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39C39" w14:textId="77777777" w:rsidR="00A13F7E" w:rsidRPr="00805E0E" w:rsidRDefault="00A13F7E" w:rsidP="007A4297">
      <w:pPr>
        <w:pStyle w:val="Seccin"/>
        <w:jc w:val="both"/>
        <w:rPr>
          <w:rFonts w:ascii="Arial" w:hAnsi="Arial"/>
          <w:color w:val="0000FF"/>
          <w:sz w:val="72"/>
          <w:szCs w:val="72"/>
        </w:rPr>
      </w:pPr>
    </w:p>
    <w:p w14:paraId="5E3CFE7D" w14:textId="77777777" w:rsidR="00A13F7E" w:rsidRPr="00805E0E" w:rsidRDefault="00A13F7E" w:rsidP="007A4297">
      <w:pPr>
        <w:pStyle w:val="Seccin"/>
        <w:jc w:val="both"/>
        <w:rPr>
          <w:rFonts w:ascii="Arial" w:hAnsi="Arial"/>
          <w:color w:val="0000FF"/>
          <w:sz w:val="72"/>
          <w:szCs w:val="72"/>
        </w:rPr>
      </w:pPr>
    </w:p>
    <w:p w14:paraId="64FBDBB2" w14:textId="77777777" w:rsidR="00A13F7E" w:rsidRPr="00805E0E" w:rsidRDefault="00A13F7E" w:rsidP="002976DE">
      <w:pPr>
        <w:pStyle w:val="Seccin"/>
        <w:jc w:val="center"/>
        <w:rPr>
          <w:rFonts w:ascii="Arial" w:hAnsi="Arial"/>
          <w:b w:val="0"/>
          <w:bCs w:val="0"/>
          <w:sz w:val="52"/>
          <w:szCs w:val="52"/>
        </w:rPr>
      </w:pPr>
    </w:p>
    <w:p w14:paraId="2D283726" w14:textId="77777777" w:rsidR="00B6594F" w:rsidRDefault="00B6594F" w:rsidP="007063EB">
      <w:pPr>
        <w:widowControl/>
        <w:spacing w:line="360" w:lineRule="auto"/>
        <w:jc w:val="center"/>
        <w:rPr>
          <w:b/>
          <w:bCs/>
          <w:sz w:val="36"/>
          <w:szCs w:val="36"/>
          <w:lang w:val="es-ES"/>
        </w:rPr>
      </w:pPr>
      <w:r>
        <w:rPr>
          <w:b/>
          <w:bCs/>
          <w:sz w:val="36"/>
          <w:szCs w:val="36"/>
          <w:lang w:val="es-ES"/>
        </w:rPr>
        <w:t>INGLÉS ORAL</w:t>
      </w:r>
    </w:p>
    <w:p w14:paraId="7AD86D77" w14:textId="1372F125" w:rsidR="007063EB" w:rsidRPr="007063EB" w:rsidRDefault="007063EB" w:rsidP="007063EB">
      <w:pPr>
        <w:widowControl/>
        <w:spacing w:line="360" w:lineRule="auto"/>
        <w:jc w:val="center"/>
        <w:rPr>
          <w:b/>
          <w:bCs/>
          <w:sz w:val="36"/>
          <w:szCs w:val="36"/>
          <w:lang w:val="es-ES"/>
        </w:rPr>
      </w:pPr>
      <w:r w:rsidRPr="007063EB">
        <w:rPr>
          <w:b/>
          <w:bCs/>
          <w:sz w:val="36"/>
          <w:szCs w:val="36"/>
          <w:lang w:val="es-ES"/>
        </w:rPr>
        <w:t>A</w:t>
      </w:r>
      <w:r w:rsidR="00F32736">
        <w:rPr>
          <w:b/>
          <w:bCs/>
          <w:sz w:val="36"/>
          <w:szCs w:val="36"/>
          <w:lang w:val="es-ES"/>
        </w:rPr>
        <w:t>NEXO</w:t>
      </w:r>
      <w:r w:rsidRPr="007063EB">
        <w:rPr>
          <w:b/>
          <w:bCs/>
          <w:sz w:val="36"/>
          <w:szCs w:val="36"/>
          <w:lang w:val="es-ES"/>
        </w:rPr>
        <w:t xml:space="preserve"> </w:t>
      </w:r>
    </w:p>
    <w:p w14:paraId="5BEC6511" w14:textId="77777777" w:rsidR="007063EB" w:rsidRPr="007063EB" w:rsidRDefault="007063EB" w:rsidP="007063EB">
      <w:pPr>
        <w:widowControl/>
        <w:suppressAutoHyphens/>
        <w:autoSpaceDN w:val="0"/>
        <w:spacing w:after="160" w:line="256" w:lineRule="auto"/>
        <w:textAlignment w:val="baseline"/>
        <w:rPr>
          <w:rFonts w:ascii="Calibri" w:eastAsia="SimSun" w:hAnsi="Calibri" w:cs="Tahoma"/>
          <w:b/>
          <w:bCs/>
          <w:kern w:val="3"/>
          <w:sz w:val="28"/>
          <w:szCs w:val="28"/>
          <w:lang w:val="es-ES" w:eastAsia="en-US"/>
        </w:rPr>
      </w:pPr>
    </w:p>
    <w:p w14:paraId="16EE1A51" w14:textId="77777777" w:rsidR="007063EB" w:rsidRPr="007063EB" w:rsidRDefault="007063EB" w:rsidP="00B6594F">
      <w:pPr>
        <w:widowControl/>
        <w:suppressAutoHyphens/>
        <w:autoSpaceDN w:val="0"/>
        <w:spacing w:after="160" w:line="256" w:lineRule="auto"/>
        <w:ind w:firstLine="708"/>
        <w:textAlignment w:val="baseline"/>
        <w:rPr>
          <w:rFonts w:ascii="Calibri" w:eastAsia="SimSun" w:hAnsi="Calibri" w:cs="Tahoma"/>
          <w:kern w:val="3"/>
          <w:sz w:val="22"/>
          <w:szCs w:val="22"/>
          <w:lang w:val="es-ES" w:eastAsia="en-US"/>
        </w:rPr>
      </w:pPr>
      <w:r w:rsidRPr="007063EB">
        <w:rPr>
          <w:rFonts w:ascii="Calibri" w:eastAsia="SimSun" w:hAnsi="Calibri" w:cs="Tahoma"/>
          <w:b/>
          <w:bCs/>
          <w:kern w:val="3"/>
          <w:sz w:val="28"/>
          <w:szCs w:val="28"/>
          <w:lang w:val="es-ES" w:eastAsia="en-US"/>
        </w:rPr>
        <w:t>C</w:t>
      </w:r>
      <w:r w:rsidRPr="007063EB">
        <w:rPr>
          <w:rFonts w:ascii="Calibri" w:eastAsia="SimSun" w:hAnsi="Calibri" w:cs="Tahoma"/>
          <w:b/>
          <w:kern w:val="3"/>
          <w:sz w:val="28"/>
          <w:szCs w:val="28"/>
          <w:lang w:val="es-ES" w:eastAsia="en-US"/>
        </w:rPr>
        <w:t>ontenidos mínimos</w:t>
      </w:r>
      <w:r w:rsidRPr="007063EB">
        <w:rPr>
          <w:rFonts w:ascii="Calibri" w:eastAsia="SimSun" w:hAnsi="Calibri" w:cs="Tahoma"/>
          <w:kern w:val="3"/>
          <w:sz w:val="28"/>
          <w:szCs w:val="28"/>
          <w:lang w:val="es-ES" w:eastAsia="en-US"/>
        </w:rPr>
        <w:t xml:space="preserve"> (</w:t>
      </w:r>
      <w:r w:rsidRPr="007063EB">
        <w:rPr>
          <w:rFonts w:ascii="Calibri" w:eastAsia="SimSun" w:hAnsi="Calibri" w:cs="Tahoma"/>
          <w:b/>
          <w:kern w:val="3"/>
          <w:sz w:val="28"/>
          <w:szCs w:val="28"/>
          <w:lang w:val="es-ES" w:eastAsia="en-US"/>
        </w:rPr>
        <w:t>elementos curriculares relevantes</w:t>
      </w:r>
      <w:r w:rsidRPr="007063EB">
        <w:rPr>
          <w:rFonts w:ascii="Calibri" w:eastAsia="SimSun" w:hAnsi="Calibri" w:cs="Tahoma"/>
          <w:kern w:val="3"/>
          <w:sz w:val="28"/>
          <w:szCs w:val="28"/>
          <w:lang w:val="es-ES" w:eastAsia="en-US"/>
        </w:rPr>
        <w:t xml:space="preserve">) </w:t>
      </w:r>
    </w:p>
    <w:p w14:paraId="4774406F" w14:textId="77777777" w:rsidR="007063EB" w:rsidRPr="007063EB" w:rsidRDefault="007063EB" w:rsidP="00B6594F">
      <w:pPr>
        <w:widowControl/>
        <w:suppressAutoHyphens/>
        <w:autoSpaceDN w:val="0"/>
        <w:spacing w:after="160" w:line="256" w:lineRule="auto"/>
        <w:ind w:left="708"/>
        <w:jc w:val="both"/>
        <w:textAlignment w:val="baseline"/>
        <w:rPr>
          <w:rFonts w:eastAsia="SimSun"/>
          <w:kern w:val="3"/>
          <w:sz w:val="28"/>
          <w:szCs w:val="28"/>
          <w:lang w:val="es-ES" w:eastAsia="en-US"/>
        </w:rPr>
      </w:pPr>
      <w:r w:rsidRPr="007063EB">
        <w:rPr>
          <w:rFonts w:eastAsia="SimSun"/>
          <w:kern w:val="3"/>
          <w:sz w:val="22"/>
          <w:szCs w:val="22"/>
          <w:lang w:val="es-ES" w:eastAsia="en-US"/>
        </w:rPr>
        <w:t xml:space="preserve">Desde el Departamento de Inglés se primará el carácter continuo, formativo y diagnóstico de la </w:t>
      </w:r>
      <w:r w:rsidR="00044BBA">
        <w:rPr>
          <w:rFonts w:eastAsia="SimSun"/>
          <w:kern w:val="3"/>
          <w:sz w:val="22"/>
          <w:szCs w:val="22"/>
          <w:lang w:val="es-ES" w:eastAsia="en-US"/>
        </w:rPr>
        <w:t>t</w:t>
      </w:r>
      <w:r w:rsidRPr="007063EB">
        <w:rPr>
          <w:rFonts w:eastAsia="SimSun"/>
          <w:kern w:val="3"/>
          <w:sz w:val="22"/>
          <w:szCs w:val="22"/>
          <w:lang w:val="es-ES" w:eastAsia="en-US"/>
        </w:rPr>
        <w:t xml:space="preserve">ercera </w:t>
      </w:r>
      <w:r w:rsidR="00044BBA">
        <w:rPr>
          <w:rFonts w:eastAsia="SimSun"/>
          <w:kern w:val="3"/>
          <w:sz w:val="22"/>
          <w:szCs w:val="22"/>
          <w:lang w:val="es-ES" w:eastAsia="en-US"/>
        </w:rPr>
        <w:t>e</w:t>
      </w:r>
      <w:r w:rsidRPr="007063EB">
        <w:rPr>
          <w:rFonts w:eastAsia="SimSun"/>
          <w:kern w:val="3"/>
          <w:sz w:val="22"/>
          <w:szCs w:val="22"/>
          <w:lang w:val="es-ES" w:eastAsia="en-US"/>
        </w:rPr>
        <w:t>valuación, tal y como se establece en la Instrucción de 23 de abril de 2020 relativa a las medidas a adoptar en el tercer trimestre del curso 2019/2020</w:t>
      </w:r>
      <w:r w:rsidRPr="007063EB">
        <w:rPr>
          <w:rFonts w:eastAsia="SimSun"/>
          <w:kern w:val="3"/>
          <w:sz w:val="28"/>
          <w:szCs w:val="28"/>
          <w:lang w:val="es-ES" w:eastAsia="en-US"/>
        </w:rPr>
        <w:t>.</w:t>
      </w:r>
    </w:p>
    <w:p w14:paraId="51D8C634" w14:textId="77777777" w:rsidR="007063EB" w:rsidRPr="007063EB" w:rsidRDefault="007063EB" w:rsidP="001071BD">
      <w:pPr>
        <w:widowControl/>
        <w:numPr>
          <w:ilvl w:val="0"/>
          <w:numId w:val="21"/>
        </w:numPr>
        <w:suppressAutoHyphens/>
        <w:autoSpaceDN w:val="0"/>
        <w:spacing w:after="160" w:line="256" w:lineRule="auto"/>
        <w:jc w:val="both"/>
        <w:textAlignment w:val="baseline"/>
        <w:rPr>
          <w:rFonts w:eastAsia="SimSun"/>
          <w:b/>
          <w:bCs/>
          <w:kern w:val="3"/>
          <w:sz w:val="22"/>
          <w:szCs w:val="22"/>
          <w:lang w:val="es-ES" w:eastAsia="en-US"/>
        </w:rPr>
      </w:pPr>
      <w:bookmarkStart w:id="0" w:name="_Hlk39235029"/>
      <w:r w:rsidRPr="007063EB">
        <w:rPr>
          <w:rFonts w:eastAsia="SimSun"/>
          <w:b/>
          <w:bCs/>
          <w:kern w:val="3"/>
          <w:sz w:val="22"/>
          <w:szCs w:val="22"/>
          <w:lang w:val="es-ES" w:eastAsia="en-US"/>
        </w:rPr>
        <w:t>ALUMNOS NO APROBADOS EN EVALUACIONES ANTERIORES</w:t>
      </w:r>
    </w:p>
    <w:bookmarkEnd w:id="0"/>
    <w:p w14:paraId="0438979B" w14:textId="77777777" w:rsidR="007063EB" w:rsidRPr="007063EB" w:rsidRDefault="007063EB" w:rsidP="001071BD">
      <w:pPr>
        <w:suppressAutoHyphens/>
        <w:autoSpaceDN w:val="0"/>
        <w:spacing w:after="160" w:line="256" w:lineRule="auto"/>
        <w:ind w:firstLine="708"/>
        <w:jc w:val="both"/>
        <w:textAlignment w:val="baseline"/>
        <w:rPr>
          <w:rFonts w:eastAsia="SimSun"/>
          <w:kern w:val="3"/>
          <w:sz w:val="22"/>
          <w:szCs w:val="22"/>
          <w:lang w:val="es-ES" w:eastAsia="en-US"/>
        </w:rPr>
      </w:pPr>
      <w:r w:rsidRPr="007063EB">
        <w:rPr>
          <w:rFonts w:eastAsia="SimSun"/>
          <w:kern w:val="3"/>
          <w:sz w:val="22"/>
          <w:szCs w:val="22"/>
          <w:lang w:val="es-ES" w:eastAsia="en-US"/>
        </w:rPr>
        <w:t xml:space="preserve">La totalidad del alumnado superó la asignatura en las evaluaciones anteriores. </w:t>
      </w:r>
    </w:p>
    <w:p w14:paraId="0A1CB934" w14:textId="77777777" w:rsidR="007063EB" w:rsidRPr="007063EB" w:rsidRDefault="007063EB" w:rsidP="001071BD">
      <w:pPr>
        <w:suppressAutoHyphens/>
        <w:autoSpaceDN w:val="0"/>
        <w:spacing w:after="160" w:line="256" w:lineRule="auto"/>
        <w:ind w:firstLine="340"/>
        <w:jc w:val="both"/>
        <w:textAlignment w:val="baseline"/>
        <w:rPr>
          <w:rFonts w:eastAsia="SimSun"/>
          <w:b/>
          <w:bCs/>
          <w:kern w:val="3"/>
          <w:sz w:val="22"/>
          <w:szCs w:val="22"/>
          <w:lang w:val="es-ES" w:eastAsia="en-US"/>
        </w:rPr>
      </w:pPr>
      <w:r w:rsidRPr="007063EB">
        <w:rPr>
          <w:rFonts w:eastAsia="SimSun"/>
          <w:b/>
          <w:bCs/>
          <w:kern w:val="3"/>
          <w:sz w:val="22"/>
          <w:szCs w:val="22"/>
          <w:lang w:val="es-ES" w:eastAsia="en-US"/>
        </w:rPr>
        <w:t>2. ALUMNOS APROBADOS EN EVALUACIONES ANTERIORES</w:t>
      </w:r>
    </w:p>
    <w:p w14:paraId="0AF9B398" w14:textId="77777777" w:rsidR="007063EB" w:rsidRDefault="007063EB" w:rsidP="001071BD">
      <w:pPr>
        <w:widowControl/>
        <w:ind w:left="708" w:firstLine="368"/>
        <w:jc w:val="both"/>
        <w:rPr>
          <w:rFonts w:eastAsia="Calibri"/>
          <w:sz w:val="22"/>
          <w:szCs w:val="22"/>
          <w:lang w:val="es-ES" w:eastAsia="en-US"/>
        </w:rPr>
      </w:pPr>
      <w:r w:rsidRPr="007063EB">
        <w:rPr>
          <w:rFonts w:eastAsia="Calibri"/>
          <w:sz w:val="22"/>
          <w:szCs w:val="22"/>
          <w:lang w:val="es-ES" w:eastAsia="en-US"/>
        </w:rPr>
        <w:t>Los contenidos a continuación, y sus competencias asociadas, serán objeto de ampliación durante el tercer trimestre, no evaluables, aunque tenidos en cuenta, en todo caso, para mejorar la calificación:</w:t>
      </w:r>
    </w:p>
    <w:p w14:paraId="286B8E6F" w14:textId="77777777" w:rsidR="007063EB" w:rsidRDefault="007063EB" w:rsidP="001071BD">
      <w:pPr>
        <w:widowControl/>
        <w:ind w:left="708"/>
        <w:jc w:val="both"/>
        <w:rPr>
          <w:rFonts w:eastAsia="Calibri"/>
          <w:sz w:val="22"/>
          <w:szCs w:val="22"/>
          <w:lang w:val="es-ES" w:eastAsia="en-US"/>
        </w:rPr>
      </w:pPr>
    </w:p>
    <w:p w14:paraId="4144055A" w14:textId="692CA021" w:rsidR="007063EB" w:rsidRDefault="007063EB" w:rsidP="001071BD">
      <w:pPr>
        <w:widowControl/>
        <w:ind w:left="708"/>
        <w:jc w:val="both"/>
        <w:rPr>
          <w:rFonts w:eastAsia="Calibri"/>
          <w:sz w:val="22"/>
          <w:szCs w:val="22"/>
          <w:lang w:val="es-ES" w:eastAsia="en-US"/>
        </w:rPr>
      </w:pPr>
      <w:r>
        <w:rPr>
          <w:rFonts w:eastAsia="Calibri"/>
          <w:sz w:val="22"/>
          <w:szCs w:val="22"/>
          <w:lang w:val="es-ES" w:eastAsia="en-US"/>
        </w:rPr>
        <w:t>Archivos orales y escritos sobre al menos dos proyectos del interés de los alumnos, especialmente sobre temas iniciados anteriormente relacionados sobre valores</w:t>
      </w:r>
      <w:r w:rsidR="00F32736">
        <w:rPr>
          <w:rFonts w:eastAsia="Calibri"/>
          <w:sz w:val="22"/>
          <w:szCs w:val="22"/>
          <w:lang w:val="es-ES" w:eastAsia="en-US"/>
        </w:rPr>
        <w:t xml:space="preserve"> o cualquier otro tema de interés.</w:t>
      </w:r>
    </w:p>
    <w:p w14:paraId="698E1D0B" w14:textId="77777777" w:rsidR="007063EB" w:rsidRPr="007063EB" w:rsidRDefault="007063EB" w:rsidP="007063EB">
      <w:pPr>
        <w:widowControl/>
        <w:ind w:left="340"/>
        <w:jc w:val="both"/>
        <w:rPr>
          <w:rFonts w:eastAsia="Calibri"/>
          <w:sz w:val="22"/>
          <w:szCs w:val="22"/>
          <w:lang w:val="es-ES" w:eastAsia="en-US"/>
        </w:rPr>
      </w:pPr>
    </w:p>
    <w:p w14:paraId="0BFD168D" w14:textId="77777777" w:rsidR="007063EB" w:rsidRPr="007063EB" w:rsidRDefault="007063EB" w:rsidP="007063EB">
      <w:pPr>
        <w:widowControl/>
        <w:numPr>
          <w:ilvl w:val="0"/>
          <w:numId w:val="19"/>
        </w:numPr>
        <w:suppressAutoHyphens/>
        <w:autoSpaceDN w:val="0"/>
        <w:spacing w:after="160" w:line="256" w:lineRule="auto"/>
        <w:jc w:val="both"/>
        <w:textAlignment w:val="baseline"/>
        <w:rPr>
          <w:rFonts w:ascii="Calibri" w:eastAsia="SimSun" w:hAnsi="Calibri" w:cs="Tahoma"/>
          <w:b/>
          <w:kern w:val="3"/>
          <w:sz w:val="22"/>
          <w:szCs w:val="22"/>
          <w:lang w:val="es-ES" w:eastAsia="en-US"/>
        </w:rPr>
      </w:pPr>
      <w:r w:rsidRPr="007063EB">
        <w:rPr>
          <w:rFonts w:ascii="Calibri" w:eastAsia="SimSun" w:hAnsi="Calibri" w:cs="Tahoma"/>
          <w:b/>
          <w:kern w:val="3"/>
          <w:sz w:val="28"/>
          <w:szCs w:val="28"/>
          <w:u w:val="single"/>
          <w:lang w:val="es-ES" w:eastAsia="en-US"/>
        </w:rPr>
        <w:t>Procedimientos e instrumentos de evaluación</w:t>
      </w:r>
      <w:r w:rsidRPr="007063EB">
        <w:rPr>
          <w:rFonts w:ascii="Calibri" w:eastAsia="SimSun" w:hAnsi="Calibri" w:cs="Tahoma"/>
          <w:b/>
          <w:kern w:val="3"/>
          <w:sz w:val="28"/>
          <w:szCs w:val="28"/>
          <w:lang w:val="es-ES" w:eastAsia="en-US"/>
        </w:rPr>
        <w:t>:</w:t>
      </w:r>
    </w:p>
    <w:p w14:paraId="0756D3C0" w14:textId="77777777" w:rsidR="007063EB" w:rsidRPr="007063EB" w:rsidRDefault="007063EB" w:rsidP="001071BD">
      <w:pPr>
        <w:suppressAutoHyphens/>
        <w:autoSpaceDN w:val="0"/>
        <w:spacing w:after="160" w:line="256" w:lineRule="auto"/>
        <w:ind w:left="708"/>
        <w:jc w:val="both"/>
        <w:textAlignment w:val="baseline"/>
        <w:rPr>
          <w:rFonts w:ascii="Arial Narrow" w:eastAsia="SimSun" w:hAnsi="Arial Narrow" w:cs="Tahoma"/>
          <w:kern w:val="3"/>
          <w:sz w:val="22"/>
          <w:szCs w:val="22"/>
          <w:lang w:val="es-ES" w:eastAsia="en-US"/>
        </w:rPr>
      </w:pPr>
      <w:r w:rsidRPr="007063EB">
        <w:rPr>
          <w:rFonts w:ascii="Arial Narrow" w:eastAsia="SimSun" w:hAnsi="Arial Narrow" w:cs="Tahoma"/>
          <w:kern w:val="3"/>
          <w:sz w:val="22"/>
          <w:szCs w:val="22"/>
          <w:lang w:val="es-ES" w:eastAsia="en-US"/>
        </w:rPr>
        <w:t xml:space="preserve">Para el alumnado que haya superado los dos primeros trimestres: </w:t>
      </w:r>
    </w:p>
    <w:p w14:paraId="29062CE4" w14:textId="77777777" w:rsidR="007063EB" w:rsidRPr="007063EB" w:rsidRDefault="007063EB" w:rsidP="001071BD">
      <w:pPr>
        <w:suppressAutoHyphens/>
        <w:autoSpaceDN w:val="0"/>
        <w:spacing w:after="160" w:line="256" w:lineRule="auto"/>
        <w:ind w:left="538"/>
        <w:jc w:val="both"/>
        <w:textAlignment w:val="baseline"/>
        <w:rPr>
          <w:rFonts w:eastAsia="SimSun"/>
          <w:kern w:val="3"/>
          <w:sz w:val="22"/>
          <w:szCs w:val="22"/>
          <w:lang w:val="es-ES" w:eastAsia="en-US"/>
        </w:rPr>
      </w:pPr>
      <w:r>
        <w:rPr>
          <w:rFonts w:eastAsia="SimSun"/>
          <w:kern w:val="3"/>
          <w:sz w:val="22"/>
          <w:szCs w:val="22"/>
          <w:lang w:val="es-ES" w:eastAsia="en-US"/>
        </w:rPr>
        <w:t>Entrega del material de audio y escrito a través de la plataforma Moodle.</w:t>
      </w:r>
    </w:p>
    <w:p w14:paraId="6CF4ECE2" w14:textId="77777777" w:rsidR="007063EB" w:rsidRPr="007063EB" w:rsidRDefault="007063EB" w:rsidP="001071BD">
      <w:pPr>
        <w:suppressAutoHyphens/>
        <w:autoSpaceDN w:val="0"/>
        <w:spacing w:after="160" w:line="256" w:lineRule="auto"/>
        <w:ind w:left="538"/>
        <w:jc w:val="both"/>
        <w:textAlignment w:val="baseline"/>
        <w:rPr>
          <w:rFonts w:eastAsia="SimSun"/>
          <w:kern w:val="3"/>
          <w:sz w:val="22"/>
          <w:szCs w:val="22"/>
          <w:lang w:val="es-ES" w:eastAsia="en-US"/>
        </w:rPr>
      </w:pPr>
      <w:r w:rsidRPr="007063EB">
        <w:rPr>
          <w:rFonts w:eastAsia="SimSun"/>
          <w:kern w:val="3"/>
          <w:sz w:val="22"/>
          <w:szCs w:val="22"/>
          <w:lang w:val="es-ES" w:eastAsia="en-US"/>
        </w:rPr>
        <w:t>-</w:t>
      </w:r>
      <w:r w:rsidRPr="007063EB">
        <w:rPr>
          <w:rFonts w:eastAsia="SimSun"/>
          <w:kern w:val="3"/>
          <w:sz w:val="22"/>
          <w:szCs w:val="22"/>
          <w:lang w:val="es-ES" w:eastAsia="en-US"/>
        </w:rPr>
        <w:tab/>
        <w:t xml:space="preserve">Cálculo de la calificación del 3er trimestre: </w:t>
      </w:r>
    </w:p>
    <w:p w14:paraId="0B3093F0" w14:textId="77777777" w:rsidR="007063EB" w:rsidRPr="007063EB" w:rsidRDefault="007063EB" w:rsidP="001071BD">
      <w:pPr>
        <w:suppressAutoHyphens/>
        <w:autoSpaceDN w:val="0"/>
        <w:spacing w:after="160" w:line="256" w:lineRule="auto"/>
        <w:ind w:left="538"/>
        <w:jc w:val="both"/>
        <w:textAlignment w:val="baseline"/>
        <w:rPr>
          <w:rFonts w:eastAsia="SimSun"/>
          <w:kern w:val="3"/>
          <w:sz w:val="22"/>
          <w:szCs w:val="22"/>
          <w:lang w:val="es-ES" w:eastAsia="en-US"/>
        </w:rPr>
      </w:pPr>
      <w:r w:rsidRPr="007063EB">
        <w:rPr>
          <w:rFonts w:eastAsia="SimSun"/>
          <w:kern w:val="3"/>
          <w:sz w:val="22"/>
          <w:szCs w:val="22"/>
          <w:lang w:val="es-ES" w:eastAsia="en-US"/>
        </w:rPr>
        <w:t xml:space="preserve">El alumnado conectado y en contacto regular con el profesorado, será evaluado tal y como se establece en la </w:t>
      </w:r>
      <w:r w:rsidR="000B186A">
        <w:rPr>
          <w:rFonts w:eastAsia="SimSun"/>
          <w:kern w:val="3"/>
          <w:sz w:val="22"/>
          <w:szCs w:val="22"/>
          <w:lang w:val="es-ES" w:eastAsia="en-US"/>
        </w:rPr>
        <w:t>p</w:t>
      </w:r>
      <w:r w:rsidRPr="007063EB">
        <w:rPr>
          <w:rFonts w:eastAsia="SimSun"/>
          <w:kern w:val="3"/>
          <w:sz w:val="22"/>
          <w:szCs w:val="22"/>
          <w:lang w:val="es-ES" w:eastAsia="en-US"/>
        </w:rPr>
        <w:t xml:space="preserve">rogramación. Durante todo el trimestre, el alumnado realizará presentaciones, monográficos, proyectos, exposiciones orales, interacciones orales. </w:t>
      </w:r>
      <w:r w:rsidR="000B186A">
        <w:rPr>
          <w:rFonts w:eastAsia="SimSun"/>
          <w:kern w:val="3"/>
          <w:sz w:val="22"/>
          <w:szCs w:val="22"/>
          <w:lang w:val="es-ES" w:eastAsia="en-US"/>
        </w:rPr>
        <w:t xml:space="preserve">Estas actividades servirán para aumentar la calificación de los dos trimestres anteriores. </w:t>
      </w:r>
    </w:p>
    <w:p w14:paraId="61A81F26" w14:textId="77777777" w:rsidR="007063EB" w:rsidRPr="007063EB" w:rsidRDefault="007063EB" w:rsidP="007063EB">
      <w:pPr>
        <w:suppressAutoHyphens/>
        <w:autoSpaceDN w:val="0"/>
        <w:spacing w:after="160" w:line="256" w:lineRule="auto"/>
        <w:jc w:val="both"/>
        <w:textAlignment w:val="baseline"/>
        <w:rPr>
          <w:rFonts w:eastAsia="SimSun"/>
          <w:kern w:val="3"/>
          <w:sz w:val="22"/>
          <w:szCs w:val="22"/>
          <w:lang w:val="es-ES" w:eastAsia="en-US"/>
        </w:rPr>
      </w:pPr>
    </w:p>
    <w:p w14:paraId="09BFE128" w14:textId="77777777" w:rsidR="007063EB" w:rsidRPr="007063EB" w:rsidRDefault="007063EB" w:rsidP="00F32736">
      <w:pPr>
        <w:suppressAutoHyphens/>
        <w:autoSpaceDN w:val="0"/>
        <w:spacing w:after="160" w:line="256" w:lineRule="auto"/>
        <w:ind w:firstLine="708"/>
        <w:jc w:val="both"/>
        <w:textAlignment w:val="baseline"/>
        <w:rPr>
          <w:rFonts w:eastAsia="SimSun"/>
          <w:b/>
          <w:bCs/>
          <w:kern w:val="3"/>
          <w:sz w:val="22"/>
          <w:szCs w:val="22"/>
          <w:lang w:val="es-ES" w:eastAsia="en-US"/>
        </w:rPr>
      </w:pPr>
      <w:r w:rsidRPr="007063EB">
        <w:rPr>
          <w:rFonts w:eastAsia="SimSun"/>
          <w:b/>
          <w:bCs/>
          <w:kern w:val="3"/>
          <w:sz w:val="22"/>
          <w:szCs w:val="22"/>
          <w:lang w:val="es-ES" w:eastAsia="en-US"/>
        </w:rPr>
        <w:t>INSTRUMENTOS:</w:t>
      </w:r>
    </w:p>
    <w:p w14:paraId="212D61AC" w14:textId="77777777" w:rsidR="00CC4C53" w:rsidRPr="006363A2" w:rsidRDefault="000B186A" w:rsidP="001071BD">
      <w:pPr>
        <w:ind w:left="708"/>
        <w:jc w:val="both"/>
        <w:rPr>
          <w:bCs/>
          <w:color w:val="000000"/>
          <w:sz w:val="24"/>
          <w:szCs w:val="24"/>
          <w:lang w:val="es-ES"/>
        </w:rPr>
      </w:pPr>
      <w:r w:rsidRPr="006363A2">
        <w:rPr>
          <w:bCs/>
          <w:color w:val="000000"/>
          <w:sz w:val="24"/>
          <w:szCs w:val="24"/>
          <w:lang w:val="es-ES"/>
        </w:rPr>
        <w:t>Plataforma Moodle o correo electrónico para aquellos que tengan dificultad con dicha plataforma.</w:t>
      </w:r>
    </w:p>
    <w:p w14:paraId="6508C86B" w14:textId="77777777" w:rsidR="000B186A" w:rsidRPr="006363A2" w:rsidRDefault="000B186A" w:rsidP="001071BD">
      <w:pPr>
        <w:ind w:left="708"/>
        <w:jc w:val="both"/>
        <w:rPr>
          <w:bCs/>
          <w:color w:val="000000"/>
          <w:sz w:val="24"/>
          <w:szCs w:val="24"/>
          <w:lang w:val="es-ES"/>
        </w:rPr>
      </w:pPr>
      <w:r w:rsidRPr="006363A2">
        <w:rPr>
          <w:bCs/>
          <w:color w:val="000000"/>
          <w:sz w:val="24"/>
          <w:szCs w:val="24"/>
          <w:lang w:val="es-ES"/>
        </w:rPr>
        <w:t>El material enviado será el utilizado para la evaluación.</w:t>
      </w:r>
    </w:p>
    <w:p w14:paraId="1CFD8EE9" w14:textId="77777777" w:rsidR="00CC4C53" w:rsidRPr="006363A2" w:rsidRDefault="00CC4C53" w:rsidP="007A4297">
      <w:pPr>
        <w:jc w:val="both"/>
        <w:rPr>
          <w:bCs/>
          <w:color w:val="000000"/>
          <w:sz w:val="24"/>
          <w:szCs w:val="24"/>
          <w:lang w:val="es-ES"/>
        </w:rPr>
      </w:pPr>
    </w:p>
    <w:p w14:paraId="4660328C" w14:textId="77777777" w:rsidR="00CC4C53" w:rsidRPr="000B186A" w:rsidRDefault="00CC4C53" w:rsidP="007A4297">
      <w:pPr>
        <w:jc w:val="both"/>
        <w:rPr>
          <w:b/>
          <w:color w:val="000080"/>
          <w:sz w:val="24"/>
          <w:szCs w:val="24"/>
          <w:lang w:val="es-ES"/>
        </w:rPr>
      </w:pPr>
    </w:p>
    <w:p w14:paraId="737FFDA6" w14:textId="77777777" w:rsidR="00CC4C53" w:rsidRPr="000B186A" w:rsidRDefault="00CC4C53" w:rsidP="007A4297">
      <w:pPr>
        <w:jc w:val="both"/>
        <w:rPr>
          <w:b/>
          <w:color w:val="000080"/>
          <w:sz w:val="24"/>
          <w:szCs w:val="24"/>
          <w:lang w:val="es-ES"/>
        </w:rPr>
      </w:pPr>
    </w:p>
    <w:p w14:paraId="1032AC83" w14:textId="77777777" w:rsidR="00CC4C53" w:rsidRPr="000B186A" w:rsidRDefault="00CC4C53" w:rsidP="007A4297">
      <w:pPr>
        <w:jc w:val="both"/>
        <w:rPr>
          <w:b/>
          <w:color w:val="000080"/>
          <w:sz w:val="24"/>
          <w:szCs w:val="24"/>
          <w:lang w:val="es-ES"/>
        </w:rPr>
      </w:pPr>
    </w:p>
    <w:p w14:paraId="0310E3F4" w14:textId="77777777" w:rsidR="00CC4C53" w:rsidRPr="000B186A" w:rsidRDefault="00CC4C53" w:rsidP="007A4297">
      <w:pPr>
        <w:jc w:val="both"/>
        <w:rPr>
          <w:b/>
          <w:color w:val="000080"/>
          <w:sz w:val="24"/>
          <w:szCs w:val="24"/>
          <w:lang w:val="es-ES"/>
        </w:rPr>
      </w:pPr>
    </w:p>
    <w:p w14:paraId="3A05AA42" w14:textId="77777777" w:rsidR="00CC4C53" w:rsidRPr="000B186A" w:rsidRDefault="00CC4C53" w:rsidP="007A4297">
      <w:pPr>
        <w:jc w:val="both"/>
        <w:rPr>
          <w:b/>
          <w:color w:val="000080"/>
          <w:sz w:val="24"/>
          <w:szCs w:val="24"/>
          <w:lang w:val="es-ES"/>
        </w:rPr>
      </w:pPr>
    </w:p>
    <w:sectPr w:rsidR="00CC4C53" w:rsidRPr="000B186A" w:rsidSect="00716972">
      <w:footerReference w:type="default" r:id="rId7"/>
      <w:pgSz w:w="11906" w:h="16838"/>
      <w:pgMar w:top="1078" w:right="926" w:bottom="107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65B9C5" w14:textId="77777777" w:rsidR="003F24FC" w:rsidRDefault="003F24FC">
      <w:r>
        <w:separator/>
      </w:r>
    </w:p>
  </w:endnote>
  <w:endnote w:type="continuationSeparator" w:id="0">
    <w:p w14:paraId="154D3D1A" w14:textId="77777777" w:rsidR="003F24FC" w:rsidRDefault="003F2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6C2ABF" w14:textId="77777777" w:rsidR="007441C8" w:rsidRDefault="007441C8" w:rsidP="00B04E02">
    <w:pPr>
      <w:pStyle w:val="Piedepgina"/>
      <w:tabs>
        <w:tab w:val="clear" w:pos="4252"/>
        <w:tab w:val="clear" w:pos="8504"/>
        <w:tab w:val="left" w:pos="4665"/>
      </w:tabs>
      <w:ind w:right="360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25D99E" w14:textId="77777777" w:rsidR="003F24FC" w:rsidRDefault="003F24FC">
      <w:r>
        <w:separator/>
      </w:r>
    </w:p>
  </w:footnote>
  <w:footnote w:type="continuationSeparator" w:id="0">
    <w:p w14:paraId="77606F39" w14:textId="77777777" w:rsidR="003F24FC" w:rsidRDefault="003F24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1243D09"/>
    <w:multiLevelType w:val="hybridMultilevel"/>
    <w:tmpl w:val="AA8EB9D6"/>
    <w:lvl w:ilvl="0" w:tplc="17244280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B1A2D"/>
    <w:multiLevelType w:val="hybridMultilevel"/>
    <w:tmpl w:val="AB16164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C12F6D"/>
    <w:multiLevelType w:val="hybridMultilevel"/>
    <w:tmpl w:val="48F8AF7A"/>
    <w:lvl w:ilvl="0" w:tplc="5C6E4626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A3AD9"/>
    <w:multiLevelType w:val="hybridMultilevel"/>
    <w:tmpl w:val="6D724E14"/>
    <w:lvl w:ilvl="0" w:tplc="5C6E4626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0"/>
      </w:rPr>
    </w:lvl>
    <w:lvl w:ilvl="1" w:tplc="5B4A891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  <w:i/>
        <w:sz w:val="20"/>
      </w:rPr>
    </w:lvl>
    <w:lvl w:ilvl="2" w:tplc="CA9C82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41A90"/>
    <w:multiLevelType w:val="hybridMultilevel"/>
    <w:tmpl w:val="D6AC11C4"/>
    <w:lvl w:ilvl="0" w:tplc="5C6E4626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0"/>
      </w:rPr>
    </w:lvl>
    <w:lvl w:ilvl="1" w:tplc="D2CA111C">
      <w:start w:val="5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9211D"/>
    <w:multiLevelType w:val="hybridMultilevel"/>
    <w:tmpl w:val="2C2C17B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5B4A891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  <w:i/>
        <w:sz w:val="20"/>
      </w:rPr>
    </w:lvl>
    <w:lvl w:ilvl="2" w:tplc="BF5E0D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3766D"/>
    <w:multiLevelType w:val="hybridMultilevel"/>
    <w:tmpl w:val="136C7398"/>
    <w:lvl w:ilvl="0" w:tplc="5C6E4626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0"/>
      </w:rPr>
    </w:lvl>
    <w:lvl w:ilvl="1" w:tplc="5B4A891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  <w:i/>
        <w:sz w:val="20"/>
      </w:rPr>
    </w:lvl>
    <w:lvl w:ilvl="2" w:tplc="BF5E0D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E2779"/>
    <w:multiLevelType w:val="multilevel"/>
    <w:tmpl w:val="0BF657EE"/>
    <w:styleLink w:val="WWNum2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0" w15:restartNumberingAfterBreak="0">
    <w:nsid w:val="33B96B2C"/>
    <w:multiLevelType w:val="hybridMultilevel"/>
    <w:tmpl w:val="03681EE8"/>
    <w:lvl w:ilvl="0" w:tplc="92FA2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1714B"/>
    <w:multiLevelType w:val="hybridMultilevel"/>
    <w:tmpl w:val="4568084A"/>
    <w:lvl w:ilvl="0" w:tplc="5C6E4626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97357"/>
    <w:multiLevelType w:val="hybridMultilevel"/>
    <w:tmpl w:val="51BAE116"/>
    <w:lvl w:ilvl="0" w:tplc="6CDA438E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A74A10"/>
    <w:multiLevelType w:val="hybridMultilevel"/>
    <w:tmpl w:val="B074019C"/>
    <w:lvl w:ilvl="0" w:tplc="5C6E4626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CF270A"/>
    <w:multiLevelType w:val="hybridMultilevel"/>
    <w:tmpl w:val="3B744E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104260"/>
    <w:multiLevelType w:val="hybridMultilevel"/>
    <w:tmpl w:val="4456FB1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E4761D"/>
    <w:multiLevelType w:val="hybridMultilevel"/>
    <w:tmpl w:val="6F3017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41619"/>
    <w:multiLevelType w:val="hybridMultilevel"/>
    <w:tmpl w:val="DE0ADA6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69071AB"/>
    <w:multiLevelType w:val="hybridMultilevel"/>
    <w:tmpl w:val="E6B2F8AA"/>
    <w:lvl w:ilvl="0" w:tplc="5C6E4626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1C1F31"/>
    <w:multiLevelType w:val="hybridMultilevel"/>
    <w:tmpl w:val="BF2EC7D2"/>
    <w:lvl w:ilvl="0" w:tplc="5C6E4626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650B17"/>
    <w:multiLevelType w:val="hybridMultilevel"/>
    <w:tmpl w:val="622A7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1"/>
  </w:num>
  <w:num w:numId="6">
    <w:abstractNumId w:val="13"/>
  </w:num>
  <w:num w:numId="7">
    <w:abstractNumId w:val="4"/>
  </w:num>
  <w:num w:numId="8">
    <w:abstractNumId w:val="19"/>
  </w:num>
  <w:num w:numId="9">
    <w:abstractNumId w:val="6"/>
  </w:num>
  <w:num w:numId="10">
    <w:abstractNumId w:val="5"/>
  </w:num>
  <w:num w:numId="11">
    <w:abstractNumId w:val="18"/>
  </w:num>
  <w:num w:numId="12">
    <w:abstractNumId w:val="7"/>
  </w:num>
  <w:num w:numId="13">
    <w:abstractNumId w:val="17"/>
  </w:num>
  <w:num w:numId="14">
    <w:abstractNumId w:val="8"/>
  </w:num>
  <w:num w:numId="15">
    <w:abstractNumId w:val="20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9"/>
  </w:num>
  <w:num w:numId="19">
    <w:abstractNumId w:val="9"/>
    <w:lvlOverride w:ilvl="0"/>
  </w:num>
  <w:num w:numId="20">
    <w:abstractNumId w:val="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867"/>
    <w:rsid w:val="00001E20"/>
    <w:rsid w:val="00004F29"/>
    <w:rsid w:val="000118A7"/>
    <w:rsid w:val="000127EF"/>
    <w:rsid w:val="00013151"/>
    <w:rsid w:val="000165C4"/>
    <w:rsid w:val="00020343"/>
    <w:rsid w:val="00024CED"/>
    <w:rsid w:val="00026616"/>
    <w:rsid w:val="00026C3D"/>
    <w:rsid w:val="00032419"/>
    <w:rsid w:val="00032BFC"/>
    <w:rsid w:val="0004021B"/>
    <w:rsid w:val="000431F3"/>
    <w:rsid w:val="00044BBA"/>
    <w:rsid w:val="00046A6B"/>
    <w:rsid w:val="00051E5D"/>
    <w:rsid w:val="00057931"/>
    <w:rsid w:val="00065800"/>
    <w:rsid w:val="00086C1C"/>
    <w:rsid w:val="000939BB"/>
    <w:rsid w:val="0009418A"/>
    <w:rsid w:val="000958BF"/>
    <w:rsid w:val="000B186A"/>
    <w:rsid w:val="000B3BA2"/>
    <w:rsid w:val="000B62D7"/>
    <w:rsid w:val="000C250C"/>
    <w:rsid w:val="000C3A38"/>
    <w:rsid w:val="000D39C0"/>
    <w:rsid w:val="000D47FE"/>
    <w:rsid w:val="000E1E89"/>
    <w:rsid w:val="000E3734"/>
    <w:rsid w:val="000E6F19"/>
    <w:rsid w:val="000F13C9"/>
    <w:rsid w:val="001028F5"/>
    <w:rsid w:val="00102EE0"/>
    <w:rsid w:val="001071BD"/>
    <w:rsid w:val="00115FC9"/>
    <w:rsid w:val="0012160F"/>
    <w:rsid w:val="00132024"/>
    <w:rsid w:val="00141223"/>
    <w:rsid w:val="0014388D"/>
    <w:rsid w:val="00147C72"/>
    <w:rsid w:val="00154889"/>
    <w:rsid w:val="001554F3"/>
    <w:rsid w:val="0015581B"/>
    <w:rsid w:val="001567E9"/>
    <w:rsid w:val="001718C5"/>
    <w:rsid w:val="00171D89"/>
    <w:rsid w:val="00172CE2"/>
    <w:rsid w:val="00173583"/>
    <w:rsid w:val="00174FF4"/>
    <w:rsid w:val="0018010E"/>
    <w:rsid w:val="001818B6"/>
    <w:rsid w:val="00192036"/>
    <w:rsid w:val="001A19B4"/>
    <w:rsid w:val="001A3555"/>
    <w:rsid w:val="001A3D58"/>
    <w:rsid w:val="001A5BBC"/>
    <w:rsid w:val="001B4AC3"/>
    <w:rsid w:val="001D5845"/>
    <w:rsid w:val="001D6651"/>
    <w:rsid w:val="001E1C3A"/>
    <w:rsid w:val="001E7254"/>
    <w:rsid w:val="001F2870"/>
    <w:rsid w:val="00202730"/>
    <w:rsid w:val="00205867"/>
    <w:rsid w:val="002116C5"/>
    <w:rsid w:val="002156CC"/>
    <w:rsid w:val="00216EF8"/>
    <w:rsid w:val="00217F72"/>
    <w:rsid w:val="00221789"/>
    <w:rsid w:val="0023115F"/>
    <w:rsid w:val="0023210E"/>
    <w:rsid w:val="002500B0"/>
    <w:rsid w:val="00254B1A"/>
    <w:rsid w:val="002944D4"/>
    <w:rsid w:val="002976DE"/>
    <w:rsid w:val="002A6590"/>
    <w:rsid w:val="002A70D3"/>
    <w:rsid w:val="002B59FE"/>
    <w:rsid w:val="002C25F9"/>
    <w:rsid w:val="002C3B59"/>
    <w:rsid w:val="002C6273"/>
    <w:rsid w:val="002E0E4F"/>
    <w:rsid w:val="002E2538"/>
    <w:rsid w:val="002E2CF5"/>
    <w:rsid w:val="002E6800"/>
    <w:rsid w:val="002F1BFA"/>
    <w:rsid w:val="002F205E"/>
    <w:rsid w:val="003021EB"/>
    <w:rsid w:val="003050F6"/>
    <w:rsid w:val="003075CB"/>
    <w:rsid w:val="00314C0C"/>
    <w:rsid w:val="0032253E"/>
    <w:rsid w:val="0032709C"/>
    <w:rsid w:val="00332F09"/>
    <w:rsid w:val="00342CCE"/>
    <w:rsid w:val="0034429A"/>
    <w:rsid w:val="00344D33"/>
    <w:rsid w:val="0038005F"/>
    <w:rsid w:val="003841DB"/>
    <w:rsid w:val="003932C0"/>
    <w:rsid w:val="0039512F"/>
    <w:rsid w:val="003A3A43"/>
    <w:rsid w:val="003A74A8"/>
    <w:rsid w:val="003B583A"/>
    <w:rsid w:val="003C4E12"/>
    <w:rsid w:val="003D261C"/>
    <w:rsid w:val="003D2BAF"/>
    <w:rsid w:val="003D55A2"/>
    <w:rsid w:val="003F24FC"/>
    <w:rsid w:val="00407659"/>
    <w:rsid w:val="004133BE"/>
    <w:rsid w:val="00425BBF"/>
    <w:rsid w:val="004269EC"/>
    <w:rsid w:val="00435751"/>
    <w:rsid w:val="004450B4"/>
    <w:rsid w:val="0045585E"/>
    <w:rsid w:val="00456F4A"/>
    <w:rsid w:val="00460548"/>
    <w:rsid w:val="00463321"/>
    <w:rsid w:val="004657FC"/>
    <w:rsid w:val="00480B3A"/>
    <w:rsid w:val="00486F86"/>
    <w:rsid w:val="004902E8"/>
    <w:rsid w:val="004946F0"/>
    <w:rsid w:val="004A3AA0"/>
    <w:rsid w:val="004B0B31"/>
    <w:rsid w:val="004B3037"/>
    <w:rsid w:val="004B4519"/>
    <w:rsid w:val="004D437E"/>
    <w:rsid w:val="004D5629"/>
    <w:rsid w:val="004D7874"/>
    <w:rsid w:val="004D7944"/>
    <w:rsid w:val="004E6F2A"/>
    <w:rsid w:val="004F2487"/>
    <w:rsid w:val="0051760C"/>
    <w:rsid w:val="00522F37"/>
    <w:rsid w:val="00527A19"/>
    <w:rsid w:val="005311B9"/>
    <w:rsid w:val="005334FF"/>
    <w:rsid w:val="0053552E"/>
    <w:rsid w:val="00541DB3"/>
    <w:rsid w:val="00542E2A"/>
    <w:rsid w:val="00555841"/>
    <w:rsid w:val="005635D4"/>
    <w:rsid w:val="0056779A"/>
    <w:rsid w:val="00574D74"/>
    <w:rsid w:val="00575B84"/>
    <w:rsid w:val="005761EA"/>
    <w:rsid w:val="00577872"/>
    <w:rsid w:val="00583C52"/>
    <w:rsid w:val="00596FA8"/>
    <w:rsid w:val="005A3AD8"/>
    <w:rsid w:val="005A6470"/>
    <w:rsid w:val="005B35E2"/>
    <w:rsid w:val="005B5559"/>
    <w:rsid w:val="005C38CA"/>
    <w:rsid w:val="005F0309"/>
    <w:rsid w:val="005F089C"/>
    <w:rsid w:val="005F490A"/>
    <w:rsid w:val="005F7C95"/>
    <w:rsid w:val="0060564D"/>
    <w:rsid w:val="006075D2"/>
    <w:rsid w:val="00607667"/>
    <w:rsid w:val="00610A7F"/>
    <w:rsid w:val="00611A5C"/>
    <w:rsid w:val="00614B19"/>
    <w:rsid w:val="00617178"/>
    <w:rsid w:val="00626915"/>
    <w:rsid w:val="00634133"/>
    <w:rsid w:val="006363A2"/>
    <w:rsid w:val="006409A4"/>
    <w:rsid w:val="00646BB6"/>
    <w:rsid w:val="006476F7"/>
    <w:rsid w:val="00647F5D"/>
    <w:rsid w:val="0065266D"/>
    <w:rsid w:val="006544AB"/>
    <w:rsid w:val="00654976"/>
    <w:rsid w:val="00660593"/>
    <w:rsid w:val="00663B94"/>
    <w:rsid w:val="00675267"/>
    <w:rsid w:val="00676777"/>
    <w:rsid w:val="00694361"/>
    <w:rsid w:val="00694DE7"/>
    <w:rsid w:val="00697BE1"/>
    <w:rsid w:val="006A17DB"/>
    <w:rsid w:val="006A203E"/>
    <w:rsid w:val="006B4161"/>
    <w:rsid w:val="006D7423"/>
    <w:rsid w:val="006E593B"/>
    <w:rsid w:val="006F1667"/>
    <w:rsid w:val="006F1D38"/>
    <w:rsid w:val="006F2AE0"/>
    <w:rsid w:val="006F3FF3"/>
    <w:rsid w:val="006F45BA"/>
    <w:rsid w:val="007063EB"/>
    <w:rsid w:val="00716972"/>
    <w:rsid w:val="00721783"/>
    <w:rsid w:val="007312C9"/>
    <w:rsid w:val="00742F0D"/>
    <w:rsid w:val="007441C8"/>
    <w:rsid w:val="00744CA3"/>
    <w:rsid w:val="00767BF0"/>
    <w:rsid w:val="00784283"/>
    <w:rsid w:val="00790D1D"/>
    <w:rsid w:val="0079308E"/>
    <w:rsid w:val="007934C9"/>
    <w:rsid w:val="007A4297"/>
    <w:rsid w:val="007A7891"/>
    <w:rsid w:val="007C7D5A"/>
    <w:rsid w:val="007E15F7"/>
    <w:rsid w:val="007F5245"/>
    <w:rsid w:val="007F7D48"/>
    <w:rsid w:val="0080000F"/>
    <w:rsid w:val="0081251B"/>
    <w:rsid w:val="00823F95"/>
    <w:rsid w:val="00824BB0"/>
    <w:rsid w:val="00833B0A"/>
    <w:rsid w:val="00834518"/>
    <w:rsid w:val="00852C4D"/>
    <w:rsid w:val="00875D6D"/>
    <w:rsid w:val="00877EE1"/>
    <w:rsid w:val="008850F3"/>
    <w:rsid w:val="0089443E"/>
    <w:rsid w:val="008A07B0"/>
    <w:rsid w:val="008A0C3C"/>
    <w:rsid w:val="008A1287"/>
    <w:rsid w:val="008A4470"/>
    <w:rsid w:val="008A52B2"/>
    <w:rsid w:val="008C3621"/>
    <w:rsid w:val="008C5B96"/>
    <w:rsid w:val="008D5357"/>
    <w:rsid w:val="008D5555"/>
    <w:rsid w:val="008D72DB"/>
    <w:rsid w:val="008E101C"/>
    <w:rsid w:val="008E517B"/>
    <w:rsid w:val="008E5A5D"/>
    <w:rsid w:val="008F1314"/>
    <w:rsid w:val="008F799E"/>
    <w:rsid w:val="00901889"/>
    <w:rsid w:val="009066E4"/>
    <w:rsid w:val="00910984"/>
    <w:rsid w:val="00910DE7"/>
    <w:rsid w:val="00914C86"/>
    <w:rsid w:val="0091633A"/>
    <w:rsid w:val="00917027"/>
    <w:rsid w:val="00921B3A"/>
    <w:rsid w:val="00922E0D"/>
    <w:rsid w:val="009272A0"/>
    <w:rsid w:val="00932D16"/>
    <w:rsid w:val="009346FF"/>
    <w:rsid w:val="0093526F"/>
    <w:rsid w:val="00937077"/>
    <w:rsid w:val="009458E4"/>
    <w:rsid w:val="00950C58"/>
    <w:rsid w:val="00960EBD"/>
    <w:rsid w:val="00967D43"/>
    <w:rsid w:val="00971559"/>
    <w:rsid w:val="00973732"/>
    <w:rsid w:val="00975C0C"/>
    <w:rsid w:val="009845C9"/>
    <w:rsid w:val="00984EAF"/>
    <w:rsid w:val="009853EE"/>
    <w:rsid w:val="009B131B"/>
    <w:rsid w:val="009D2EB8"/>
    <w:rsid w:val="009E41F6"/>
    <w:rsid w:val="009F4113"/>
    <w:rsid w:val="009F69E0"/>
    <w:rsid w:val="00A0473C"/>
    <w:rsid w:val="00A05D82"/>
    <w:rsid w:val="00A07886"/>
    <w:rsid w:val="00A101F0"/>
    <w:rsid w:val="00A10F66"/>
    <w:rsid w:val="00A13F7E"/>
    <w:rsid w:val="00A15445"/>
    <w:rsid w:val="00A278AE"/>
    <w:rsid w:val="00A30098"/>
    <w:rsid w:val="00A33F50"/>
    <w:rsid w:val="00A37C87"/>
    <w:rsid w:val="00A400EB"/>
    <w:rsid w:val="00A452D9"/>
    <w:rsid w:val="00A46086"/>
    <w:rsid w:val="00A5088D"/>
    <w:rsid w:val="00A52988"/>
    <w:rsid w:val="00A55951"/>
    <w:rsid w:val="00A570C0"/>
    <w:rsid w:val="00A921F4"/>
    <w:rsid w:val="00A93F88"/>
    <w:rsid w:val="00AA150F"/>
    <w:rsid w:val="00AA2491"/>
    <w:rsid w:val="00AA56E3"/>
    <w:rsid w:val="00AA574D"/>
    <w:rsid w:val="00AC16F3"/>
    <w:rsid w:val="00AC465D"/>
    <w:rsid w:val="00AD056A"/>
    <w:rsid w:val="00AD325A"/>
    <w:rsid w:val="00AD467C"/>
    <w:rsid w:val="00AD5DB7"/>
    <w:rsid w:val="00AE28C3"/>
    <w:rsid w:val="00AE5E25"/>
    <w:rsid w:val="00AF4D71"/>
    <w:rsid w:val="00AF5DAB"/>
    <w:rsid w:val="00B02FF9"/>
    <w:rsid w:val="00B03982"/>
    <w:rsid w:val="00B04E02"/>
    <w:rsid w:val="00B076ED"/>
    <w:rsid w:val="00B12F6C"/>
    <w:rsid w:val="00B141F0"/>
    <w:rsid w:val="00B24805"/>
    <w:rsid w:val="00B3063E"/>
    <w:rsid w:val="00B308D1"/>
    <w:rsid w:val="00B34436"/>
    <w:rsid w:val="00B56B31"/>
    <w:rsid w:val="00B64127"/>
    <w:rsid w:val="00B64237"/>
    <w:rsid w:val="00B646E9"/>
    <w:rsid w:val="00B6594F"/>
    <w:rsid w:val="00B66360"/>
    <w:rsid w:val="00B724B7"/>
    <w:rsid w:val="00B9247E"/>
    <w:rsid w:val="00B92C68"/>
    <w:rsid w:val="00B97DE6"/>
    <w:rsid w:val="00B97E98"/>
    <w:rsid w:val="00BB4524"/>
    <w:rsid w:val="00BC34D3"/>
    <w:rsid w:val="00BC6430"/>
    <w:rsid w:val="00BC7FFE"/>
    <w:rsid w:val="00BD3608"/>
    <w:rsid w:val="00BE5247"/>
    <w:rsid w:val="00BE5D7A"/>
    <w:rsid w:val="00BF1765"/>
    <w:rsid w:val="00BF50AA"/>
    <w:rsid w:val="00BF6CE0"/>
    <w:rsid w:val="00C02212"/>
    <w:rsid w:val="00C038A3"/>
    <w:rsid w:val="00C0433C"/>
    <w:rsid w:val="00C065B4"/>
    <w:rsid w:val="00C13B4E"/>
    <w:rsid w:val="00C162C7"/>
    <w:rsid w:val="00C1702E"/>
    <w:rsid w:val="00C17D02"/>
    <w:rsid w:val="00C32E6E"/>
    <w:rsid w:val="00C33897"/>
    <w:rsid w:val="00C34450"/>
    <w:rsid w:val="00C43200"/>
    <w:rsid w:val="00C43531"/>
    <w:rsid w:val="00C468B2"/>
    <w:rsid w:val="00C5061D"/>
    <w:rsid w:val="00C5137B"/>
    <w:rsid w:val="00C53CCE"/>
    <w:rsid w:val="00C55F40"/>
    <w:rsid w:val="00C57744"/>
    <w:rsid w:val="00C704FB"/>
    <w:rsid w:val="00C737BB"/>
    <w:rsid w:val="00C76131"/>
    <w:rsid w:val="00C76CCC"/>
    <w:rsid w:val="00C76DA6"/>
    <w:rsid w:val="00C830F9"/>
    <w:rsid w:val="00C84024"/>
    <w:rsid w:val="00C84080"/>
    <w:rsid w:val="00C86BCC"/>
    <w:rsid w:val="00C92179"/>
    <w:rsid w:val="00C96753"/>
    <w:rsid w:val="00CA0F52"/>
    <w:rsid w:val="00CA1B9C"/>
    <w:rsid w:val="00CA2584"/>
    <w:rsid w:val="00CA447E"/>
    <w:rsid w:val="00CB2FCF"/>
    <w:rsid w:val="00CB511B"/>
    <w:rsid w:val="00CC4C53"/>
    <w:rsid w:val="00CD77FB"/>
    <w:rsid w:val="00CE3AC8"/>
    <w:rsid w:val="00D04E1B"/>
    <w:rsid w:val="00D05BA1"/>
    <w:rsid w:val="00D20BEF"/>
    <w:rsid w:val="00D225B0"/>
    <w:rsid w:val="00D22D8D"/>
    <w:rsid w:val="00D26C2B"/>
    <w:rsid w:val="00D4126E"/>
    <w:rsid w:val="00D44E75"/>
    <w:rsid w:val="00D45456"/>
    <w:rsid w:val="00D45E49"/>
    <w:rsid w:val="00D47057"/>
    <w:rsid w:val="00D56F09"/>
    <w:rsid w:val="00D6779D"/>
    <w:rsid w:val="00D70A89"/>
    <w:rsid w:val="00D729EA"/>
    <w:rsid w:val="00D74533"/>
    <w:rsid w:val="00D74614"/>
    <w:rsid w:val="00D76404"/>
    <w:rsid w:val="00D90B65"/>
    <w:rsid w:val="00D94DF9"/>
    <w:rsid w:val="00D96F88"/>
    <w:rsid w:val="00DA4395"/>
    <w:rsid w:val="00DA4B68"/>
    <w:rsid w:val="00DB2DB6"/>
    <w:rsid w:val="00DB3D0A"/>
    <w:rsid w:val="00DB7201"/>
    <w:rsid w:val="00DB7991"/>
    <w:rsid w:val="00DC09B2"/>
    <w:rsid w:val="00DC129F"/>
    <w:rsid w:val="00DC3F08"/>
    <w:rsid w:val="00DC6ED0"/>
    <w:rsid w:val="00DD51E9"/>
    <w:rsid w:val="00DD5446"/>
    <w:rsid w:val="00DF1529"/>
    <w:rsid w:val="00E00C74"/>
    <w:rsid w:val="00E10F97"/>
    <w:rsid w:val="00E137A2"/>
    <w:rsid w:val="00E241A4"/>
    <w:rsid w:val="00E30082"/>
    <w:rsid w:val="00E327BC"/>
    <w:rsid w:val="00E3467C"/>
    <w:rsid w:val="00E43572"/>
    <w:rsid w:val="00E47327"/>
    <w:rsid w:val="00E517B2"/>
    <w:rsid w:val="00E568BF"/>
    <w:rsid w:val="00E632D7"/>
    <w:rsid w:val="00E74E13"/>
    <w:rsid w:val="00E859EC"/>
    <w:rsid w:val="00E86BBA"/>
    <w:rsid w:val="00E87111"/>
    <w:rsid w:val="00E90C41"/>
    <w:rsid w:val="00E95236"/>
    <w:rsid w:val="00E95952"/>
    <w:rsid w:val="00E978FF"/>
    <w:rsid w:val="00EA0371"/>
    <w:rsid w:val="00EA4B39"/>
    <w:rsid w:val="00EA56B4"/>
    <w:rsid w:val="00EA64BB"/>
    <w:rsid w:val="00EB0C52"/>
    <w:rsid w:val="00EB2786"/>
    <w:rsid w:val="00ED6AC3"/>
    <w:rsid w:val="00EE0F09"/>
    <w:rsid w:val="00EE1703"/>
    <w:rsid w:val="00EE221E"/>
    <w:rsid w:val="00EE7BB4"/>
    <w:rsid w:val="00F02D69"/>
    <w:rsid w:val="00F04E96"/>
    <w:rsid w:val="00F23C9C"/>
    <w:rsid w:val="00F32736"/>
    <w:rsid w:val="00F43F7C"/>
    <w:rsid w:val="00F456AB"/>
    <w:rsid w:val="00F457D7"/>
    <w:rsid w:val="00F47CE1"/>
    <w:rsid w:val="00F5725A"/>
    <w:rsid w:val="00F60C34"/>
    <w:rsid w:val="00F6200F"/>
    <w:rsid w:val="00F75CAD"/>
    <w:rsid w:val="00F8166B"/>
    <w:rsid w:val="00F85AFF"/>
    <w:rsid w:val="00F8794A"/>
    <w:rsid w:val="00F90994"/>
    <w:rsid w:val="00F917C3"/>
    <w:rsid w:val="00F91863"/>
    <w:rsid w:val="00F944E1"/>
    <w:rsid w:val="00F97A4B"/>
    <w:rsid w:val="00FA0CD7"/>
    <w:rsid w:val="00FA2426"/>
    <w:rsid w:val="00FA432A"/>
    <w:rsid w:val="00FB4857"/>
    <w:rsid w:val="00FB5FF0"/>
    <w:rsid w:val="00FD3A8E"/>
    <w:rsid w:val="00FE7EC8"/>
    <w:rsid w:val="00FF579E"/>
    <w:rsid w:val="00FF6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1ABAE5"/>
  <w15:chartTrackingRefBased/>
  <w15:docId w15:val="{933D86C0-067F-46C4-A10C-374E0669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1B9C"/>
    <w:pPr>
      <w:widowControl w:val="0"/>
    </w:pPr>
    <w:rPr>
      <w:lang w:val="es-ES_tradnl"/>
    </w:rPr>
  </w:style>
  <w:style w:type="paragraph" w:styleId="Ttulo1">
    <w:name w:val="heading 1"/>
    <w:basedOn w:val="Normal"/>
    <w:next w:val="Normal"/>
    <w:qFormat/>
    <w:rsid w:val="00CA1B9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CA1B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CA1B9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CA1B9C"/>
    <w:pPr>
      <w:keepNext/>
      <w:spacing w:after="120"/>
      <w:outlineLvl w:val="4"/>
    </w:pPr>
    <w:rPr>
      <w:b/>
      <w:sz w:val="32"/>
      <w:lang w:val="es-ES"/>
    </w:rPr>
  </w:style>
  <w:style w:type="paragraph" w:styleId="Ttulo6">
    <w:name w:val="heading 6"/>
    <w:basedOn w:val="Normal"/>
    <w:next w:val="Normal"/>
    <w:qFormat/>
    <w:rsid w:val="00DA4395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qFormat/>
    <w:rsid w:val="00CA1B9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sid w:val="00CA1B9C"/>
    <w:rPr>
      <w:sz w:val="24"/>
    </w:rPr>
  </w:style>
  <w:style w:type="paragraph" w:customStyle="1" w:styleId="encabezadodetoa">
    <w:name w:val="encabezado de toa"/>
    <w:basedOn w:val="Normal"/>
    <w:rsid w:val="00CA1B9C"/>
    <w:pPr>
      <w:tabs>
        <w:tab w:val="right" w:pos="9360"/>
      </w:tabs>
      <w:suppressAutoHyphens/>
    </w:pPr>
    <w:rPr>
      <w:lang w:val="en-US"/>
    </w:rPr>
  </w:style>
  <w:style w:type="paragraph" w:customStyle="1" w:styleId="Estilo1">
    <w:name w:val="Estilo 1"/>
    <w:basedOn w:val="Ttulo1"/>
    <w:rsid w:val="00CA1B9C"/>
    <w:pPr>
      <w:widowControl/>
      <w:spacing w:before="120" w:after="120"/>
      <w:jc w:val="both"/>
    </w:pPr>
    <w:rPr>
      <w:b w:val="0"/>
      <w:kern w:val="0"/>
      <w:sz w:val="22"/>
      <w:szCs w:val="22"/>
      <w:lang w:eastAsia="ca-ES"/>
    </w:rPr>
  </w:style>
  <w:style w:type="paragraph" w:styleId="Textoindependiente3">
    <w:name w:val="Body Text 3"/>
    <w:basedOn w:val="Normal"/>
    <w:rsid w:val="00CA1B9C"/>
    <w:pPr>
      <w:spacing w:after="120"/>
      <w:jc w:val="center"/>
    </w:pPr>
    <w:rPr>
      <w:b/>
      <w:sz w:val="52"/>
    </w:rPr>
  </w:style>
  <w:style w:type="paragraph" w:styleId="Lista">
    <w:name w:val="List"/>
    <w:basedOn w:val="Textoindependiente"/>
    <w:semiHidden/>
    <w:rsid w:val="00CA1B9C"/>
    <w:pPr>
      <w:widowControl/>
      <w:suppressAutoHyphens/>
    </w:pPr>
    <w:rPr>
      <w:rFonts w:cs="Tahoma"/>
      <w:sz w:val="24"/>
      <w:lang w:val="es-ES" w:eastAsia="ar-SA"/>
    </w:rPr>
  </w:style>
  <w:style w:type="paragraph" w:styleId="Textoindependiente">
    <w:name w:val="Body Text"/>
    <w:basedOn w:val="Normal"/>
    <w:rsid w:val="00CA1B9C"/>
    <w:pPr>
      <w:spacing w:after="120"/>
    </w:pPr>
  </w:style>
  <w:style w:type="paragraph" w:customStyle="1" w:styleId="Seccin">
    <w:name w:val="Sección"/>
    <w:basedOn w:val="Ttulo2"/>
    <w:rsid w:val="00CA1B9C"/>
    <w:pPr>
      <w:widowControl/>
      <w:suppressAutoHyphens/>
      <w:spacing w:before="0" w:after="0"/>
    </w:pPr>
    <w:rPr>
      <w:rFonts w:ascii="Times New Roman" w:hAnsi="Times New Roman" w:cs="Times New Roman"/>
      <w:i w:val="0"/>
      <w:iCs w:val="0"/>
      <w:szCs w:val="20"/>
      <w:lang w:val="es-ES" w:eastAsia="ar-SA"/>
    </w:rPr>
  </w:style>
  <w:style w:type="paragraph" w:customStyle="1" w:styleId="textotab">
    <w:name w:val="texto tab"/>
    <w:basedOn w:val="Normal"/>
    <w:semiHidden/>
    <w:rsid w:val="00CA1B9C"/>
    <w:pPr>
      <w:widowControl/>
      <w:suppressAutoHyphens/>
      <w:ind w:left="708" w:firstLine="1"/>
    </w:pPr>
    <w:rPr>
      <w:sz w:val="24"/>
      <w:lang w:val="es-ES" w:eastAsia="ar-SA"/>
    </w:rPr>
  </w:style>
  <w:style w:type="paragraph" w:customStyle="1" w:styleId="Bloque">
    <w:name w:val="Bloque"/>
    <w:basedOn w:val="Ttulo3"/>
    <w:rsid w:val="00CA1B9C"/>
    <w:pPr>
      <w:widowControl/>
      <w:suppressAutoHyphens/>
      <w:spacing w:before="0" w:after="0"/>
    </w:pPr>
    <w:rPr>
      <w:rFonts w:ascii="Times New Roman" w:hAnsi="Times New Roman" w:cs="Times New Roman"/>
      <w:sz w:val="24"/>
      <w:szCs w:val="20"/>
      <w:lang w:val="es-ES" w:eastAsia="ar-SA"/>
    </w:rPr>
  </w:style>
  <w:style w:type="paragraph" w:customStyle="1" w:styleId="Unidad">
    <w:name w:val="Unidad"/>
    <w:basedOn w:val="Ttulo1"/>
    <w:rsid w:val="00CA1B9C"/>
    <w:pPr>
      <w:widowControl/>
      <w:pBdr>
        <w:bottom w:val="single" w:sz="4" w:space="1" w:color="000000"/>
      </w:pBdr>
      <w:suppressAutoHyphens/>
      <w:spacing w:before="0" w:after="0"/>
      <w:jc w:val="center"/>
    </w:pPr>
    <w:rPr>
      <w:rFonts w:ascii="Times New Roman" w:hAnsi="Times New Roman" w:cs="Times New Roman"/>
      <w:kern w:val="0"/>
      <w:szCs w:val="20"/>
      <w:lang w:val="en-GB" w:eastAsia="ar-SA"/>
    </w:rPr>
  </w:style>
  <w:style w:type="paragraph" w:customStyle="1" w:styleId="Contenidoseccin">
    <w:name w:val="Contenido sección"/>
    <w:basedOn w:val="Normal"/>
    <w:rsid w:val="00CA1B9C"/>
    <w:pPr>
      <w:widowControl/>
      <w:suppressAutoHyphens/>
    </w:pPr>
    <w:rPr>
      <w:sz w:val="24"/>
      <w:lang w:val="es-ES" w:eastAsia="ar-SA"/>
    </w:rPr>
  </w:style>
  <w:style w:type="paragraph" w:customStyle="1" w:styleId="Bloque11">
    <w:name w:val="Bloque 1.1"/>
    <w:basedOn w:val="Normal"/>
    <w:rsid w:val="00CA1B9C"/>
    <w:pPr>
      <w:widowControl/>
      <w:suppressAutoHyphens/>
      <w:ind w:left="360" w:hanging="76"/>
    </w:pPr>
    <w:rPr>
      <w:b/>
      <w:bCs/>
      <w:sz w:val="24"/>
      <w:lang w:val="es-ES" w:eastAsia="ar-SA"/>
    </w:rPr>
  </w:style>
  <w:style w:type="paragraph" w:customStyle="1" w:styleId="Bloque111">
    <w:name w:val="Bloque 1.1.1."/>
    <w:basedOn w:val="Normal"/>
    <w:rsid w:val="00CA1B9C"/>
    <w:pPr>
      <w:widowControl/>
      <w:suppressAutoHyphens/>
      <w:ind w:left="1200" w:hanging="491"/>
    </w:pPr>
    <w:rPr>
      <w:b/>
      <w:bCs/>
      <w:sz w:val="24"/>
      <w:lang w:val="es-ES" w:eastAsia="ar-SA"/>
    </w:rPr>
  </w:style>
  <w:style w:type="paragraph" w:styleId="Encabezado">
    <w:name w:val="header"/>
    <w:basedOn w:val="Normal"/>
    <w:rsid w:val="00B04E0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04E0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04E02"/>
  </w:style>
  <w:style w:type="paragraph" w:styleId="Textoindependiente2">
    <w:name w:val="Body Text 2"/>
    <w:basedOn w:val="Normal"/>
    <w:rsid w:val="005B5559"/>
    <w:pPr>
      <w:spacing w:after="120" w:line="480" w:lineRule="auto"/>
    </w:pPr>
  </w:style>
  <w:style w:type="paragraph" w:customStyle="1" w:styleId="c22">
    <w:name w:val="c22"/>
    <w:basedOn w:val="Normal"/>
    <w:rsid w:val="005B555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semiHidden/>
    <w:rsid w:val="005B5559"/>
    <w:rPr>
      <w:sz w:val="16"/>
      <w:szCs w:val="16"/>
    </w:rPr>
  </w:style>
  <w:style w:type="paragraph" w:styleId="Textocomentario">
    <w:name w:val="annotation text"/>
    <w:basedOn w:val="Normal"/>
    <w:semiHidden/>
    <w:rsid w:val="005B5559"/>
    <w:pPr>
      <w:widowControl/>
    </w:pPr>
    <w:rPr>
      <w:lang w:val="es-ES"/>
    </w:rPr>
  </w:style>
  <w:style w:type="paragraph" w:styleId="Textodeglobo">
    <w:name w:val="Balloon Text"/>
    <w:basedOn w:val="Normal"/>
    <w:semiHidden/>
    <w:rsid w:val="005B5559"/>
    <w:rPr>
      <w:rFonts w:ascii="Tahoma" w:hAnsi="Tahoma" w:cs="Tahoma"/>
      <w:sz w:val="16"/>
      <w:szCs w:val="16"/>
    </w:rPr>
  </w:style>
  <w:style w:type="paragraph" w:customStyle="1" w:styleId="articulo">
    <w:name w:val="articulo"/>
    <w:basedOn w:val="Normal"/>
    <w:rsid w:val="00574D74"/>
    <w:pPr>
      <w:widowControl/>
      <w:spacing w:before="100" w:beforeAutospacing="1" w:after="100" w:afterAutospacing="1"/>
    </w:pPr>
    <w:rPr>
      <w:sz w:val="24"/>
      <w:szCs w:val="24"/>
      <w:lang w:eastAsia="es-ES_tradnl"/>
    </w:rPr>
  </w:style>
  <w:style w:type="paragraph" w:customStyle="1" w:styleId="texto">
    <w:name w:val="texto"/>
    <w:basedOn w:val="Normal"/>
    <w:rsid w:val="00574D74"/>
    <w:pPr>
      <w:widowControl/>
      <w:spacing w:before="100" w:beforeAutospacing="1" w:after="100" w:afterAutospacing="1"/>
    </w:pPr>
    <w:rPr>
      <w:sz w:val="24"/>
      <w:szCs w:val="24"/>
      <w:lang w:eastAsia="es-ES_tradnl"/>
    </w:rPr>
  </w:style>
  <w:style w:type="character" w:styleId="nfasis">
    <w:name w:val="Emphasis"/>
    <w:qFormat/>
    <w:rsid w:val="00024CED"/>
    <w:rPr>
      <w:i/>
      <w:iCs/>
    </w:rPr>
  </w:style>
  <w:style w:type="paragraph" w:styleId="NormalWeb">
    <w:name w:val="Normal (Web)"/>
    <w:basedOn w:val="Normal"/>
    <w:rsid w:val="00617178"/>
    <w:pPr>
      <w:widowControl/>
      <w:spacing w:before="100" w:beforeAutospacing="1" w:after="100" w:afterAutospacing="1"/>
    </w:pPr>
    <w:rPr>
      <w:sz w:val="24"/>
      <w:szCs w:val="24"/>
      <w:lang w:eastAsia="es-ES_tradnl"/>
    </w:rPr>
  </w:style>
  <w:style w:type="paragraph" w:customStyle="1" w:styleId="main">
    <w:name w:val="main"/>
    <w:basedOn w:val="Normal"/>
    <w:next w:val="Normal"/>
    <w:rsid w:val="003D2BAF"/>
    <w:pPr>
      <w:widowControl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verflowPunct w:val="0"/>
      <w:autoSpaceDE w:val="0"/>
      <w:autoSpaceDN w:val="0"/>
      <w:adjustRightInd w:val="0"/>
      <w:spacing w:before="113" w:line="280" w:lineRule="exact"/>
      <w:jc w:val="both"/>
      <w:textAlignment w:val="baseline"/>
    </w:pPr>
    <w:rPr>
      <w:sz w:val="22"/>
    </w:rPr>
  </w:style>
  <w:style w:type="character" w:styleId="Hipervnculo">
    <w:name w:val="Hyperlink"/>
    <w:rsid w:val="001E7254"/>
    <w:rPr>
      <w:color w:val="0000FF"/>
      <w:u w:val="single"/>
    </w:rPr>
  </w:style>
  <w:style w:type="paragraph" w:customStyle="1" w:styleId="Style1">
    <w:name w:val="Style 1"/>
    <w:basedOn w:val="Normal"/>
    <w:rsid w:val="008A07B0"/>
    <w:pPr>
      <w:spacing w:line="408" w:lineRule="atLeast"/>
      <w:ind w:left="36"/>
    </w:pPr>
    <w:rPr>
      <w:noProof/>
      <w:color w:val="000000"/>
      <w:lang w:val="es-ES"/>
    </w:rPr>
  </w:style>
  <w:style w:type="paragraph" w:customStyle="1" w:styleId="Style2">
    <w:name w:val="Style 2"/>
    <w:basedOn w:val="Normal"/>
    <w:rsid w:val="00216EF8"/>
    <w:pPr>
      <w:spacing w:line="408" w:lineRule="atLeast"/>
    </w:pPr>
    <w:rPr>
      <w:noProof/>
      <w:color w:val="000000"/>
      <w:lang w:val="es-ES"/>
    </w:rPr>
  </w:style>
  <w:style w:type="paragraph" w:customStyle="1" w:styleId="Default">
    <w:name w:val="Default"/>
    <w:rsid w:val="00BF176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O-normal">
    <w:name w:val="LO-normal"/>
    <w:qFormat/>
    <w:rsid w:val="00CC4C53"/>
    <w:rPr>
      <w:rFonts w:ascii="Calibri" w:eastAsia="Calibri" w:hAnsi="Calibri" w:cs="Calibri"/>
      <w:sz w:val="22"/>
      <w:szCs w:val="22"/>
    </w:rPr>
  </w:style>
  <w:style w:type="numbering" w:customStyle="1" w:styleId="WWNum2">
    <w:name w:val="WWNum2"/>
    <w:basedOn w:val="Sinlista"/>
    <w:rsid w:val="007063EB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0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v\Desktop\Programaci&#243;n%20Ingl&#233;s%20Oral-2&#186;Bachillerato-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Programación Inglés Oral-2ºBachillerato-1</Template>
  <TotalTime>1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PCA Join in/Tune in Inglés Oral Bach</vt:lpstr>
    </vt:vector>
  </TitlesOfParts>
  <Company>SoftPack©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PCA Join in/Tune in Inglés Oral Bach</dc:title>
  <dc:subject/>
  <dc:creator>Elv</dc:creator>
  <cp:keywords/>
  <cp:lastModifiedBy>José María Valverde</cp:lastModifiedBy>
  <cp:revision>2</cp:revision>
  <cp:lastPrinted>2009-06-14T08:58:00Z</cp:lastPrinted>
  <dcterms:created xsi:type="dcterms:W3CDTF">2020-05-07T11:47:00Z</dcterms:created>
  <dcterms:modified xsi:type="dcterms:W3CDTF">2020-05-07T11:47:00Z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Recursos Destacados OUPE</vt:lpwstr>
  </property>
  <property fmtid="{D5CDD505-2E9C-101B-9397-08002B2CF9AE}" pid="3" name="Num Nivel">
    <vt:lpwstr>3.00000000000000</vt:lpwstr>
  </property>
</Properties>
</file>