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114" w:right="0" w:hanging="114"/>
        <w:jc w:val="left"/>
        <w:rPr>
          <w:rFonts w:ascii="Tahoma" w:cs="Tahoma" w:eastAsia="Tahoma" w:hAnsi="Tahoma"/>
          <w:b w:val="1"/>
          <w:i w:val="0"/>
          <w:smallCaps w:val="0"/>
          <w:strike w:val="0"/>
          <w:color w:val="000000"/>
          <w:sz w:val="20"/>
          <w:szCs w:val="20"/>
          <w:u w:val="single"/>
          <w:shd w:fill="auto" w:val="clear"/>
          <w:vertAlign w:val="baseline"/>
        </w:rPr>
      </w:pPr>
      <w:r w:rsidDel="00000000" w:rsidR="00000000" w:rsidRPr="00000000">
        <w:rPr>
          <w:rtl w:val="0"/>
        </w:rPr>
      </w:r>
    </w:p>
    <w:p w:rsidR="00000000" w:rsidDel="00000000" w:rsidP="00000000" w:rsidRDefault="00000000" w:rsidRPr="00000000" w14:paraId="00000002">
      <w:pPr>
        <w:pBdr>
          <w:top w:color="000000" w:space="1" w:sz="6" w:val="single"/>
          <w:left w:color="000000" w:space="1" w:sz="6" w:val="single"/>
          <w:bottom w:color="000000" w:space="31" w:sz="6" w:val="single"/>
          <w:right w:color="000000" w:space="1" w:sz="6" w:val="single"/>
        </w:pBdr>
        <w:spacing w:line="360" w:lineRule="auto"/>
        <w:rPr>
          <w:rFonts w:ascii="Tahoma" w:cs="Tahoma" w:eastAsia="Tahoma" w:hAnsi="Tahoma"/>
          <w:b w:val="0"/>
          <w:sz w:val="20"/>
          <w:szCs w:val="20"/>
          <w:vertAlign w:val="baseline"/>
        </w:rPr>
      </w:pPr>
      <w:r w:rsidDel="00000000" w:rsidR="00000000" w:rsidRPr="00000000">
        <w:rPr>
          <w:rtl w:val="0"/>
        </w:rPr>
      </w:r>
    </w:p>
    <w:p w:rsidR="00000000" w:rsidDel="00000000" w:rsidP="00000000" w:rsidRDefault="00000000" w:rsidRPr="00000000" w14:paraId="00000003">
      <w:pPr>
        <w:pBdr>
          <w:top w:color="000000" w:space="1" w:sz="6" w:val="single"/>
          <w:left w:color="000000" w:space="1" w:sz="6" w:val="single"/>
          <w:bottom w:color="000000" w:space="31" w:sz="6" w:val="single"/>
          <w:right w:color="000000" w:space="1" w:sz="6" w:val="single"/>
        </w:pBdr>
        <w:spacing w:line="360" w:lineRule="auto"/>
        <w:jc w:val="cente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04">
      <w:pPr>
        <w:pBdr>
          <w:top w:color="000000" w:space="1" w:sz="6" w:val="single"/>
          <w:left w:color="000000" w:space="1" w:sz="6" w:val="single"/>
          <w:bottom w:color="000000" w:space="31" w:sz="6" w:val="single"/>
          <w:right w:color="000000" w:space="1" w:sz="6" w:val="single"/>
        </w:pBdr>
        <w:spacing w:line="360" w:lineRule="auto"/>
        <w:rPr>
          <w:rFonts w:ascii="Tahoma" w:cs="Tahoma" w:eastAsia="Tahoma" w:hAnsi="Tahoma"/>
          <w:b w:val="0"/>
          <w:sz w:val="20"/>
          <w:szCs w:val="20"/>
          <w:vertAlign w:val="baseline"/>
        </w:rPr>
      </w:pPr>
      <w:r w:rsidDel="00000000" w:rsidR="00000000" w:rsidRPr="00000000">
        <w:rPr>
          <w:rtl w:val="0"/>
        </w:rPr>
      </w:r>
    </w:p>
    <w:p w:rsidR="00000000" w:rsidDel="00000000" w:rsidP="00000000" w:rsidRDefault="00000000" w:rsidRPr="00000000" w14:paraId="00000005">
      <w:pPr>
        <w:pBdr>
          <w:top w:color="000000" w:space="1" w:sz="6" w:val="single"/>
          <w:left w:color="000000" w:space="1" w:sz="6" w:val="single"/>
          <w:bottom w:color="000000" w:space="31" w:sz="6" w:val="single"/>
          <w:right w:color="000000" w:space="1" w:sz="6" w:val="single"/>
        </w:pBdr>
        <w:spacing w:line="360" w:lineRule="auto"/>
        <w:jc w:val="center"/>
        <w:rPr>
          <w:rFonts w:ascii="Tahoma" w:cs="Tahoma" w:eastAsia="Tahoma" w:hAnsi="Tahoma"/>
          <w:b w:val="0"/>
          <w:sz w:val="30"/>
          <w:szCs w:val="30"/>
          <w:vertAlign w:val="baseline"/>
        </w:rPr>
      </w:pPr>
      <w:r w:rsidDel="00000000" w:rsidR="00000000" w:rsidRPr="00000000">
        <w:rPr>
          <w:rFonts w:ascii="Tahoma" w:cs="Tahoma" w:eastAsia="Tahoma" w:hAnsi="Tahoma"/>
          <w:b w:val="1"/>
          <w:sz w:val="30"/>
          <w:szCs w:val="30"/>
          <w:vertAlign w:val="baseline"/>
          <w:rtl w:val="0"/>
        </w:rPr>
        <w:t xml:space="preserve">ADMINISTRACIÓN Y FINANZAS</w:t>
      </w:r>
      <w:r w:rsidDel="00000000" w:rsidR="00000000" w:rsidRPr="00000000">
        <w:rPr>
          <w:rtl w:val="0"/>
        </w:rPr>
      </w:r>
    </w:p>
    <w:p w:rsidR="00000000" w:rsidDel="00000000" w:rsidP="00000000" w:rsidRDefault="00000000" w:rsidRPr="00000000" w14:paraId="00000006">
      <w:pPr>
        <w:pBdr>
          <w:top w:color="000000" w:space="1" w:sz="6" w:val="single"/>
          <w:left w:color="000000" w:space="1" w:sz="6" w:val="single"/>
          <w:bottom w:color="000000" w:space="31" w:sz="6" w:val="single"/>
          <w:right w:color="000000" w:space="1" w:sz="6" w:val="single"/>
        </w:pBdr>
        <w:spacing w:line="360" w:lineRule="auto"/>
        <w:rPr>
          <w:rFonts w:ascii="Tahoma" w:cs="Tahoma" w:eastAsia="Tahoma" w:hAnsi="Tahoma"/>
          <w:b w:val="0"/>
          <w:sz w:val="30"/>
          <w:szCs w:val="30"/>
          <w:vertAlign w:val="baseline"/>
        </w:rPr>
      </w:pPr>
      <w:r w:rsidDel="00000000" w:rsidR="00000000" w:rsidRPr="00000000">
        <w:rPr>
          <w:rtl w:val="0"/>
        </w:rPr>
      </w:r>
    </w:p>
    <w:p w:rsidR="00000000" w:rsidDel="00000000" w:rsidP="00000000" w:rsidRDefault="00000000" w:rsidRPr="00000000" w14:paraId="00000007">
      <w:pPr>
        <w:pBdr>
          <w:top w:color="000000" w:space="1" w:sz="6" w:val="single"/>
          <w:left w:color="000000" w:space="1" w:sz="6" w:val="single"/>
          <w:bottom w:color="000000" w:space="31" w:sz="6" w:val="single"/>
          <w:right w:color="000000" w:space="1" w:sz="6" w:val="single"/>
        </w:pBdr>
        <w:spacing w:line="360" w:lineRule="auto"/>
        <w:jc w:val="center"/>
        <w:rPr>
          <w:rFonts w:ascii="Tahoma" w:cs="Tahoma" w:eastAsia="Tahoma" w:hAnsi="Tahoma"/>
          <w:b w:val="1"/>
          <w:sz w:val="30"/>
          <w:szCs w:val="30"/>
        </w:rPr>
      </w:pPr>
      <w:r w:rsidDel="00000000" w:rsidR="00000000" w:rsidRPr="00000000">
        <w:rPr>
          <w:rtl w:val="0"/>
        </w:rPr>
      </w:r>
    </w:p>
    <w:p w:rsidR="00000000" w:rsidDel="00000000" w:rsidP="00000000" w:rsidRDefault="00000000" w:rsidRPr="00000000" w14:paraId="00000008">
      <w:pPr>
        <w:pBdr>
          <w:top w:color="000000" w:space="1" w:sz="6" w:val="single"/>
          <w:left w:color="000000" w:space="1" w:sz="6" w:val="single"/>
          <w:bottom w:color="000000" w:space="31" w:sz="6" w:val="single"/>
          <w:right w:color="000000" w:space="1" w:sz="6" w:val="single"/>
        </w:pBdr>
        <w:spacing w:line="360" w:lineRule="auto"/>
        <w:jc w:val="center"/>
        <w:rPr>
          <w:rFonts w:ascii="Tahoma" w:cs="Tahoma" w:eastAsia="Tahoma" w:hAnsi="Tahoma"/>
          <w:b w:val="1"/>
          <w:sz w:val="30"/>
          <w:szCs w:val="30"/>
        </w:rPr>
      </w:pPr>
      <w:r w:rsidDel="00000000" w:rsidR="00000000" w:rsidRPr="00000000">
        <w:rPr>
          <w:rtl w:val="0"/>
        </w:rPr>
      </w:r>
    </w:p>
    <w:p w:rsidR="00000000" w:rsidDel="00000000" w:rsidP="00000000" w:rsidRDefault="00000000" w:rsidRPr="00000000" w14:paraId="00000009">
      <w:pPr>
        <w:pBdr>
          <w:top w:color="000000" w:space="1" w:sz="6" w:val="single"/>
          <w:left w:color="000000" w:space="1" w:sz="6" w:val="single"/>
          <w:bottom w:color="000000" w:space="31" w:sz="6" w:val="single"/>
          <w:right w:color="000000" w:space="1" w:sz="6" w:val="single"/>
        </w:pBdr>
        <w:spacing w:line="360" w:lineRule="auto"/>
        <w:jc w:val="center"/>
        <w:rPr>
          <w:rFonts w:ascii="Tahoma" w:cs="Tahoma" w:eastAsia="Tahoma" w:hAnsi="Tahoma"/>
          <w:b w:val="1"/>
          <w:sz w:val="30"/>
          <w:szCs w:val="30"/>
        </w:rPr>
      </w:pPr>
      <w:r w:rsidDel="00000000" w:rsidR="00000000" w:rsidRPr="00000000">
        <w:rPr>
          <w:rtl w:val="0"/>
        </w:rPr>
      </w:r>
    </w:p>
    <w:p w:rsidR="00000000" w:rsidDel="00000000" w:rsidP="00000000" w:rsidRDefault="00000000" w:rsidRPr="00000000" w14:paraId="0000000A">
      <w:pPr>
        <w:pBdr>
          <w:top w:color="000000" w:space="1" w:sz="6" w:val="single"/>
          <w:left w:color="000000" w:space="1" w:sz="6" w:val="single"/>
          <w:bottom w:color="000000" w:space="31" w:sz="6" w:val="single"/>
          <w:right w:color="000000" w:space="1" w:sz="6" w:val="single"/>
        </w:pBdr>
        <w:spacing w:line="360" w:lineRule="auto"/>
        <w:jc w:val="center"/>
        <w:rPr>
          <w:rFonts w:ascii="Tahoma" w:cs="Tahoma" w:eastAsia="Tahoma" w:hAnsi="Tahoma"/>
          <w:b w:val="1"/>
          <w:sz w:val="30"/>
          <w:szCs w:val="30"/>
          <w:vertAlign w:val="baseline"/>
        </w:rPr>
      </w:pPr>
      <w:r w:rsidDel="00000000" w:rsidR="00000000" w:rsidRPr="00000000">
        <w:rPr>
          <w:rFonts w:ascii="Tahoma" w:cs="Tahoma" w:eastAsia="Tahoma" w:hAnsi="Tahoma"/>
          <w:b w:val="1"/>
          <w:sz w:val="30"/>
          <w:szCs w:val="30"/>
          <w:vertAlign w:val="baseline"/>
          <w:rtl w:val="0"/>
        </w:rPr>
        <w:t xml:space="preserve">1º GRADO SUPERIOR</w:t>
      </w:r>
    </w:p>
    <w:p w:rsidR="00000000" w:rsidDel="00000000" w:rsidP="00000000" w:rsidRDefault="00000000" w:rsidRPr="00000000" w14:paraId="0000000B">
      <w:pPr>
        <w:pBdr>
          <w:top w:color="000000" w:space="1" w:sz="6" w:val="single"/>
          <w:left w:color="000000" w:space="1" w:sz="6" w:val="single"/>
          <w:bottom w:color="000000" w:space="31" w:sz="6" w:val="single"/>
          <w:right w:color="000000" w:space="1" w:sz="6" w:val="single"/>
        </w:pBdr>
        <w:spacing w:line="360" w:lineRule="auto"/>
        <w:jc w:val="center"/>
        <w:rPr>
          <w:rFonts w:ascii="Tahoma" w:cs="Tahoma" w:eastAsia="Tahoma" w:hAnsi="Tahoma"/>
          <w:b w:val="1"/>
          <w:sz w:val="30"/>
          <w:szCs w:val="30"/>
        </w:rPr>
      </w:pPr>
      <w:r w:rsidDel="00000000" w:rsidR="00000000" w:rsidRPr="00000000">
        <w:rPr>
          <w:rtl w:val="0"/>
        </w:rPr>
      </w:r>
    </w:p>
    <w:p w:rsidR="00000000" w:rsidDel="00000000" w:rsidP="00000000" w:rsidRDefault="00000000" w:rsidRPr="00000000" w14:paraId="0000000C">
      <w:pPr>
        <w:pBdr>
          <w:top w:color="000000" w:space="1" w:sz="6" w:val="single"/>
          <w:left w:color="000000" w:space="1" w:sz="6" w:val="single"/>
          <w:bottom w:color="000000" w:space="31" w:sz="6" w:val="single"/>
          <w:right w:color="000000" w:space="1" w:sz="6" w:val="single"/>
        </w:pBdr>
        <w:spacing w:line="360" w:lineRule="auto"/>
        <w:jc w:val="center"/>
        <w:rPr>
          <w:rFonts w:ascii="Tahoma" w:cs="Tahoma" w:eastAsia="Tahoma" w:hAnsi="Tahoma"/>
          <w:b w:val="1"/>
          <w:sz w:val="30"/>
          <w:szCs w:val="30"/>
        </w:rPr>
      </w:pPr>
      <w:r w:rsidDel="00000000" w:rsidR="00000000" w:rsidRPr="00000000">
        <w:rPr>
          <w:rFonts w:ascii="Tahoma" w:cs="Tahoma" w:eastAsia="Tahoma" w:hAnsi="Tahoma"/>
          <w:b w:val="1"/>
          <w:sz w:val="30"/>
          <w:szCs w:val="30"/>
          <w:rtl w:val="0"/>
        </w:rPr>
        <w:t xml:space="preserve">INGLÉS</w:t>
      </w:r>
    </w:p>
    <w:p w:rsidR="00000000" w:rsidDel="00000000" w:rsidP="00000000" w:rsidRDefault="00000000" w:rsidRPr="00000000" w14:paraId="0000000D">
      <w:pPr>
        <w:pBdr>
          <w:top w:color="000000" w:space="1" w:sz="6" w:val="single"/>
          <w:left w:color="000000" w:space="1" w:sz="6" w:val="single"/>
          <w:bottom w:color="000000" w:space="31" w:sz="6" w:val="single"/>
          <w:right w:color="000000" w:space="1" w:sz="6" w:val="single"/>
        </w:pBdr>
        <w:spacing w:line="360" w:lineRule="auto"/>
        <w:jc w:val="center"/>
        <w:rPr>
          <w:rFonts w:ascii="Tahoma" w:cs="Tahoma" w:eastAsia="Tahoma" w:hAnsi="Tahoma"/>
          <w:b w:val="1"/>
          <w:sz w:val="30"/>
          <w:szCs w:val="30"/>
        </w:rPr>
      </w:pPr>
      <w:r w:rsidDel="00000000" w:rsidR="00000000" w:rsidRPr="00000000">
        <w:rPr>
          <w:rtl w:val="0"/>
        </w:rPr>
      </w:r>
    </w:p>
    <w:p w:rsidR="00000000" w:rsidDel="00000000" w:rsidP="00000000" w:rsidRDefault="00000000" w:rsidRPr="00000000" w14:paraId="0000000E">
      <w:pPr>
        <w:pBdr>
          <w:top w:color="000000" w:space="1" w:sz="6" w:val="single"/>
          <w:left w:color="000000" w:space="1" w:sz="6" w:val="single"/>
          <w:bottom w:color="000000" w:space="31" w:sz="6" w:val="single"/>
          <w:right w:color="000000" w:space="1" w:sz="6" w:val="single"/>
        </w:pBdr>
        <w:spacing w:line="360" w:lineRule="auto"/>
        <w:rPr>
          <w:rFonts w:ascii="Tahoma" w:cs="Tahoma" w:eastAsia="Tahoma" w:hAnsi="Tahoma"/>
          <w:b w:val="1"/>
          <w:sz w:val="20"/>
          <w:szCs w:val="20"/>
          <w:vertAlign w:val="baseline"/>
        </w:rPr>
      </w:pPr>
      <w:r w:rsidDel="00000000" w:rsidR="00000000" w:rsidRPr="00000000">
        <w:rPr>
          <w:rFonts w:ascii="Tahoma" w:cs="Tahoma" w:eastAsia="Tahoma" w:hAnsi="Tahoma"/>
          <w:b w:val="1"/>
          <w:sz w:val="20"/>
          <w:szCs w:val="20"/>
          <w:rtl w:val="0"/>
        </w:rPr>
        <w:t xml:space="preserve">                                           (DIURNO, OFERTA PARCIAL Y DUAL)</w:t>
      </w:r>
      <w:r w:rsidDel="00000000" w:rsidR="00000000" w:rsidRPr="00000000">
        <w:rPr>
          <w:rtl w:val="0"/>
        </w:rPr>
      </w:r>
    </w:p>
    <w:p w:rsidR="00000000" w:rsidDel="00000000" w:rsidP="00000000" w:rsidRDefault="00000000" w:rsidRPr="00000000" w14:paraId="0000000F">
      <w:pPr>
        <w:pBdr>
          <w:top w:color="000000" w:space="1" w:sz="6" w:val="single"/>
          <w:left w:color="000000" w:space="1" w:sz="6" w:val="single"/>
          <w:bottom w:color="000000" w:space="31" w:sz="6" w:val="single"/>
          <w:right w:color="000000" w:space="1" w:sz="6" w:val="single"/>
        </w:pBdr>
        <w:spacing w:line="360" w:lineRule="auto"/>
        <w:rPr>
          <w:rFonts w:ascii="Tahoma" w:cs="Tahoma" w:eastAsia="Tahoma" w:hAnsi="Tahoma"/>
          <w:b w:val="0"/>
          <w:sz w:val="20"/>
          <w:szCs w:val="20"/>
          <w:vertAlign w:val="baseline"/>
        </w:rPr>
      </w:pPr>
      <w:r w:rsidDel="00000000" w:rsidR="00000000" w:rsidRPr="00000000">
        <w:rPr>
          <w:rtl w:val="0"/>
        </w:rPr>
      </w:r>
    </w:p>
    <w:p w:rsidR="00000000" w:rsidDel="00000000" w:rsidP="00000000" w:rsidRDefault="00000000" w:rsidRPr="00000000" w14:paraId="00000010">
      <w:pPr>
        <w:pBdr>
          <w:top w:color="000000" w:space="1" w:sz="6" w:val="single"/>
          <w:left w:color="000000" w:space="1" w:sz="6" w:val="single"/>
          <w:bottom w:color="000000" w:space="31" w:sz="6" w:val="single"/>
          <w:right w:color="000000" w:space="1" w:sz="6" w:val="single"/>
        </w:pBdr>
        <w:spacing w:line="360" w:lineRule="auto"/>
        <w:jc w:val="center"/>
        <w:rPr>
          <w:rFonts w:ascii="Tahoma" w:cs="Tahoma" w:eastAsia="Tahoma" w:hAnsi="Tahoma"/>
          <w:b w:val="1"/>
          <w:sz w:val="20"/>
          <w:szCs w:val="20"/>
        </w:rPr>
      </w:pPr>
      <w:r w:rsidDel="00000000" w:rsidR="00000000" w:rsidRPr="00000000">
        <w:rPr>
          <w:rtl w:val="0"/>
        </w:rPr>
      </w:r>
    </w:p>
    <w:p w:rsidR="00000000" w:rsidDel="00000000" w:rsidP="00000000" w:rsidRDefault="00000000" w:rsidRPr="00000000" w14:paraId="00000011">
      <w:pPr>
        <w:pBdr>
          <w:top w:color="000000" w:space="1" w:sz="6" w:val="single"/>
          <w:left w:color="000000" w:space="1" w:sz="6" w:val="single"/>
          <w:bottom w:color="000000" w:space="31" w:sz="6" w:val="single"/>
          <w:right w:color="000000" w:space="1" w:sz="6" w:val="single"/>
        </w:pBdr>
        <w:spacing w:line="360" w:lineRule="auto"/>
        <w:jc w:val="center"/>
        <w:rPr>
          <w:rFonts w:ascii="Tahoma" w:cs="Tahoma" w:eastAsia="Tahoma" w:hAnsi="Tahoma"/>
          <w:b w:val="1"/>
          <w:sz w:val="20"/>
          <w:szCs w:val="20"/>
        </w:rPr>
      </w:pPr>
      <w:r w:rsidDel="00000000" w:rsidR="00000000" w:rsidRPr="00000000">
        <w:rPr>
          <w:rtl w:val="0"/>
        </w:rPr>
      </w:r>
    </w:p>
    <w:p w:rsidR="00000000" w:rsidDel="00000000" w:rsidP="00000000" w:rsidRDefault="00000000" w:rsidRPr="00000000" w14:paraId="00000012">
      <w:pPr>
        <w:pBdr>
          <w:top w:color="000000" w:space="1" w:sz="6" w:val="single"/>
          <w:left w:color="000000" w:space="1" w:sz="6" w:val="single"/>
          <w:bottom w:color="000000" w:space="31" w:sz="6" w:val="single"/>
          <w:right w:color="000000" w:space="1" w:sz="6" w:val="single"/>
        </w:pBdr>
        <w:spacing w:line="360" w:lineRule="auto"/>
        <w:jc w:val="center"/>
        <w:rPr>
          <w:rFonts w:ascii="Tahoma" w:cs="Tahoma" w:eastAsia="Tahoma" w:hAnsi="Tahoma"/>
          <w:b w:val="1"/>
          <w:sz w:val="20"/>
          <w:szCs w:val="20"/>
          <w:vertAlign w:val="baseline"/>
        </w:rPr>
      </w:pPr>
      <w:r w:rsidDel="00000000" w:rsidR="00000000" w:rsidRPr="00000000">
        <w:rPr>
          <w:rFonts w:ascii="Tahoma" w:cs="Tahoma" w:eastAsia="Tahoma" w:hAnsi="Tahoma"/>
          <w:b w:val="1"/>
          <w:sz w:val="20"/>
          <w:szCs w:val="20"/>
          <w:vertAlign w:val="baseline"/>
          <w:rtl w:val="0"/>
        </w:rPr>
        <w:t xml:space="preserve">2021-2022</w:t>
      </w:r>
    </w:p>
    <w:p w:rsidR="00000000" w:rsidDel="00000000" w:rsidP="00000000" w:rsidRDefault="00000000" w:rsidRPr="00000000" w14:paraId="00000013">
      <w:pPr>
        <w:pBdr>
          <w:top w:color="000000" w:space="1" w:sz="6" w:val="single"/>
          <w:left w:color="000000" w:space="1" w:sz="6" w:val="single"/>
          <w:bottom w:color="000000" w:space="31" w:sz="6" w:val="single"/>
          <w:right w:color="000000" w:space="1" w:sz="6" w:val="single"/>
        </w:pBdr>
        <w:spacing w:line="360" w:lineRule="auto"/>
        <w:jc w:val="center"/>
        <w:rPr>
          <w:rFonts w:ascii="Tahoma" w:cs="Tahoma" w:eastAsia="Tahoma" w:hAnsi="Tahoma"/>
          <w:b w:val="1"/>
          <w:sz w:val="20"/>
          <w:szCs w:val="20"/>
        </w:rPr>
      </w:pPr>
      <w:r w:rsidDel="00000000" w:rsidR="00000000" w:rsidRPr="00000000">
        <w:rPr>
          <w:rtl w:val="0"/>
        </w:rPr>
      </w:r>
    </w:p>
    <w:p w:rsidR="00000000" w:rsidDel="00000000" w:rsidP="00000000" w:rsidRDefault="00000000" w:rsidRPr="00000000" w14:paraId="00000014">
      <w:pPr>
        <w:pBdr>
          <w:top w:color="000000" w:space="1" w:sz="6" w:val="single"/>
          <w:left w:color="000000" w:space="1" w:sz="6" w:val="single"/>
          <w:bottom w:color="000000" w:space="31" w:sz="6" w:val="single"/>
          <w:right w:color="000000" w:space="1" w:sz="6" w:val="single"/>
        </w:pBdr>
        <w:spacing w:line="360" w:lineRule="auto"/>
        <w:jc w:val="center"/>
        <w:rPr>
          <w:rFonts w:ascii="Tahoma" w:cs="Tahoma" w:eastAsia="Tahoma" w:hAnsi="Tahoma"/>
          <w:b w:val="1"/>
          <w:sz w:val="20"/>
          <w:szCs w:val="20"/>
        </w:rPr>
      </w:pPr>
      <w:r w:rsidDel="00000000" w:rsidR="00000000" w:rsidRPr="00000000">
        <w:rPr>
          <w:rtl w:val="0"/>
        </w:rPr>
      </w:r>
    </w:p>
    <w:p w:rsidR="00000000" w:rsidDel="00000000" w:rsidP="00000000" w:rsidRDefault="00000000" w:rsidRPr="00000000" w14:paraId="00000015">
      <w:pPr>
        <w:pBdr>
          <w:top w:color="000000" w:space="1" w:sz="6" w:val="single"/>
          <w:left w:color="000000" w:space="1" w:sz="6" w:val="single"/>
          <w:bottom w:color="000000" w:space="31" w:sz="6" w:val="single"/>
          <w:right w:color="000000" w:space="1" w:sz="6" w:val="single"/>
        </w:pBdr>
        <w:spacing w:line="360" w:lineRule="auto"/>
        <w:jc w:val="center"/>
        <w:rPr>
          <w:rFonts w:ascii="Tahoma" w:cs="Tahoma" w:eastAsia="Tahoma" w:hAnsi="Tahoma"/>
          <w:b w:val="1"/>
          <w:sz w:val="20"/>
          <w:szCs w:val="20"/>
        </w:rPr>
      </w:pPr>
      <w:r w:rsidDel="00000000" w:rsidR="00000000" w:rsidRPr="00000000">
        <w:rPr>
          <w:rtl w:val="0"/>
        </w:rPr>
      </w:r>
    </w:p>
    <w:p w:rsidR="00000000" w:rsidDel="00000000" w:rsidP="00000000" w:rsidRDefault="00000000" w:rsidRPr="00000000" w14:paraId="00000016">
      <w:pPr>
        <w:pBdr>
          <w:top w:color="000000" w:space="1" w:sz="6" w:val="single"/>
          <w:left w:color="000000" w:space="1" w:sz="6" w:val="single"/>
          <w:bottom w:color="000000" w:space="31" w:sz="6" w:val="single"/>
          <w:right w:color="000000" w:space="1" w:sz="6" w:val="single"/>
        </w:pBdr>
        <w:spacing w:line="360" w:lineRule="auto"/>
        <w:jc w:val="center"/>
        <w:rPr>
          <w:rFonts w:ascii="Tahoma" w:cs="Tahoma" w:eastAsia="Tahoma" w:hAnsi="Tahoma"/>
          <w:b w:val="1"/>
          <w:sz w:val="20"/>
          <w:szCs w:val="20"/>
        </w:rPr>
      </w:pPr>
      <w:r w:rsidDel="00000000" w:rsidR="00000000" w:rsidRPr="00000000">
        <w:rPr>
          <w:rtl w:val="0"/>
        </w:rPr>
      </w:r>
    </w:p>
    <w:p w:rsidR="00000000" w:rsidDel="00000000" w:rsidP="00000000" w:rsidRDefault="00000000" w:rsidRPr="00000000" w14:paraId="00000017">
      <w:pPr>
        <w:pBdr>
          <w:top w:color="000000" w:space="1" w:sz="6" w:val="single"/>
          <w:left w:color="000000" w:space="1" w:sz="6" w:val="single"/>
          <w:bottom w:color="000000" w:space="31" w:sz="6" w:val="single"/>
          <w:right w:color="000000" w:space="1" w:sz="6" w:val="single"/>
        </w:pBdr>
        <w:spacing w:line="360" w:lineRule="auto"/>
        <w:jc w:val="center"/>
        <w:rPr>
          <w:rFonts w:ascii="Tahoma" w:cs="Tahoma" w:eastAsia="Tahoma" w:hAnsi="Tahoma"/>
          <w:b w:val="1"/>
          <w:sz w:val="20"/>
          <w:szCs w:val="20"/>
        </w:rPr>
      </w:pPr>
      <w:r w:rsidDel="00000000" w:rsidR="00000000" w:rsidRPr="00000000">
        <w:rPr>
          <w:rtl w:val="0"/>
        </w:rPr>
      </w:r>
    </w:p>
    <w:p w:rsidR="00000000" w:rsidDel="00000000" w:rsidP="00000000" w:rsidRDefault="00000000" w:rsidRPr="00000000" w14:paraId="00000018">
      <w:pPr>
        <w:pBdr>
          <w:top w:color="000000" w:space="1" w:sz="6" w:val="single"/>
          <w:left w:color="000000" w:space="1" w:sz="6" w:val="single"/>
          <w:bottom w:color="000000" w:space="31" w:sz="6" w:val="single"/>
          <w:right w:color="000000" w:space="1" w:sz="6" w:val="single"/>
        </w:pBdr>
        <w:spacing w:line="360" w:lineRule="auto"/>
        <w:jc w:val="center"/>
        <w:rPr>
          <w:rFonts w:ascii="Tahoma" w:cs="Tahoma" w:eastAsia="Tahoma" w:hAnsi="Tahoma"/>
          <w:b w:val="1"/>
          <w:sz w:val="20"/>
          <w:szCs w:val="20"/>
        </w:rPr>
      </w:pPr>
      <w:r w:rsidDel="00000000" w:rsidR="00000000" w:rsidRPr="00000000">
        <w:rPr>
          <w:rtl w:val="0"/>
        </w:rPr>
      </w:r>
    </w:p>
    <w:p w:rsidR="00000000" w:rsidDel="00000000" w:rsidP="00000000" w:rsidRDefault="00000000" w:rsidRPr="00000000" w14:paraId="00000019">
      <w:pPr>
        <w:pBdr>
          <w:top w:color="000000" w:space="1" w:sz="6" w:val="single"/>
          <w:left w:color="000000" w:space="1" w:sz="6" w:val="single"/>
          <w:bottom w:color="000000" w:space="31" w:sz="6" w:val="single"/>
          <w:right w:color="000000" w:space="1" w:sz="6" w:val="single"/>
        </w:pBdr>
        <w:spacing w:line="360" w:lineRule="auto"/>
        <w:jc w:val="center"/>
        <w:rPr>
          <w:rFonts w:ascii="Tahoma" w:cs="Tahoma" w:eastAsia="Tahoma" w:hAnsi="Tahoma"/>
          <w:b w:val="1"/>
          <w:sz w:val="20"/>
          <w:szCs w:val="20"/>
        </w:rPr>
      </w:pPr>
      <w:r w:rsidDel="00000000" w:rsidR="00000000" w:rsidRPr="00000000">
        <w:rPr>
          <w:rtl w:val="0"/>
        </w:rPr>
      </w:r>
    </w:p>
    <w:p w:rsidR="00000000" w:rsidDel="00000000" w:rsidP="00000000" w:rsidRDefault="00000000" w:rsidRPr="00000000" w14:paraId="0000001A">
      <w:pPr>
        <w:pBdr>
          <w:top w:color="000000" w:space="1" w:sz="6" w:val="single"/>
          <w:left w:color="000000" w:space="1" w:sz="6" w:val="single"/>
          <w:bottom w:color="000000" w:space="31" w:sz="6" w:val="single"/>
          <w:right w:color="000000" w:space="1" w:sz="6" w:val="single"/>
        </w:pBdr>
        <w:spacing w:line="360" w:lineRule="auto"/>
        <w:jc w:val="center"/>
        <w:rPr>
          <w:rFonts w:ascii="Tahoma" w:cs="Tahoma" w:eastAsia="Tahoma" w:hAnsi="Tahoma"/>
          <w:b w:val="1"/>
          <w:sz w:val="20"/>
          <w:szCs w:val="20"/>
        </w:rPr>
      </w:pPr>
      <w:r w:rsidDel="00000000" w:rsidR="00000000" w:rsidRPr="00000000">
        <w:rPr>
          <w:rtl w:val="0"/>
        </w:rPr>
      </w:r>
    </w:p>
    <w:p w:rsidR="00000000" w:rsidDel="00000000" w:rsidP="00000000" w:rsidRDefault="00000000" w:rsidRPr="00000000" w14:paraId="0000001B">
      <w:pPr>
        <w:pBdr>
          <w:top w:color="000000" w:space="1" w:sz="6" w:val="single"/>
          <w:left w:color="000000" w:space="1" w:sz="6" w:val="single"/>
          <w:bottom w:color="000000" w:space="31" w:sz="6" w:val="single"/>
          <w:right w:color="000000" w:space="1" w:sz="6" w:val="single"/>
        </w:pBdr>
        <w:spacing w:line="360" w:lineRule="auto"/>
        <w:jc w:val="center"/>
        <w:rPr>
          <w:rFonts w:ascii="Tahoma" w:cs="Tahoma" w:eastAsia="Tahoma" w:hAnsi="Tahoma"/>
          <w:b w:val="1"/>
          <w:sz w:val="20"/>
          <w:szCs w:val="20"/>
        </w:rPr>
      </w:pPr>
      <w:r w:rsidDel="00000000" w:rsidR="00000000" w:rsidRPr="00000000">
        <w:rPr>
          <w:rtl w:val="0"/>
        </w:rPr>
      </w:r>
    </w:p>
    <w:p w:rsidR="00000000" w:rsidDel="00000000" w:rsidP="00000000" w:rsidRDefault="00000000" w:rsidRPr="00000000" w14:paraId="0000001C">
      <w:pPr>
        <w:pBdr>
          <w:top w:color="000000" w:space="1" w:sz="6" w:val="single"/>
          <w:left w:color="000000" w:space="1" w:sz="6" w:val="single"/>
          <w:bottom w:color="000000" w:space="31" w:sz="6" w:val="single"/>
          <w:right w:color="000000" w:space="1" w:sz="6" w:val="single"/>
        </w:pBdr>
        <w:spacing w:line="360" w:lineRule="auto"/>
        <w:jc w:val="center"/>
        <w:rPr>
          <w:rFonts w:ascii="Tahoma" w:cs="Tahoma" w:eastAsia="Tahoma" w:hAnsi="Tahoma"/>
          <w:b w:val="1"/>
          <w:sz w:val="20"/>
          <w:szCs w:val="20"/>
        </w:rPr>
      </w:pPr>
      <w:r w:rsidDel="00000000" w:rsidR="00000000" w:rsidRPr="00000000">
        <w:rPr>
          <w:rtl w:val="0"/>
        </w:rPr>
      </w:r>
    </w:p>
    <w:p w:rsidR="00000000" w:rsidDel="00000000" w:rsidP="00000000" w:rsidRDefault="00000000" w:rsidRPr="00000000" w14:paraId="0000001D">
      <w:pPr>
        <w:pBdr>
          <w:top w:color="000000" w:space="1" w:sz="6" w:val="single"/>
          <w:left w:color="000000" w:space="1" w:sz="6" w:val="single"/>
          <w:bottom w:color="000000" w:space="31" w:sz="6" w:val="single"/>
          <w:right w:color="000000" w:space="1" w:sz="6" w:val="single"/>
        </w:pBdr>
        <w:spacing w:line="360" w:lineRule="auto"/>
        <w:jc w:val="center"/>
        <w:rPr>
          <w:rFonts w:ascii="Tahoma" w:cs="Tahoma" w:eastAsia="Tahoma" w:hAnsi="Tahoma"/>
          <w:b w:val="1"/>
          <w:sz w:val="20"/>
          <w:szCs w:val="20"/>
        </w:rPr>
      </w:pPr>
      <w:r w:rsidDel="00000000" w:rsidR="00000000" w:rsidRPr="00000000">
        <w:rPr>
          <w:rtl w:val="0"/>
        </w:rPr>
      </w:r>
    </w:p>
    <w:p w:rsidR="00000000" w:rsidDel="00000000" w:rsidP="00000000" w:rsidRDefault="00000000" w:rsidRPr="00000000" w14:paraId="0000001E">
      <w:pPr>
        <w:pBdr>
          <w:top w:color="000000" w:space="1" w:sz="6" w:val="single"/>
          <w:left w:color="000000" w:space="1" w:sz="6" w:val="single"/>
          <w:bottom w:color="000000" w:space="31" w:sz="6" w:val="single"/>
          <w:right w:color="000000" w:space="1" w:sz="6" w:val="single"/>
        </w:pBdr>
        <w:spacing w:line="360" w:lineRule="auto"/>
        <w:jc w:val="center"/>
        <w:rPr>
          <w:rFonts w:ascii="Tahoma" w:cs="Tahoma" w:eastAsia="Tahoma" w:hAnsi="Tahoma"/>
          <w:b w:val="1"/>
          <w:sz w:val="20"/>
          <w:szCs w:val="20"/>
        </w:rPr>
      </w:pPr>
      <w:r w:rsidDel="00000000" w:rsidR="00000000" w:rsidRPr="00000000">
        <w:rPr>
          <w:rtl w:val="0"/>
        </w:rPr>
      </w:r>
    </w:p>
    <w:p w:rsidR="00000000" w:rsidDel="00000000" w:rsidP="00000000" w:rsidRDefault="00000000" w:rsidRPr="00000000" w14:paraId="0000001F">
      <w:pPr>
        <w:pBdr>
          <w:top w:color="000000" w:space="1" w:sz="6" w:val="single"/>
          <w:left w:color="000000" w:space="1" w:sz="6" w:val="single"/>
          <w:bottom w:color="000000" w:space="31" w:sz="6" w:val="single"/>
          <w:right w:color="000000" w:space="1" w:sz="6" w:val="single"/>
        </w:pBdr>
        <w:spacing w:line="360" w:lineRule="auto"/>
        <w:rPr>
          <w:rFonts w:ascii="Tahoma" w:cs="Tahoma" w:eastAsia="Tahoma" w:hAnsi="Tahoma"/>
          <w:b w:val="0"/>
          <w:color w:val="000000"/>
          <w:sz w:val="20"/>
          <w:szCs w:val="20"/>
          <w:vertAlign w:val="baseline"/>
        </w:rPr>
      </w:pPr>
      <w:r w:rsidDel="00000000" w:rsidR="00000000" w:rsidRPr="00000000">
        <w:rPr>
          <w:rtl w:val="0"/>
        </w:rPr>
      </w:r>
    </w:p>
    <w:p w:rsidR="00000000" w:rsidDel="00000000" w:rsidP="00000000" w:rsidRDefault="00000000" w:rsidRPr="00000000" w14:paraId="00000020">
      <w:pPr>
        <w:spacing w:line="360" w:lineRule="auto"/>
        <w:rPr>
          <w:rFonts w:ascii="Tahoma" w:cs="Tahoma" w:eastAsia="Tahoma" w:hAnsi="Tahoma"/>
          <w:b w:val="0"/>
          <w:sz w:val="20"/>
          <w:szCs w:val="20"/>
          <w:vertAlign w:val="baseline"/>
        </w:rPr>
      </w:pPr>
      <w:r w:rsidDel="00000000" w:rsidR="00000000" w:rsidRPr="00000000">
        <w:br w:type="page"/>
      </w:r>
      <w:r w:rsidDel="00000000" w:rsidR="00000000" w:rsidRPr="00000000">
        <w:rPr>
          <w:rFonts w:ascii="Tahoma" w:cs="Tahoma" w:eastAsia="Tahoma" w:hAnsi="Tahoma"/>
          <w:b w:val="1"/>
          <w:sz w:val="20"/>
          <w:szCs w:val="20"/>
          <w:vertAlign w:val="baseline"/>
          <w:rtl w:val="0"/>
        </w:rPr>
        <w:t xml:space="preserve">1. INTRODUCCIÓN</w:t>
        <w:tab/>
      </w:r>
      <w:r w:rsidDel="00000000" w:rsidR="00000000" w:rsidRPr="00000000">
        <w:rPr>
          <w:rtl w:val="0"/>
        </w:rPr>
      </w:r>
    </w:p>
    <w:p w:rsidR="00000000" w:rsidDel="00000000" w:rsidP="00000000" w:rsidRDefault="00000000" w:rsidRPr="00000000" w14:paraId="00000021">
      <w:pPr>
        <w:spacing w:line="360" w:lineRule="auto"/>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2. OBJETIVOS</w:t>
        <w:tab/>
      </w:r>
      <w:r w:rsidDel="00000000" w:rsidR="00000000" w:rsidRPr="00000000">
        <w:rPr>
          <w:rtl w:val="0"/>
        </w:rPr>
      </w:r>
    </w:p>
    <w:p w:rsidR="00000000" w:rsidDel="00000000" w:rsidP="00000000" w:rsidRDefault="00000000" w:rsidRPr="00000000" w14:paraId="00000022">
      <w:pPr>
        <w:spacing w:line="360" w:lineRule="auto"/>
        <w:ind w:left="171" w:firstLine="0"/>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2.1. Objetivos generales</w:t>
      </w:r>
      <w:r w:rsidDel="00000000" w:rsidR="00000000" w:rsidRPr="00000000">
        <w:rPr>
          <w:rtl w:val="0"/>
        </w:rPr>
      </w:r>
    </w:p>
    <w:p w:rsidR="00000000" w:rsidDel="00000000" w:rsidP="00000000" w:rsidRDefault="00000000" w:rsidRPr="00000000" w14:paraId="00000023">
      <w:pPr>
        <w:spacing w:line="360" w:lineRule="auto"/>
        <w:ind w:left="171" w:firstLine="0"/>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2.2. Competencias propias</w:t>
      </w:r>
      <w:r w:rsidDel="00000000" w:rsidR="00000000" w:rsidRPr="00000000">
        <w:rPr>
          <w:rtl w:val="0"/>
        </w:rPr>
      </w:r>
    </w:p>
    <w:p w:rsidR="00000000" w:rsidDel="00000000" w:rsidP="00000000" w:rsidRDefault="00000000" w:rsidRPr="00000000" w14:paraId="00000024">
      <w:pPr>
        <w:spacing w:line="360" w:lineRule="auto"/>
        <w:ind w:left="171" w:firstLine="0"/>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2.3. Resultados de Aprendizaje</w:t>
      </w:r>
      <w:r w:rsidDel="00000000" w:rsidR="00000000" w:rsidRPr="00000000">
        <w:rPr>
          <w:rtl w:val="0"/>
        </w:rPr>
      </w:r>
    </w:p>
    <w:p w:rsidR="00000000" w:rsidDel="00000000" w:rsidP="00000000" w:rsidRDefault="00000000" w:rsidRPr="00000000" w14:paraId="00000025">
      <w:pPr>
        <w:spacing w:line="360" w:lineRule="auto"/>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3. CONTENIDOS</w:t>
        <w:tab/>
      </w:r>
      <w:r w:rsidDel="00000000" w:rsidR="00000000" w:rsidRPr="00000000">
        <w:rPr>
          <w:rtl w:val="0"/>
        </w:rPr>
      </w:r>
    </w:p>
    <w:p w:rsidR="00000000" w:rsidDel="00000000" w:rsidP="00000000" w:rsidRDefault="00000000" w:rsidRPr="00000000" w14:paraId="00000026">
      <w:pPr>
        <w:spacing w:line="360" w:lineRule="auto"/>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ab/>
        <w:t xml:space="preserve"> 3.1. Programación Unidades en CFGS (Diurno)</w:t>
      </w:r>
      <w:r w:rsidDel="00000000" w:rsidR="00000000" w:rsidRPr="00000000">
        <w:rPr>
          <w:rtl w:val="0"/>
        </w:rPr>
      </w:r>
    </w:p>
    <w:p w:rsidR="00000000" w:rsidDel="00000000" w:rsidP="00000000" w:rsidRDefault="00000000" w:rsidRPr="00000000" w14:paraId="00000027">
      <w:pPr>
        <w:spacing w:line="360" w:lineRule="auto"/>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ab/>
        <w:tab/>
        <w:tab/>
        <w:t xml:space="preserve">3.1.1. Programación Unidades en Oferta Parcial y Formación Dual</w:t>
      </w:r>
      <w:r w:rsidDel="00000000" w:rsidR="00000000" w:rsidRPr="00000000">
        <w:rPr>
          <w:rtl w:val="0"/>
        </w:rPr>
      </w:r>
    </w:p>
    <w:p w:rsidR="00000000" w:rsidDel="00000000" w:rsidP="00000000" w:rsidRDefault="00000000" w:rsidRPr="00000000" w14:paraId="00000028">
      <w:pPr>
        <w:spacing w:line="360" w:lineRule="auto"/>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ab/>
        <w:t xml:space="preserve">3.2. Temporalización</w:t>
      </w:r>
      <w:r w:rsidDel="00000000" w:rsidR="00000000" w:rsidRPr="00000000">
        <w:rPr>
          <w:rtl w:val="0"/>
        </w:rPr>
      </w:r>
    </w:p>
    <w:p w:rsidR="00000000" w:rsidDel="00000000" w:rsidP="00000000" w:rsidRDefault="00000000" w:rsidRPr="00000000" w14:paraId="00000029">
      <w:pPr>
        <w:spacing w:line="360" w:lineRule="auto"/>
        <w:ind w:left="708" w:hanging="708"/>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ab/>
        <w:tab/>
        <w:t xml:space="preserve">3.2.1. Temporalización en Oferta Parcial y Formación Dual (Turno vespertino/nocturno)</w:t>
      </w:r>
      <w:r w:rsidDel="00000000" w:rsidR="00000000" w:rsidRPr="00000000">
        <w:rPr>
          <w:rtl w:val="0"/>
        </w:rPr>
      </w:r>
    </w:p>
    <w:p w:rsidR="00000000" w:rsidDel="00000000" w:rsidP="00000000" w:rsidRDefault="00000000" w:rsidRPr="00000000" w14:paraId="0000002A">
      <w:pPr>
        <w:spacing w:line="360" w:lineRule="auto"/>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ab/>
        <w:tab/>
        <w:tab/>
        <w:tab/>
        <w:tab/>
        <w:tab/>
        <w:tab/>
        <w:tab/>
        <w:tab/>
        <w:tab/>
        <w:tab/>
        <w:tab/>
        <w:t xml:space="preserve">3.2.2. Especificaciones para la temporalización en Formación Dual</w:t>
      </w:r>
      <w:r w:rsidDel="00000000" w:rsidR="00000000" w:rsidRPr="00000000">
        <w:rPr>
          <w:rtl w:val="0"/>
        </w:rPr>
      </w:r>
    </w:p>
    <w:p w:rsidR="00000000" w:rsidDel="00000000" w:rsidP="00000000" w:rsidRDefault="00000000" w:rsidRPr="00000000" w14:paraId="0000002B">
      <w:pPr>
        <w:spacing w:line="360" w:lineRule="auto"/>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4. CRITERIOS DE EVALUACIÓN E INSTRUMENTOS DE CALIFICACIÓN, CRITERIOS DE RECUPERACIÓN y PROMOCIÓN, CRITERIOS PARA EVALUAR Y REVISAR LOS PROCESOS DE ENSEÑANZA Y PRÁCTICA DOCENTE DE LOS PROFESORES</w:t>
        <w:tab/>
      </w:r>
      <w:r w:rsidDel="00000000" w:rsidR="00000000" w:rsidRPr="00000000">
        <w:rPr>
          <w:rtl w:val="0"/>
        </w:rPr>
      </w:r>
    </w:p>
    <w:p w:rsidR="00000000" w:rsidDel="00000000" w:rsidP="00000000" w:rsidRDefault="00000000" w:rsidRPr="00000000" w14:paraId="0000002C">
      <w:pPr>
        <w:spacing w:line="360" w:lineRule="auto"/>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5. CONTRIBUCIÓN DE INGLÉS A LA ADQUISICIÓN DE COMPETENCIAS PROFESIONALES, PERSONALES Y SOCIALES</w:t>
      </w:r>
      <w:r w:rsidDel="00000000" w:rsidR="00000000" w:rsidRPr="00000000">
        <w:rPr>
          <w:rtl w:val="0"/>
        </w:rPr>
      </w:r>
    </w:p>
    <w:p w:rsidR="00000000" w:rsidDel="00000000" w:rsidP="00000000" w:rsidRDefault="00000000" w:rsidRPr="00000000" w14:paraId="0000002D">
      <w:pPr>
        <w:spacing w:line="360" w:lineRule="auto"/>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6. CONTENIDOS TRANSVERSALES</w:t>
      </w:r>
      <w:r w:rsidDel="00000000" w:rsidR="00000000" w:rsidRPr="00000000">
        <w:rPr>
          <w:rtl w:val="0"/>
        </w:rPr>
      </w:r>
    </w:p>
    <w:p w:rsidR="00000000" w:rsidDel="00000000" w:rsidP="00000000" w:rsidRDefault="00000000" w:rsidRPr="00000000" w14:paraId="0000002E">
      <w:pPr>
        <w:spacing w:line="360" w:lineRule="auto"/>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7. METODOLOGÍA</w:t>
      </w:r>
      <w:r w:rsidDel="00000000" w:rsidR="00000000" w:rsidRPr="00000000">
        <w:rPr>
          <w:rtl w:val="0"/>
        </w:rPr>
      </w:r>
    </w:p>
    <w:p w:rsidR="00000000" w:rsidDel="00000000" w:rsidP="00000000" w:rsidRDefault="00000000" w:rsidRPr="00000000" w14:paraId="0000002F">
      <w:pPr>
        <w:spacing w:line="360" w:lineRule="auto"/>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8. ATENCIÓN A LA DIVERSIDAD</w:t>
      </w:r>
      <w:r w:rsidDel="00000000" w:rsidR="00000000" w:rsidRPr="00000000">
        <w:rPr>
          <w:rtl w:val="0"/>
        </w:rPr>
      </w:r>
    </w:p>
    <w:p w:rsidR="00000000" w:rsidDel="00000000" w:rsidP="00000000" w:rsidRDefault="00000000" w:rsidRPr="00000000" w14:paraId="00000030">
      <w:pPr>
        <w:spacing w:line="360" w:lineRule="auto"/>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9. MATERIALES CURRICULARES. Recursos materiales disponibles en el centro</w:t>
      </w:r>
      <w:r w:rsidDel="00000000" w:rsidR="00000000" w:rsidRPr="00000000">
        <w:rPr>
          <w:rtl w:val="0"/>
        </w:rPr>
      </w:r>
    </w:p>
    <w:p w:rsidR="00000000" w:rsidDel="00000000" w:rsidP="00000000" w:rsidRDefault="00000000" w:rsidRPr="00000000" w14:paraId="00000031">
      <w:pPr>
        <w:spacing w:line="360" w:lineRule="auto"/>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10. PLAN DE CONTINGENCIA EN CASO DE EMERGENCIA SANITARIA</w:t>
      </w:r>
      <w:r w:rsidDel="00000000" w:rsidR="00000000" w:rsidRPr="00000000">
        <w:br w:type="page"/>
      </w:r>
      <w:r w:rsidDel="00000000" w:rsidR="00000000" w:rsidRPr="00000000">
        <w:rPr>
          <w:rFonts w:ascii="Tahoma" w:cs="Tahoma" w:eastAsia="Tahoma" w:hAnsi="Tahoma"/>
          <w:b w:val="1"/>
          <w:sz w:val="20"/>
          <w:szCs w:val="20"/>
          <w:vertAlign w:val="baseline"/>
          <w:rtl w:val="0"/>
        </w:rPr>
        <w:t xml:space="preserve">1. INTRODUCCIÓN</w:t>
        <w:tab/>
      </w:r>
      <w:r w:rsidDel="00000000" w:rsidR="00000000" w:rsidRPr="00000000">
        <w:rPr>
          <w:rtl w:val="0"/>
        </w:rPr>
      </w:r>
    </w:p>
    <w:p w:rsidR="00000000" w:rsidDel="00000000" w:rsidP="00000000" w:rsidRDefault="00000000" w:rsidRPr="00000000" w14:paraId="00000032">
      <w:pPr>
        <w:spacing w:line="360" w:lineRule="auto"/>
        <w:rPr>
          <w:rFonts w:ascii="Tahoma" w:cs="Tahoma" w:eastAsia="Tahoma" w:hAnsi="Tahoma"/>
          <w:color w:val="000000"/>
          <w:sz w:val="20"/>
          <w:szCs w:val="20"/>
          <w:vertAlign w:val="baseline"/>
        </w:rPr>
      </w:pPr>
      <w:r w:rsidDel="00000000" w:rsidR="00000000" w:rsidRPr="00000000">
        <w:rPr>
          <w:rtl w:val="0"/>
        </w:rPr>
      </w:r>
    </w:p>
    <w:p w:rsidR="00000000" w:rsidDel="00000000" w:rsidP="00000000" w:rsidRDefault="00000000" w:rsidRPr="00000000" w14:paraId="00000033">
      <w:pPr>
        <w:spacing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    Con el presente módulo se persigue, al amparo de la lingüística que el alumnado haya logrado en la etapa anterior, responder a la necesidad generada por la profesionalidad.</w:t>
      </w:r>
    </w:p>
    <w:p w:rsidR="00000000" w:rsidDel="00000000" w:rsidP="00000000" w:rsidRDefault="00000000" w:rsidRPr="00000000" w14:paraId="00000034">
      <w:pPr>
        <w:spacing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Pretendemos, a partir del conocimiento base ya mencionado del idioma, abordar y profundizar en algunos aspectos tales como la traducción, la interpretación y/o la producción de mensajes técnicos orales o escritos, relacionados directamente con el futuro desarrollo de su profesión.</w:t>
      </w:r>
    </w:p>
    <w:p w:rsidR="00000000" w:rsidDel="00000000" w:rsidP="00000000" w:rsidRDefault="00000000" w:rsidRPr="00000000" w14:paraId="00000035">
      <w:pPr>
        <w:shd w:fill="ffffff" w:val="clear"/>
        <w:spacing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Se tendrá en cuenta la normativa al respecto: </w:t>
      </w:r>
    </w:p>
    <w:p w:rsidR="00000000" w:rsidDel="00000000" w:rsidP="00000000" w:rsidRDefault="00000000" w:rsidRPr="00000000" w14:paraId="00000036">
      <w:pPr>
        <w:shd w:fill="ffffff" w:val="clear"/>
        <w:spacing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Orden de 11 de marzo de 2013, por la que se desarrolla el currículo correspondiente al título de Técnico Superior en Administración y Finanzas.</w:t>
      </w:r>
    </w:p>
    <w:p w:rsidR="00000000" w:rsidDel="00000000" w:rsidP="00000000" w:rsidRDefault="00000000" w:rsidRPr="00000000" w14:paraId="00000037">
      <w:pPr>
        <w:shd w:fill="ffffff" w:val="clear"/>
        <w:spacing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El Estatuto de Autonomía para Andalucía establece en su artículo 52.2 la competencia compartida de la Comunidad Autónoma en el establecimiento de planes de estudio y en la organización curricular de las enseñanzas que conforman el sistema educativo.</w:t>
      </w:r>
    </w:p>
    <w:p w:rsidR="00000000" w:rsidDel="00000000" w:rsidP="00000000" w:rsidRDefault="00000000" w:rsidRPr="00000000" w14:paraId="00000038">
      <w:pPr>
        <w:shd w:fill="ffffff" w:val="clear"/>
        <w:spacing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La Ley 17/2007, de 10 de diciembre, de educación de Andalucía, establece mediante el capítulo V «Formación profesional», del Título II «Las enseñanzas», los aspectos propios de Andalucía relativos a la ordenación de las enseñanzas de formación profesional del sistema educativo.</w:t>
      </w:r>
    </w:p>
    <w:p w:rsidR="00000000" w:rsidDel="00000000" w:rsidP="00000000" w:rsidRDefault="00000000" w:rsidRPr="00000000" w14:paraId="00000039">
      <w:pPr>
        <w:shd w:fill="ffffff" w:val="clear"/>
        <w:spacing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El sistema educativo andaluz, guiado por la Constitución y el estatuto de Autonomía para Andalucía se fundamenta en el principio de promoción de la igualdad efectiva entre hombres y mujeres en los ámbitos y prácticas del sistema educativo.</w:t>
      </w:r>
    </w:p>
    <w:p w:rsidR="00000000" w:rsidDel="00000000" w:rsidP="00000000" w:rsidRDefault="00000000" w:rsidRPr="00000000" w14:paraId="0000003A">
      <w:pPr>
        <w:shd w:fill="ffffff" w:val="clear"/>
        <w:spacing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El Título II de la Ley 12/2007, de 26 de noviembre, para la promoción de la igualdad de género en Andalucía, establece en el capítulo I, sección 1.ª, artículo 14, referido a la enseñanza no universitaria, que el principio de igualdad entre mujeres y hombres inspirará el sistema educativo andaluz y el conjunto de políticas que desarrolle la Administración educativa. Esta norma contempla la integración transversal del principio de igualdad de género en la educación.</w:t>
      </w:r>
    </w:p>
    <w:p w:rsidR="00000000" w:rsidDel="00000000" w:rsidP="00000000" w:rsidRDefault="00000000" w:rsidRPr="00000000" w14:paraId="0000003B">
      <w:pPr>
        <w:shd w:fill="ffffff" w:val="clear"/>
        <w:spacing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Por otra parte, el real decreto 1147/2011, de 29 de julio, por el que se establece la ordenación general de la formación profesional del sistema educativo, fija la estructura de los nuevos títulos de formación profesional, que tendrán como base el Catálogo nacional de las Cualificaciones Profesionales, las directrices fijadas por la Unión europea y otros aspectos de interés social, dejando a la Administración educativa correspondiente el desarrollo de diversos aspectos contemplados en el mismo.</w:t>
      </w:r>
    </w:p>
    <w:p w:rsidR="00000000" w:rsidDel="00000000" w:rsidP="00000000" w:rsidRDefault="00000000" w:rsidRPr="00000000" w14:paraId="0000003C">
      <w:pPr>
        <w:shd w:fill="ffffff" w:val="clear"/>
        <w:spacing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El decreto 436/2008, de 2 de septiembre, por el que se establece la ordenación y las enseñanzas de la Formación Profesional inicial que forma parte del sistema educativo, regula los aspectos generales de estas enseñanzas. Esta formación profesional está integrada por estudios conducentes a una amplia variedad de titulaciones, por lo que el citado decreto determina en su artículo 13 que la Consejería competente en materia de educación regulará mediante Orden el currículo de cada una de ellas.</w:t>
      </w:r>
    </w:p>
    <w:p w:rsidR="00000000" w:rsidDel="00000000" w:rsidP="00000000" w:rsidRDefault="00000000" w:rsidRPr="00000000" w14:paraId="0000003D">
      <w:pPr>
        <w:shd w:fill="ffffff" w:val="clear"/>
        <w:spacing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El real decreto 1584/2011, de 4 de noviembre, por el que se establece el título de Técnico Superior en Administración y Finanzas y se fijan sus enseñanzas mínimas, hace necesario que, al objeto de poner en marcha estas nuevas enseñanzas en la Comunidad Autónoma de Andalucía, se desarrolle el currículo correspondiente a las mismas. Las enseñanzas correspondientes al título de Técnico Superior en Administración y Finanzas se organizan en forma de ciclo formativo de grado superior, de 2.000 horas de duración, y están constituidas por los objetivos generales y los módulos profesionales del ciclo formativo.</w:t>
      </w:r>
    </w:p>
    <w:p w:rsidR="00000000" w:rsidDel="00000000" w:rsidP="00000000" w:rsidRDefault="00000000" w:rsidRPr="00000000" w14:paraId="0000003E">
      <w:pPr>
        <w:shd w:fill="ffffff" w:val="clear"/>
        <w:spacing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De conformidad con lo establecido en el artículo 13 del decreto 436/2008, de 2 de septiembre, el currículo de los módulos profesionales está compuesto por los resultados de aprendizaje, los criterios de evaluación, los contenidos y duración de los mismos y las orientaciones pedagógicas. en la determinación del currículo establecido en la presente Orden se ha tenido en cuenta la realidad socioeconómica de Andalucía, así como las necesidades de desarrollo económico y social de su estructura productiva. en este sentido, ya nadie duda de la importancia de la formación de los recursos humanos y de la necesidad de su adaptación a un mercado laboral en continua evolución.</w:t>
      </w:r>
    </w:p>
    <w:p w:rsidR="00000000" w:rsidDel="00000000" w:rsidP="00000000" w:rsidRDefault="00000000" w:rsidRPr="00000000" w14:paraId="0000003F">
      <w:pPr>
        <w:shd w:fill="ffffff" w:val="clear"/>
        <w:spacing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Por otro lado, en el desarrollo curricular de estas enseñanzas se pretende promover la autonomía pedagógica y organizativa de los centros docentes, de forma que puedan adaptar los contenidos de las mismas a las características de su entorno productivo y al propio proyecto de centro. Con este fin, se establecen dentro del currículo horas de libre configuración, dentro del marco y de las orientaciones recogidas en la presente Orden.</w:t>
      </w:r>
    </w:p>
    <w:p w:rsidR="00000000" w:rsidDel="00000000" w:rsidP="00000000" w:rsidRDefault="00000000" w:rsidRPr="00000000" w14:paraId="00000040">
      <w:pPr>
        <w:spacing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     La presente Orden determina, asimismo, el horario lectivo semanal de cada módulo profesional y la organización de éstos en los dos cursos escolares necesarios para completar el ciclo formativo. Por otra parte, se hace necesario tener en cuenta las medidas conducentes a flexibilizar la oferta de formación profesional para facilitar la formación a las personas cuyas condiciones personales, laborales o geográficas no les permiten la asistencia diaria a tiempo completo a un centro docente. Para ello, se establecen orientaciones que indican los itinerarios más adecuados en el caso de que se cursen ciclos formativos de formación profesional de forma parcial, así como directrices para la posible impartición de los mismos en modalidad a distancia.</w:t>
      </w:r>
    </w:p>
    <w:p w:rsidR="00000000" w:rsidDel="00000000" w:rsidP="00000000" w:rsidRDefault="00000000" w:rsidRPr="00000000" w14:paraId="00000041">
      <w:pPr>
        <w:spacing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b w:val="1"/>
          <w:color w:val="000000"/>
          <w:sz w:val="20"/>
          <w:szCs w:val="20"/>
          <w:vertAlign w:val="baseline"/>
          <w:rtl w:val="0"/>
        </w:rPr>
        <w:t xml:space="preserve">Con respecto a la </w:t>
      </w:r>
      <w:r w:rsidDel="00000000" w:rsidR="00000000" w:rsidRPr="00000000">
        <w:rPr>
          <w:rFonts w:ascii="Tahoma" w:cs="Tahoma" w:eastAsia="Tahoma" w:hAnsi="Tahoma"/>
          <w:b w:val="1"/>
          <w:i w:val="1"/>
          <w:color w:val="000000"/>
          <w:sz w:val="20"/>
          <w:szCs w:val="20"/>
          <w:vertAlign w:val="baseline"/>
          <w:rtl w:val="0"/>
        </w:rPr>
        <w:t xml:space="preserve">formación profesional dual</w:t>
      </w:r>
      <w:r w:rsidDel="00000000" w:rsidR="00000000" w:rsidRPr="00000000">
        <w:rPr>
          <w:rFonts w:ascii="Tahoma" w:cs="Tahoma" w:eastAsia="Tahoma" w:hAnsi="Tahoma"/>
          <w:color w:val="000000"/>
          <w:sz w:val="20"/>
          <w:szCs w:val="20"/>
          <w:vertAlign w:val="baseline"/>
          <w:rtl w:val="0"/>
        </w:rPr>
        <w:t xml:space="preserve"> , es relevante que se basa en una mayor colaboración y participación de las empresas en los sistemas de formación profesional, propiciando una participación más activa de la empresa en el propio proceso formativo del alumnado y, así, permitir que éstas conozcan de manera más cercana la formación que reciben los jóvenes, cada vez más adaptada a las demandas de los sectores productivos y a las necesidades específicas de las empresas. Con la formación dual se pretende que la empresa y el centro de formación profesional estrechen sus vínculos, aúnen esfuerzos y favorezcan una mayor inserción del alumnado en el mundo laboral durante el periodo de formación.</w:t>
      </w:r>
    </w:p>
    <w:p w:rsidR="00000000" w:rsidDel="00000000" w:rsidP="00000000" w:rsidRDefault="00000000" w:rsidRPr="00000000" w14:paraId="00000042">
      <w:pPr>
        <w:spacing w:line="360" w:lineRule="auto"/>
        <w:rPr>
          <w:rFonts w:ascii="Tahoma" w:cs="Tahoma" w:eastAsia="Tahoma" w:hAnsi="Tahoma"/>
          <w:b w:val="0"/>
          <w:color w:val="000000"/>
          <w:sz w:val="20"/>
          <w:szCs w:val="20"/>
          <w:u w:val="single"/>
          <w:vertAlign w:val="baseline"/>
        </w:rPr>
      </w:pPr>
      <w:r w:rsidDel="00000000" w:rsidR="00000000" w:rsidRPr="00000000">
        <w:rPr>
          <w:rFonts w:ascii="Tahoma" w:cs="Tahoma" w:eastAsia="Tahoma" w:hAnsi="Tahoma"/>
          <w:b w:val="1"/>
          <w:color w:val="000000"/>
          <w:sz w:val="20"/>
          <w:szCs w:val="20"/>
          <w:u w:val="single"/>
          <w:vertAlign w:val="baseline"/>
          <w:rtl w:val="0"/>
        </w:rPr>
        <w:t xml:space="preserve">La normativa legal principal por la que se rige esta programación en cuanto a la FP Dual es:</w:t>
      </w:r>
      <w:r w:rsidDel="00000000" w:rsidR="00000000" w:rsidRPr="00000000">
        <w:rPr>
          <w:rtl w:val="0"/>
        </w:rPr>
      </w:r>
    </w:p>
    <w:p w:rsidR="00000000" w:rsidDel="00000000" w:rsidP="00000000" w:rsidRDefault="00000000" w:rsidRPr="00000000" w14:paraId="00000043">
      <w:pPr>
        <w:keepNext w:val="0"/>
        <w:keepLines w:val="0"/>
        <w:pageBreakBefore w:val="0"/>
        <w:widowControl w:val="0"/>
        <w:numPr>
          <w:ilvl w:val="0"/>
          <w:numId w:val="23"/>
        </w:numPr>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Ley 5/2002. LEY ORGÁNICA 5/2002, de 19 de junio, de las Cualificaciones y de la Formación Profesional </w:t>
      </w:r>
    </w:p>
    <w:p w:rsidR="00000000" w:rsidDel="00000000" w:rsidP="00000000" w:rsidRDefault="00000000" w:rsidRPr="00000000" w14:paraId="00000044">
      <w:pPr>
        <w:keepNext w:val="0"/>
        <w:keepLines w:val="0"/>
        <w:pageBreakBefore w:val="0"/>
        <w:widowControl w:val="0"/>
        <w:numPr>
          <w:ilvl w:val="0"/>
          <w:numId w:val="23"/>
        </w:numPr>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 Ley 2/ 2006. LEY ORGÁNICA 2/2006, de 3 de mayo, de Educación. LOE</w:t>
      </w:r>
    </w:p>
    <w:p w:rsidR="00000000" w:rsidDel="00000000" w:rsidP="00000000" w:rsidRDefault="00000000" w:rsidRPr="00000000" w14:paraId="00000045">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pos="1841"/>
        </w:tabs>
        <w:spacing w:after="0" w:before="0" w:line="36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 Real Decreto 1147/2011, de 29 de julio, por el que se establece la ordenación general de la formación profesional del sistema educativo. </w:t>
      </w:r>
    </w:p>
    <w:p w:rsidR="00000000" w:rsidDel="00000000" w:rsidP="00000000" w:rsidRDefault="00000000" w:rsidRPr="00000000" w14:paraId="00000046">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pos="1841"/>
        </w:tabs>
        <w:spacing w:after="0" w:before="0" w:line="36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 RD 1538/2006, Ordenación de FP (Derogada, pero con algunos apartados vigentes durante el presente curso) </w:t>
      </w:r>
    </w:p>
    <w:p w:rsidR="00000000" w:rsidDel="00000000" w:rsidP="00000000" w:rsidRDefault="00000000" w:rsidRPr="00000000" w14:paraId="00000047">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pos="1841"/>
        </w:tabs>
        <w:spacing w:after="0" w:before="0" w:line="36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 DECRETO 436/2008, de 2 de septiembre, por el que se establece la ordenación y las enseñanzas de la Formación Profesional inicial que forma parte LEY 17/2007, de 10 de diciembre, de Educación de Andalucía. </w:t>
      </w:r>
    </w:p>
    <w:p w:rsidR="00000000" w:rsidDel="00000000" w:rsidP="00000000" w:rsidRDefault="00000000" w:rsidRPr="00000000" w14:paraId="00000048">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pos="1841"/>
        </w:tabs>
        <w:spacing w:after="0" w:before="0" w:line="36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 ORDEN de 29 de septiembre de 2010, por la que se regula la evaluación, certificación, acreditación y titulación académica del alumnado que cursa enseñanzas de formación profesional inicial que forma parte del sistema educativo en la Comunidad Autónoma de Andalucía. </w:t>
      </w:r>
    </w:p>
    <w:p w:rsidR="00000000" w:rsidDel="00000000" w:rsidP="00000000" w:rsidRDefault="00000000" w:rsidRPr="00000000" w14:paraId="00000049">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pos="1841"/>
        </w:tabs>
        <w:spacing w:after="0" w:before="0" w:line="36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 Real Decreto 39/1997, de 17 de enero por el que se aprueba el Reglamento de los Servicios de Prevención. </w:t>
      </w:r>
    </w:p>
    <w:p w:rsidR="00000000" w:rsidDel="00000000" w:rsidP="00000000" w:rsidRDefault="00000000" w:rsidRPr="00000000" w14:paraId="0000004A">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pos="1841"/>
        </w:tabs>
        <w:spacing w:after="0" w:before="0" w:line="36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Fonts w:ascii="Tahoma" w:cs="Tahoma" w:eastAsia="Tahoma" w:hAnsi="Tahoma"/>
          <w:b w:val="0"/>
          <w:i w:val="0"/>
          <w:smallCaps w:val="0"/>
          <w:strike w:val="0"/>
          <w:color w:val="2b2b2b"/>
          <w:sz w:val="20"/>
          <w:szCs w:val="20"/>
          <w:u w:val="none"/>
          <w:shd w:fill="auto" w:val="clear"/>
          <w:vertAlign w:val="baseline"/>
          <w:rtl w:val="0"/>
        </w:rPr>
        <w:t xml:space="preserve">- Orden de 5 de abril de 2019, por la que se convocan proyectos de formación profesional dual para el curso académico 2019/2020.</w:t>
      </w:r>
      <w:r w:rsidDel="00000000" w:rsidR="00000000" w:rsidRPr="00000000">
        <w:rPr>
          <w:rtl w:val="0"/>
        </w:rPr>
      </w:r>
    </w:p>
    <w:p w:rsidR="00000000" w:rsidDel="00000000" w:rsidP="00000000" w:rsidRDefault="00000000" w:rsidRPr="00000000" w14:paraId="0000004B">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pos="1841"/>
        </w:tabs>
        <w:spacing w:after="0" w:before="0" w:line="36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 Decreto 327/2010, de 13 de julio, por el que se aprueba el Reglamento Orgánico de los Institutos de Educación Secundaria</w:t>
      </w:r>
    </w:p>
    <w:p w:rsidR="00000000" w:rsidDel="00000000" w:rsidP="00000000" w:rsidRDefault="00000000" w:rsidRPr="00000000" w14:paraId="0000004C">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pos="1841"/>
        </w:tabs>
        <w:spacing w:after="0" w:before="0" w:line="36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Fonts w:ascii="Tahoma" w:cs="Tahoma" w:eastAsia="Tahoma" w:hAnsi="Tahoma"/>
          <w:b w:val="0"/>
          <w:i w:val="1"/>
          <w:smallCaps w:val="0"/>
          <w:strike w:val="0"/>
          <w:color w:val="000000"/>
          <w:sz w:val="20"/>
          <w:szCs w:val="20"/>
          <w:u w:val="none"/>
          <w:shd w:fill="auto" w:val="clear"/>
          <w:vertAlign w:val="baseline"/>
          <w:rtl w:val="0"/>
        </w:rPr>
        <w:t xml:space="preserve">- Real Decreto 1584/2011, de 4 de noviembre, por el que se establece el Título  de Técnico Superior en Administración y Finanzas y se fijan sus enseñanzas mínimas.</w:t>
      </w:r>
      <w:r w:rsidDel="00000000" w:rsidR="00000000" w:rsidRPr="00000000">
        <w:rPr>
          <w:rtl w:val="0"/>
        </w:rPr>
      </w:r>
    </w:p>
    <w:p w:rsidR="00000000" w:rsidDel="00000000" w:rsidP="00000000" w:rsidRDefault="00000000" w:rsidRPr="00000000" w14:paraId="0000004D">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pos="1841"/>
        </w:tabs>
        <w:spacing w:after="0" w:before="0" w:line="36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Fonts w:ascii="Tahoma" w:cs="Tahoma" w:eastAsia="Tahoma" w:hAnsi="Tahoma"/>
          <w:b w:val="0"/>
          <w:i w:val="1"/>
          <w:smallCaps w:val="0"/>
          <w:strike w:val="0"/>
          <w:color w:val="000000"/>
          <w:sz w:val="20"/>
          <w:szCs w:val="20"/>
          <w:u w:val="none"/>
          <w:shd w:fill="auto" w:val="clear"/>
          <w:vertAlign w:val="baseline"/>
          <w:rtl w:val="0"/>
        </w:rPr>
        <w:t xml:space="preserve">- Orden ECD/308/2012, de 15 de febrero tiene por objeto determinar el currículo del ciclo formativo de grado superior correspondiente al título de Técnico Superior en Administración y Finanzas establecido en el Real Decreto 1584/2011, de 4 de noviembre.</w:t>
      </w:r>
      <w:r w:rsidDel="00000000" w:rsidR="00000000" w:rsidRPr="00000000">
        <w:rPr>
          <w:rtl w:val="0"/>
        </w:rPr>
      </w:r>
    </w:p>
    <w:p w:rsidR="00000000" w:rsidDel="00000000" w:rsidP="00000000" w:rsidRDefault="00000000" w:rsidRPr="00000000" w14:paraId="0000004E">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pos="1841"/>
        </w:tabs>
        <w:spacing w:after="0" w:before="0" w:line="36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 Orden del 11 de marzo de 2013 por el que se desarrolla el currículo                        correspondiente al título de Técnico Superior en Administración y Finanzas</w:t>
      </w:r>
      <w:r w:rsidDel="00000000" w:rsidR="00000000" w:rsidRPr="00000000">
        <w:rPr>
          <w:rFonts w:ascii="Tahoma" w:cs="Tahoma" w:eastAsia="Tahoma" w:hAnsi="Tahoma"/>
          <w:b w:val="1"/>
          <w:i w:val="0"/>
          <w:smallCaps w:val="0"/>
          <w:strike w:val="0"/>
          <w:color w:val="000000"/>
          <w:sz w:val="20"/>
          <w:szCs w:val="20"/>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04F">
      <w:pPr>
        <w:keepNext w:val="0"/>
        <w:keepLines w:val="0"/>
        <w:pageBreakBefore w:val="0"/>
        <w:widowControl w:val="0"/>
        <w:numPr>
          <w:ilvl w:val="0"/>
          <w:numId w:val="23"/>
        </w:numPr>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Real Decreto 1529/2012, de 8 de noviembre, por el que se desarrolla el contrato para la formación y el aprendizaje y se establecen las bases de la formación profesional dual.</w:t>
      </w:r>
    </w:p>
    <w:p w:rsidR="00000000" w:rsidDel="00000000" w:rsidP="00000000" w:rsidRDefault="00000000" w:rsidRPr="00000000" w14:paraId="00000050">
      <w:pPr>
        <w:keepNext w:val="0"/>
        <w:keepLines w:val="0"/>
        <w:pageBreakBefore w:val="0"/>
        <w:widowControl w:val="0"/>
        <w:numPr>
          <w:ilvl w:val="0"/>
          <w:numId w:val="23"/>
        </w:numPr>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La Ley Orgánica 8/2013, de 9 de diciembre, para la mejora de la calidad educativa, en su modificación de la Ley Orgánica 2/2006, de 3 de mayo.</w:t>
      </w:r>
    </w:p>
    <w:p w:rsidR="00000000" w:rsidDel="00000000" w:rsidP="00000000" w:rsidRDefault="00000000" w:rsidRPr="00000000" w14:paraId="00000051">
      <w:pPr>
        <w:keepNext w:val="0"/>
        <w:keepLines w:val="0"/>
        <w:pageBreakBefore w:val="0"/>
        <w:widowControl w:val="0"/>
        <w:numPr>
          <w:ilvl w:val="0"/>
          <w:numId w:val="23"/>
        </w:numPr>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En este nuevo ciclo formativo de Técnico Superior en Administración y Finanzas, se incluye el módulo de Inglés, con una carga lectiva de 4 horas semanales.</w:t>
      </w:r>
    </w:p>
    <w:p w:rsidR="00000000" w:rsidDel="00000000" w:rsidP="00000000" w:rsidRDefault="00000000" w:rsidRPr="00000000" w14:paraId="00000052">
      <w:pPr>
        <w:spacing w:line="360" w:lineRule="auto"/>
        <w:rPr>
          <w:rFonts w:ascii="Tahoma" w:cs="Tahoma" w:eastAsia="Tahoma" w:hAnsi="Tahoma"/>
          <w:color w:val="000000"/>
          <w:sz w:val="20"/>
          <w:szCs w:val="20"/>
          <w:vertAlign w:val="baseline"/>
        </w:rPr>
      </w:pPr>
      <w:r w:rsidDel="00000000" w:rsidR="00000000" w:rsidRPr="00000000">
        <w:rPr>
          <w:rtl w:val="0"/>
        </w:rPr>
      </w:r>
    </w:p>
    <w:p w:rsidR="00000000" w:rsidDel="00000000" w:rsidP="00000000" w:rsidRDefault="00000000" w:rsidRPr="00000000" w14:paraId="00000053">
      <w:pPr>
        <w:spacing w:line="360" w:lineRule="auto"/>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2. OBJETIVOS</w:t>
        <w:tab/>
      </w:r>
      <w:r w:rsidDel="00000000" w:rsidR="00000000" w:rsidRPr="00000000">
        <w:rPr>
          <w:rtl w:val="0"/>
        </w:rPr>
      </w:r>
    </w:p>
    <w:p w:rsidR="00000000" w:rsidDel="00000000" w:rsidP="00000000" w:rsidRDefault="00000000" w:rsidRPr="00000000" w14:paraId="00000054">
      <w:pPr>
        <w:spacing w:line="360" w:lineRule="auto"/>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2.1. Objetivos generales</w:t>
      </w:r>
      <w:r w:rsidDel="00000000" w:rsidR="00000000" w:rsidRPr="00000000">
        <w:rPr>
          <w:rtl w:val="0"/>
        </w:rPr>
      </w:r>
    </w:p>
    <w:p w:rsidR="00000000" w:rsidDel="00000000" w:rsidP="00000000" w:rsidRDefault="00000000" w:rsidRPr="00000000" w14:paraId="0000005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a) Analizar y confeccionar los documentos o comunicaciones que se utilizan en la empresa, identificando la tipología de los mismos y su finalidad, para gestionarlos.</w:t>
      </w:r>
    </w:p>
    <w:p w:rsidR="00000000" w:rsidDel="00000000" w:rsidP="00000000" w:rsidRDefault="00000000" w:rsidRPr="00000000" w14:paraId="0000005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b) Analizar los documentos o comunicaciones que se utilizan en la empresa reconociendo su estructura, elementos y características para elaborarlos.</w:t>
      </w:r>
    </w:p>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c) Identificar y seleccionar las expresiones de lengua inglesa, propias de la empresa, para elaborar documentos y comunicaciones.</w:t>
      </w:r>
    </w:p>
    <w:p w:rsidR="00000000" w:rsidDel="00000000" w:rsidP="00000000" w:rsidRDefault="00000000" w:rsidRPr="00000000" w14:paraId="0000005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d) Analizar las posibilidades de las aplicaciones y equipos informáticos, relacionándolas con su empleo más eficaz en el tratamiento de la información para elaborar documentos y comunicaciones.</w:t>
      </w:r>
    </w:p>
    <w:p w:rsidR="00000000" w:rsidDel="00000000" w:rsidP="00000000" w:rsidRDefault="00000000" w:rsidRPr="00000000" w14:paraId="0000005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e) Analizar la información disponible para detectar necesidades relacionadas con la gestión empresarial.</w:t>
      </w:r>
    </w:p>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f) Organizar las tareas administrativas de las áreas funcionales de la empresa para proponer líneas de actuación y mejora.</w:t>
      </w:r>
    </w:p>
    <w:p w:rsidR="00000000" w:rsidDel="00000000" w:rsidP="00000000" w:rsidRDefault="00000000" w:rsidRPr="00000000" w14:paraId="0000005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g) Identificar las técnicas y parámetros que determinan las empresas para clasificar, registrar y archivar comunicaciones y documentos.</w:t>
      </w:r>
    </w:p>
    <w:p w:rsidR="00000000" w:rsidDel="00000000" w:rsidP="00000000" w:rsidRDefault="00000000" w:rsidRPr="00000000" w14:paraId="0000005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h) Reconocer la interrelación entre las áreas comercial, financiera, contable y fiscal para gestionar los procesos de gestión empresarial de forma integrada.</w:t>
      </w:r>
    </w:p>
    <w:p w:rsidR="00000000" w:rsidDel="00000000" w:rsidP="00000000" w:rsidRDefault="00000000" w:rsidRPr="00000000" w14:paraId="0000005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i) Interpretar la normativa y metodología aplicable para realizar la gestión contable y fiscal.</w:t>
      </w:r>
    </w:p>
    <w:p w:rsidR="00000000" w:rsidDel="00000000" w:rsidP="00000000" w:rsidRDefault="00000000" w:rsidRPr="00000000" w14:paraId="0000005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j) Elaborar informes sobre los parámetros de viabilidad de una empresa, reconocer los productos financieros y los proveedores de los mismos, y analizar los métodos de cálculo financieros para supervisar la gestión de tesorería, la captación de recursos financieros y el estudio de viabilidad de proyectos de inversión.</w:t>
      </w:r>
    </w:p>
    <w:p w:rsidR="00000000" w:rsidDel="00000000" w:rsidP="00000000" w:rsidRDefault="00000000" w:rsidRPr="00000000" w14:paraId="0000005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k) Preparar la documentación así como las actuaciones que se deben desarrollar, interpretando la política de la empresa para aplicar los procesos administrativos establecidos en la selección, contratación, formación y desarrollo de los recursos humanos.</w:t>
      </w:r>
    </w:p>
    <w:p w:rsidR="00000000" w:rsidDel="00000000" w:rsidP="00000000" w:rsidRDefault="00000000" w:rsidRPr="00000000" w14:paraId="0000006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l) Reconocer la normativa legal, las técnicas asociadas y los protocolos relacionados con el departamento de recursos humanos, analizando la problemática laboral y la documentación derivada, para organizar y supervisar la gestión administrativa del personal de la empresa.</w:t>
      </w:r>
    </w:p>
    <w:p w:rsidR="00000000" w:rsidDel="00000000" w:rsidP="00000000" w:rsidRDefault="00000000" w:rsidRPr="00000000" w14:paraId="0000006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m) Identificar la normativa vigente, realizar cálculos, seleccionar datos, cumplimentar documentos y reconocer las técnicas y procedimientos de negociación con proveedores y de asesoramiento a clientes, para realizar la gestión administrativa de los procesos comerciales.</w:t>
      </w:r>
    </w:p>
    <w:p w:rsidR="00000000" w:rsidDel="00000000" w:rsidP="00000000" w:rsidRDefault="00000000" w:rsidRPr="00000000" w14:paraId="0000006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n) Reconocer las técnicas de atención al cliente/usuario, adecuándolas a cada caso y analizando los protocolos de calidad e imagen empresarial o institucional para desempeñar las actividades relacionadas.</w:t>
      </w:r>
    </w:p>
    <w:p w:rsidR="00000000" w:rsidDel="00000000" w:rsidP="00000000" w:rsidRDefault="00000000" w:rsidRPr="00000000" w14:paraId="0000006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ñ) Identificar modelos, plazos y requisitos para tramitar y realizar la gestión administrativa en la presentación de documentos en organismos y administraciones públicas.</w:t>
      </w:r>
    </w:p>
    <w:p w:rsidR="00000000" w:rsidDel="00000000" w:rsidP="00000000" w:rsidRDefault="00000000" w:rsidRPr="00000000" w14:paraId="0000006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o) Analizar y utilizar los recursos y oportunidades de aprendizaje relacionados con la evolución científica, tecnológica y organizativa del sector y las tecnologías de la información y la comunicación, para mantener el espíritu de actualización y adaptarse a nuevas situaciones laborales y personales.</w:t>
      </w:r>
    </w:p>
    <w:p w:rsidR="00000000" w:rsidDel="00000000" w:rsidP="00000000" w:rsidRDefault="00000000" w:rsidRPr="00000000" w14:paraId="0000006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p) Desarrollar la creatividad y el espíritu de innovación para responder a los retos que se presentan en los procesos y en la organización del trabajo y de la vida personal.</w:t>
      </w:r>
    </w:p>
    <w:p w:rsidR="00000000" w:rsidDel="00000000" w:rsidP="00000000" w:rsidRDefault="00000000" w:rsidRPr="00000000" w14:paraId="0000006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q) Tomar decisiones de forma fundamentada, analizando las variables implicadas, integrando saberes de distinto ámbito y aceptando los riesgos y la posibilidad de equivocación en las mismas, para afrontar y resolver distintas situaciones, problemas o contingencias.</w:t>
      </w:r>
    </w:p>
    <w:p w:rsidR="00000000" w:rsidDel="00000000" w:rsidP="00000000" w:rsidRDefault="00000000" w:rsidRPr="00000000" w14:paraId="0000006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r) Desarrollar técnicas de liderazgo, motivación, supervisión y comunicación en contextos de trabajo en grupo, para facilitar la organización y coordinación de equipos de trabajo.</w:t>
      </w:r>
    </w:p>
    <w:p w:rsidR="00000000" w:rsidDel="00000000" w:rsidP="00000000" w:rsidRDefault="00000000" w:rsidRPr="00000000" w14:paraId="0000006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s) Aplicar estrategias y técnicas de comunicación, adaptándose a los contenidos que se van a transmitir, a la finalidad y a las características de los receptores, para asegurar la eficacia en los procesos de comunicación.</w:t>
      </w:r>
    </w:p>
    <w:p w:rsidR="00000000" w:rsidDel="00000000" w:rsidP="00000000" w:rsidRDefault="00000000" w:rsidRPr="00000000" w14:paraId="0000006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t) Evaluar situaciones de prevención de riesgos laborales y de protección ambiental, proponiendo y aplicando medidas de prevención personales y colectivas, de acuerdo con la normativa aplicable en los procesos de trabajo, para garantizar entornos seguros.</w:t>
      </w:r>
    </w:p>
    <w:p w:rsidR="00000000" w:rsidDel="00000000" w:rsidP="00000000" w:rsidRDefault="00000000" w:rsidRPr="00000000" w14:paraId="0000006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u) Identificar y proponer las acciones profesionales necesarias, para dar respuesta a la accesibilidad universal y al «diseño para todos».</w:t>
      </w:r>
    </w:p>
    <w:p w:rsidR="00000000" w:rsidDel="00000000" w:rsidP="00000000" w:rsidRDefault="00000000" w:rsidRPr="00000000" w14:paraId="0000006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v) Identificar y aplicar parámetros de calidad en los trabajos y actividades realizados en el proceso de aprendizaje, para valorar la cultura de la evaluación y de la calidad y ser capaces de supervisar y mejorar procedimientos de gestión de calidad.</w:t>
      </w:r>
    </w:p>
    <w:p w:rsidR="00000000" w:rsidDel="00000000" w:rsidP="00000000" w:rsidRDefault="00000000" w:rsidRPr="00000000" w14:paraId="0000006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w) Utilizar procedimientos relacionados con la cultura emprendedora, empresarial y de iniciativa profesional, para realizar la gestión básica de una pequeña empresa o emprender un trabajo.</w:t>
      </w:r>
    </w:p>
    <w:p w:rsidR="00000000" w:rsidDel="00000000" w:rsidP="00000000" w:rsidRDefault="00000000" w:rsidRPr="00000000" w14:paraId="0000006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x) Reconocer sus derechos y deberes como agente activo en la sociedad, teniendo en cuenta el marco legal que regula las condiciones sociales y laborales, para participar como ciudadano democrático.</w:t>
      </w:r>
    </w:p>
    <w:p w:rsidR="00000000" w:rsidDel="00000000" w:rsidP="00000000" w:rsidRDefault="00000000" w:rsidRPr="00000000" w14:paraId="0000006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6F">
      <w:pPr>
        <w:spacing w:line="360" w:lineRule="auto"/>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2.2. Competencias propias</w:t>
      </w:r>
      <w:r w:rsidDel="00000000" w:rsidR="00000000" w:rsidRPr="00000000">
        <w:rPr>
          <w:rtl w:val="0"/>
        </w:rPr>
      </w:r>
    </w:p>
    <w:p w:rsidR="00000000" w:rsidDel="00000000" w:rsidP="00000000" w:rsidRDefault="00000000" w:rsidRPr="00000000" w14:paraId="00000070">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La formación del módulo contribuye a alcanzar las competencias profesionales, personales y sociales de este título que se relacionan a continuación:</w:t>
      </w:r>
    </w:p>
    <w:p w:rsidR="00000000" w:rsidDel="00000000" w:rsidP="00000000" w:rsidRDefault="00000000" w:rsidRPr="00000000" w14:paraId="00000071">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 a) Tramitar documentos o comunicaciones internas o externas en los circuitos de información de la empresa.</w:t>
      </w:r>
    </w:p>
    <w:p w:rsidR="00000000" w:rsidDel="00000000" w:rsidP="00000000" w:rsidRDefault="00000000" w:rsidRPr="00000000" w14:paraId="00000072">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b) Elaborar documentos y comunicaciones a partir de órdenes recibidas, información obtenida y/o necesidades detectadas.</w:t>
      </w:r>
    </w:p>
    <w:p w:rsidR="00000000" w:rsidDel="00000000" w:rsidP="00000000" w:rsidRDefault="00000000" w:rsidRPr="00000000" w14:paraId="00000073">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l) Atender a los clientes/usuarios en el ámbito administrativo y comercial asegurando los niveles de calidad establecidos y ajustándose a criterios éticos y de imagen de la empresa/institución.</w:t>
      </w:r>
    </w:p>
    <w:p w:rsidR="00000000" w:rsidDel="00000000" w:rsidP="00000000" w:rsidRDefault="00000000" w:rsidRPr="00000000" w14:paraId="00000074">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p) Comunicarse con sus iguales, superiores, clientes y personas bajo su responsabilidad, utilizando vías eficaces de comunicación, transmitiendo la información o conocimientos adecuados y respetando la autonomía y competencia de las personas que intervienen en el ámbito de su trabajo.</w:t>
      </w:r>
    </w:p>
    <w:p w:rsidR="00000000" w:rsidDel="00000000" w:rsidP="00000000" w:rsidRDefault="00000000" w:rsidRPr="00000000" w14:paraId="00000075">
      <w:pPr>
        <w:spacing w:line="360" w:lineRule="auto"/>
        <w:rPr>
          <w:rFonts w:ascii="Tahoma" w:cs="Tahoma" w:eastAsia="Tahoma" w:hAnsi="Tahoma"/>
          <w:sz w:val="20"/>
          <w:szCs w:val="20"/>
          <w:vertAlign w:val="baseline"/>
        </w:rPr>
      </w:pPr>
      <w:r w:rsidDel="00000000" w:rsidR="00000000" w:rsidRPr="00000000">
        <w:rPr>
          <w:rtl w:val="0"/>
        </w:rPr>
      </w:r>
    </w:p>
    <w:p w:rsidR="00000000" w:rsidDel="00000000" w:rsidP="00000000" w:rsidRDefault="00000000" w:rsidRPr="00000000" w14:paraId="0000007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Fonts w:ascii="Tahoma" w:cs="Tahoma" w:eastAsia="Tahoma" w:hAnsi="Tahoma"/>
          <w:b w:val="1"/>
          <w:i w:val="0"/>
          <w:smallCaps w:val="0"/>
          <w:strike w:val="0"/>
          <w:color w:val="000000"/>
          <w:sz w:val="20"/>
          <w:szCs w:val="20"/>
          <w:u w:val="none"/>
          <w:shd w:fill="auto" w:val="clear"/>
          <w:vertAlign w:val="baseline"/>
          <w:rtl w:val="0"/>
        </w:rPr>
        <w:t xml:space="preserve">2.3. Resultados de aprendizaje</w:t>
      </w: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 </w:t>
      </w:r>
    </w:p>
    <w:p w:rsidR="00000000" w:rsidDel="00000000" w:rsidP="00000000" w:rsidRDefault="00000000" w:rsidRPr="00000000" w14:paraId="00000077">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1. Reconoce información profesional y cotidiana contenida en todo tipo de discursos orales emitidos por cualquier medio de comunicación en lengua estándar, interpretando con precisión el contenido del mensaje.</w:t>
      </w:r>
    </w:p>
    <w:p w:rsidR="00000000" w:rsidDel="00000000" w:rsidP="00000000" w:rsidRDefault="00000000" w:rsidRPr="00000000" w14:paraId="00000078">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2. Interpreta información profesional contenida en textos escritos complejos, analizando de forma comprensiva sus contenidos. </w:t>
      </w:r>
    </w:p>
    <w:p w:rsidR="00000000" w:rsidDel="00000000" w:rsidP="00000000" w:rsidRDefault="00000000" w:rsidRPr="00000000" w14:paraId="00000079">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3. Emite mensajes orales claros y bien estructurados, analizando el contenido de la situación y</w:t>
      </w:r>
    </w:p>
    <w:p w:rsidR="00000000" w:rsidDel="00000000" w:rsidP="00000000" w:rsidRDefault="00000000" w:rsidRPr="00000000" w14:paraId="0000007A">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adaptándose al registro lingüístico del interlocutor.</w:t>
      </w:r>
    </w:p>
    <w:p w:rsidR="00000000" w:rsidDel="00000000" w:rsidP="00000000" w:rsidRDefault="00000000" w:rsidRPr="00000000" w14:paraId="0000007B">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4. Elabora documentos e informes propios del sector o de la vida académica y cotidiana, relacionando los recursos lingüísticos con el propósito del mismo.</w:t>
      </w:r>
    </w:p>
    <w:p w:rsidR="00000000" w:rsidDel="00000000" w:rsidP="00000000" w:rsidRDefault="00000000" w:rsidRPr="00000000" w14:paraId="0000007C">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5. Aplica actitudes y comportamientos profesionales en situaciones de comunicación, describiendo las relaciones típicas características del país de la lengua extranjera.</w:t>
      </w:r>
    </w:p>
    <w:p w:rsidR="00000000" w:rsidDel="00000000" w:rsidP="00000000" w:rsidRDefault="00000000" w:rsidRPr="00000000" w14:paraId="0000007D">
      <w:pPr>
        <w:spacing w:line="360" w:lineRule="auto"/>
        <w:rPr>
          <w:rFonts w:ascii="Tahoma" w:cs="Tahoma" w:eastAsia="Tahoma" w:hAnsi="Tahoma"/>
          <w:b w:val="0"/>
          <w:sz w:val="20"/>
          <w:szCs w:val="20"/>
          <w:vertAlign w:val="baseline"/>
        </w:rPr>
      </w:pPr>
      <w:r w:rsidDel="00000000" w:rsidR="00000000" w:rsidRPr="00000000">
        <w:rPr>
          <w:rtl w:val="0"/>
        </w:rPr>
      </w:r>
    </w:p>
    <w:p w:rsidR="00000000" w:rsidDel="00000000" w:rsidP="00000000" w:rsidRDefault="00000000" w:rsidRPr="00000000" w14:paraId="0000007E">
      <w:pPr>
        <w:spacing w:line="360" w:lineRule="auto"/>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3. CONTENIDOS </w:t>
      </w:r>
      <w:r w:rsidDel="00000000" w:rsidR="00000000" w:rsidRPr="00000000">
        <w:rPr>
          <w:rtl w:val="0"/>
        </w:rPr>
      </w:r>
    </w:p>
    <w:p w:rsidR="00000000" w:rsidDel="00000000" w:rsidP="00000000" w:rsidRDefault="00000000" w:rsidRPr="00000000" w14:paraId="0000007F">
      <w:pPr>
        <w:widowControl w:val="0"/>
        <w:shd w:fill="ffffff" w:val="clear"/>
        <w:tabs>
          <w:tab w:val="left" w:pos="547"/>
        </w:tabs>
        <w:spacing w:line="360" w:lineRule="auto"/>
        <w:rPr>
          <w:rFonts w:ascii="Tahoma" w:cs="Tahoma" w:eastAsia="Tahoma" w:hAnsi="Tahoma"/>
          <w:b w:val="0"/>
          <w:color w:val="000000"/>
          <w:sz w:val="20"/>
          <w:szCs w:val="20"/>
          <w:vertAlign w:val="baseline"/>
        </w:rPr>
      </w:pPr>
      <w:r w:rsidDel="00000000" w:rsidR="00000000" w:rsidRPr="00000000">
        <w:rPr>
          <w:rFonts w:ascii="Tahoma" w:cs="Tahoma" w:eastAsia="Tahoma" w:hAnsi="Tahoma"/>
          <w:b w:val="1"/>
          <w:color w:val="000000"/>
          <w:sz w:val="20"/>
          <w:szCs w:val="20"/>
          <w:vertAlign w:val="baseline"/>
          <w:rtl w:val="0"/>
        </w:rPr>
        <w:t xml:space="preserve">Análisis de mensajes orales</w:t>
      </w:r>
      <w:r w:rsidDel="00000000" w:rsidR="00000000" w:rsidRPr="00000000">
        <w:rPr>
          <w:rtl w:val="0"/>
        </w:rPr>
      </w:r>
    </w:p>
    <w:p w:rsidR="00000000" w:rsidDel="00000000" w:rsidP="00000000" w:rsidRDefault="00000000" w:rsidRPr="00000000" w14:paraId="00000080">
      <w:pPr>
        <w:widowControl w:val="0"/>
        <w:numPr>
          <w:ilvl w:val="0"/>
          <w:numId w:val="20"/>
        </w:numPr>
        <w:shd w:fill="ffffff" w:val="clear"/>
        <w:tabs>
          <w:tab w:val="left" w:pos="547"/>
        </w:tabs>
        <w:spacing w:line="360" w:lineRule="auto"/>
        <w:ind w:left="0" w:firstLine="0"/>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Obtención de información global y específica de conferencias y discursos sobre temas concretos y con cierta abstracción.</w:t>
      </w:r>
    </w:p>
    <w:p w:rsidR="00000000" w:rsidDel="00000000" w:rsidP="00000000" w:rsidRDefault="00000000" w:rsidRPr="00000000" w14:paraId="00000081">
      <w:pPr>
        <w:widowControl w:val="0"/>
        <w:numPr>
          <w:ilvl w:val="0"/>
          <w:numId w:val="20"/>
        </w:numPr>
        <w:shd w:fill="ffffff" w:val="clear"/>
        <w:tabs>
          <w:tab w:val="left" w:pos="547"/>
        </w:tabs>
        <w:spacing w:line="360" w:lineRule="auto"/>
        <w:ind w:left="0" w:firstLine="0"/>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Estrategias para comprender e inferir significados no explícitos. Ideas principales. Claves contextuales en textos orales sobre temas diversos o para comprobar la comprensión.</w:t>
      </w:r>
    </w:p>
    <w:p w:rsidR="00000000" w:rsidDel="00000000" w:rsidP="00000000" w:rsidRDefault="00000000" w:rsidRPr="00000000" w14:paraId="00000082">
      <w:pPr>
        <w:widowControl w:val="0"/>
        <w:numPr>
          <w:ilvl w:val="0"/>
          <w:numId w:val="20"/>
        </w:numPr>
        <w:shd w:fill="ffffff" w:val="clear"/>
        <w:tabs>
          <w:tab w:val="left" w:pos="547"/>
        </w:tabs>
        <w:spacing w:line="360" w:lineRule="auto"/>
        <w:ind w:left="0" w:firstLine="0"/>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Comprensión global de un mensaje, sin necesidad de entender todos y cada uno de los elementos del mismo.</w:t>
      </w:r>
    </w:p>
    <w:p w:rsidR="00000000" w:rsidDel="00000000" w:rsidP="00000000" w:rsidRDefault="00000000" w:rsidRPr="00000000" w14:paraId="00000083">
      <w:pPr>
        <w:widowControl w:val="0"/>
        <w:numPr>
          <w:ilvl w:val="0"/>
          <w:numId w:val="20"/>
        </w:numPr>
        <w:shd w:fill="ffffff" w:val="clear"/>
        <w:tabs>
          <w:tab w:val="left" w:pos="547"/>
        </w:tabs>
        <w:spacing w:line="360" w:lineRule="auto"/>
        <w:ind w:left="0" w:firstLine="0"/>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Comprensión de mensajes profesionales y cotidianos.</w:t>
      </w:r>
    </w:p>
    <w:p w:rsidR="00000000" w:rsidDel="00000000" w:rsidP="00000000" w:rsidRDefault="00000000" w:rsidRPr="00000000" w14:paraId="00000084">
      <w:pPr>
        <w:shd w:fill="ffffff" w:val="clear"/>
        <w:spacing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 Mensajes directos, telefónicos, radiofónicos, grabados.</w:t>
      </w:r>
    </w:p>
    <w:p w:rsidR="00000000" w:rsidDel="00000000" w:rsidP="00000000" w:rsidRDefault="00000000" w:rsidRPr="00000000" w14:paraId="00000085">
      <w:pPr>
        <w:shd w:fill="ffffff" w:val="clear"/>
        <w:spacing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w:t>
        <w:tab/>
        <w:t xml:space="preserve">Terminología específica de la actividad profesional.</w:t>
      </w:r>
    </w:p>
    <w:p w:rsidR="00000000" w:rsidDel="00000000" w:rsidP="00000000" w:rsidRDefault="00000000" w:rsidRPr="00000000" w14:paraId="00000086">
      <w:pPr>
        <w:widowControl w:val="0"/>
        <w:numPr>
          <w:ilvl w:val="0"/>
          <w:numId w:val="21"/>
        </w:numPr>
        <w:shd w:fill="ffffff" w:val="clear"/>
        <w:tabs>
          <w:tab w:val="left" w:pos="811"/>
        </w:tabs>
        <w:spacing w:line="360" w:lineRule="auto"/>
        <w:ind w:left="0" w:firstLine="0"/>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Ideas principales y secundarias. Identificación del propósito comunicativo de los elementos del discurso oral.</w:t>
      </w:r>
    </w:p>
    <w:p w:rsidR="00000000" w:rsidDel="00000000" w:rsidP="00000000" w:rsidRDefault="00000000" w:rsidRPr="00000000" w14:paraId="00000087">
      <w:pPr>
        <w:widowControl w:val="0"/>
        <w:numPr>
          <w:ilvl w:val="0"/>
          <w:numId w:val="21"/>
        </w:numPr>
        <w:shd w:fill="ffffff" w:val="clear"/>
        <w:tabs>
          <w:tab w:val="left" w:pos="811"/>
        </w:tabs>
        <w:spacing w:line="360" w:lineRule="auto"/>
        <w:ind w:left="0" w:firstLine="0"/>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Recursos gramaticales. Tiempos verbales, preposiciones, locuciones, expresión de la condición y duda, uso de la voz pasiva, oraciones de relativo, estilo indirecto, verbos preposicionales, verbos modales y otros.</w:t>
      </w:r>
    </w:p>
    <w:p w:rsidR="00000000" w:rsidDel="00000000" w:rsidP="00000000" w:rsidRDefault="00000000" w:rsidRPr="00000000" w14:paraId="00000088">
      <w:pPr>
        <w:widowControl w:val="0"/>
        <w:numPr>
          <w:ilvl w:val="0"/>
          <w:numId w:val="21"/>
        </w:numPr>
        <w:shd w:fill="ffffff" w:val="clear"/>
        <w:tabs>
          <w:tab w:val="left" w:pos="811"/>
        </w:tabs>
        <w:spacing w:line="360" w:lineRule="auto"/>
        <w:ind w:left="0" w:firstLine="0"/>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Otros recursos lingüísticos. Gustos y preferencias, sugerencias, argumentaciones, instrucciones acuerdos y desacuerdos, hipótesis y especulaciones, opiniones y consejos, persuasión y advertencia.</w:t>
      </w:r>
    </w:p>
    <w:p w:rsidR="00000000" w:rsidDel="00000000" w:rsidP="00000000" w:rsidRDefault="00000000" w:rsidRPr="00000000" w14:paraId="00000089">
      <w:pPr>
        <w:shd w:fill="ffffff" w:val="clear"/>
        <w:spacing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-Diferentes acentos de lengua oral.</w:t>
      </w:r>
    </w:p>
    <w:p w:rsidR="00000000" w:rsidDel="00000000" w:rsidP="00000000" w:rsidRDefault="00000000" w:rsidRPr="00000000" w14:paraId="0000008A">
      <w:pPr>
        <w:widowControl w:val="0"/>
        <w:numPr>
          <w:ilvl w:val="0"/>
          <w:numId w:val="21"/>
        </w:numPr>
        <w:shd w:fill="ffffff" w:val="clear"/>
        <w:tabs>
          <w:tab w:val="left" w:pos="811"/>
        </w:tabs>
        <w:spacing w:line="360" w:lineRule="auto"/>
        <w:ind w:left="0" w:firstLine="0"/>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Identificación de registros con mayor o menor grado de formalidad en función de la intención comunicativa y del contexto de comunicación.</w:t>
      </w:r>
    </w:p>
    <w:p w:rsidR="00000000" w:rsidDel="00000000" w:rsidP="00000000" w:rsidRDefault="00000000" w:rsidRPr="00000000" w14:paraId="0000008B">
      <w:pPr>
        <w:widowControl w:val="0"/>
        <w:numPr>
          <w:ilvl w:val="0"/>
          <w:numId w:val="21"/>
        </w:numPr>
        <w:shd w:fill="ffffff" w:val="clear"/>
        <w:tabs>
          <w:tab w:val="left" w:pos="811"/>
        </w:tabs>
        <w:spacing w:line="360" w:lineRule="auto"/>
        <w:ind w:left="0" w:firstLine="0"/>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Utilización de estrategias para comprender e inferir significados por el contexto de palabras, expresiones desconocidas e información implícita en textos orales sobre temas profesionales.</w:t>
      </w:r>
    </w:p>
    <w:p w:rsidR="00000000" w:rsidDel="00000000" w:rsidP="00000000" w:rsidRDefault="00000000" w:rsidRPr="00000000" w14:paraId="0000008C">
      <w:pPr>
        <w:shd w:fill="ffffff" w:val="clear"/>
        <w:spacing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b w:val="1"/>
          <w:color w:val="000000"/>
          <w:sz w:val="20"/>
          <w:szCs w:val="20"/>
          <w:vertAlign w:val="baseline"/>
          <w:rtl w:val="0"/>
        </w:rPr>
        <w:t xml:space="preserve">Interpretación de mensajes escritos</w:t>
      </w:r>
      <w:r w:rsidDel="00000000" w:rsidR="00000000" w:rsidRPr="00000000">
        <w:rPr>
          <w:rFonts w:ascii="Tahoma" w:cs="Tahoma" w:eastAsia="Tahoma" w:hAnsi="Tahoma"/>
          <w:color w:val="000000"/>
          <w:sz w:val="20"/>
          <w:szCs w:val="20"/>
          <w:vertAlign w:val="baseline"/>
          <w:rtl w:val="0"/>
        </w:rPr>
        <w:t xml:space="preserve">:</w:t>
      </w:r>
    </w:p>
    <w:p w:rsidR="00000000" w:rsidDel="00000000" w:rsidP="00000000" w:rsidRDefault="00000000" w:rsidRPr="00000000" w14:paraId="0000008D">
      <w:pPr>
        <w:widowControl w:val="0"/>
        <w:numPr>
          <w:ilvl w:val="0"/>
          <w:numId w:val="20"/>
        </w:numPr>
        <w:shd w:fill="ffffff" w:val="clear"/>
        <w:tabs>
          <w:tab w:val="left" w:pos="552"/>
        </w:tabs>
        <w:spacing w:line="360" w:lineRule="auto"/>
        <w:ind w:left="0" w:firstLine="0"/>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Predicción de información a partir de elementos textuales y no textuales en textos escritos sobre temas diversos.</w:t>
      </w:r>
    </w:p>
    <w:p w:rsidR="00000000" w:rsidDel="00000000" w:rsidP="00000000" w:rsidRDefault="00000000" w:rsidRPr="00000000" w14:paraId="0000008E">
      <w:pPr>
        <w:widowControl w:val="0"/>
        <w:numPr>
          <w:ilvl w:val="0"/>
          <w:numId w:val="20"/>
        </w:numPr>
        <w:shd w:fill="ffffff" w:val="clear"/>
        <w:tabs>
          <w:tab w:val="left" w:pos="552"/>
        </w:tabs>
        <w:spacing w:line="360" w:lineRule="auto"/>
        <w:ind w:left="0" w:firstLine="0"/>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Recursos digitales, informáticos y bibliográficos, para solucionar problemas de comprensión o para buscar información, ideas y opiniones necesarias para la realización de una tarea.</w:t>
      </w:r>
    </w:p>
    <w:p w:rsidR="00000000" w:rsidDel="00000000" w:rsidP="00000000" w:rsidRDefault="00000000" w:rsidRPr="00000000" w14:paraId="0000008F">
      <w:pPr>
        <w:widowControl w:val="0"/>
        <w:numPr>
          <w:ilvl w:val="0"/>
          <w:numId w:val="20"/>
        </w:numPr>
        <w:shd w:fill="ffffff" w:val="clear"/>
        <w:tabs>
          <w:tab w:val="left" w:pos="552"/>
        </w:tabs>
        <w:spacing w:line="360" w:lineRule="auto"/>
        <w:ind w:left="0" w:firstLine="0"/>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Comprensión de mensajes, textos, artículos básicos profesionales y cotidianos.</w:t>
      </w:r>
    </w:p>
    <w:p w:rsidR="00000000" w:rsidDel="00000000" w:rsidP="00000000" w:rsidRDefault="00000000" w:rsidRPr="00000000" w14:paraId="00000090">
      <w:pPr>
        <w:shd w:fill="ffffff" w:val="clear"/>
        <w:tabs>
          <w:tab w:val="left" w:pos="811"/>
        </w:tabs>
        <w:spacing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w:t>
        <w:tab/>
        <w:t xml:space="preserve">Soportes telemáticos. Fax, e-mail, burofax.</w:t>
      </w:r>
    </w:p>
    <w:p w:rsidR="00000000" w:rsidDel="00000000" w:rsidP="00000000" w:rsidRDefault="00000000" w:rsidRPr="00000000" w14:paraId="00000091">
      <w:pPr>
        <w:widowControl w:val="0"/>
        <w:numPr>
          <w:ilvl w:val="0"/>
          <w:numId w:val="21"/>
        </w:numPr>
        <w:shd w:fill="ffffff" w:val="clear"/>
        <w:tabs>
          <w:tab w:val="left" w:pos="811"/>
        </w:tabs>
        <w:spacing w:line="360" w:lineRule="auto"/>
        <w:ind w:left="0" w:firstLine="0"/>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Terminología específica de la actividad profesional. “False friends”. Análisis de los errores más frecuentes. Sinónimos y antónimos, adjetivos descriptivos.</w:t>
      </w:r>
    </w:p>
    <w:p w:rsidR="00000000" w:rsidDel="00000000" w:rsidP="00000000" w:rsidRDefault="00000000" w:rsidRPr="00000000" w14:paraId="00000092">
      <w:pPr>
        <w:widowControl w:val="0"/>
        <w:numPr>
          <w:ilvl w:val="0"/>
          <w:numId w:val="21"/>
        </w:numPr>
        <w:shd w:fill="ffffff" w:val="clear"/>
        <w:tabs>
          <w:tab w:val="left" w:pos="811"/>
        </w:tabs>
        <w:spacing w:line="360" w:lineRule="auto"/>
        <w:ind w:left="0" w:firstLine="0"/>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Ideas principales y secundarias. Identificación del propósito comunicativo de los elementos textuales y de la forma de organizar la información distinguiendo las partes del texto.</w:t>
      </w:r>
    </w:p>
    <w:p w:rsidR="00000000" w:rsidDel="00000000" w:rsidP="00000000" w:rsidRDefault="00000000" w:rsidRPr="00000000" w14:paraId="00000093">
      <w:pPr>
        <w:widowControl w:val="0"/>
        <w:numPr>
          <w:ilvl w:val="0"/>
          <w:numId w:val="21"/>
        </w:numPr>
        <w:shd w:fill="ffffff" w:val="clear"/>
        <w:tabs>
          <w:tab w:val="left" w:pos="811"/>
        </w:tabs>
        <w:spacing w:line="360" w:lineRule="auto"/>
        <w:ind w:left="0" w:firstLine="0"/>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Recursos gramaticales. Tiempos verbales, preposiciones, phrasal verbs, I wish + pasado simple o perfecto, I wish + would, If only; uso de la voz pasiva, oraciones de relativo, estilo indirecto y verbos modales.</w:t>
      </w:r>
    </w:p>
    <w:p w:rsidR="00000000" w:rsidDel="00000000" w:rsidP="00000000" w:rsidRDefault="00000000" w:rsidRPr="00000000" w14:paraId="00000094">
      <w:pPr>
        <w:widowControl w:val="0"/>
        <w:numPr>
          <w:ilvl w:val="0"/>
          <w:numId w:val="20"/>
        </w:numPr>
        <w:shd w:fill="ffffff" w:val="clear"/>
        <w:tabs>
          <w:tab w:val="left" w:pos="552"/>
        </w:tabs>
        <w:spacing w:line="360" w:lineRule="auto"/>
        <w:ind w:left="0" w:firstLine="0"/>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Relaciones lógicas. Oposición, concesión, comparación, condición, causa, finalidad, resultado.</w:t>
      </w:r>
    </w:p>
    <w:p w:rsidR="00000000" w:rsidDel="00000000" w:rsidP="00000000" w:rsidRDefault="00000000" w:rsidRPr="00000000" w14:paraId="00000095">
      <w:pPr>
        <w:widowControl w:val="0"/>
        <w:numPr>
          <w:ilvl w:val="0"/>
          <w:numId w:val="20"/>
        </w:numPr>
        <w:shd w:fill="ffffff" w:val="clear"/>
        <w:tabs>
          <w:tab w:val="left" w:pos="552"/>
        </w:tabs>
        <w:spacing w:line="360" w:lineRule="auto"/>
        <w:ind w:left="0" w:firstLine="0"/>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Relaciones temporales. Anterioridad, posterioridad, simultaneidad.</w:t>
      </w:r>
    </w:p>
    <w:p w:rsidR="00000000" w:rsidDel="00000000" w:rsidP="00000000" w:rsidRDefault="00000000" w:rsidRPr="00000000" w14:paraId="00000096">
      <w:pPr>
        <w:widowControl w:val="0"/>
        <w:numPr>
          <w:ilvl w:val="0"/>
          <w:numId w:val="20"/>
        </w:numPr>
        <w:shd w:fill="ffffff" w:val="clear"/>
        <w:tabs>
          <w:tab w:val="left" w:pos="552"/>
        </w:tabs>
        <w:spacing w:line="360" w:lineRule="auto"/>
        <w:ind w:left="0" w:firstLine="0"/>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Comprensión de sentidos implícitos, posturas o puntos de vista en artículos e informes referidos a temas profesionales concretos o de actualidad.</w:t>
      </w:r>
    </w:p>
    <w:p w:rsidR="00000000" w:rsidDel="00000000" w:rsidP="00000000" w:rsidRDefault="00000000" w:rsidRPr="00000000" w14:paraId="00000097">
      <w:pPr>
        <w:widowControl w:val="0"/>
        <w:numPr>
          <w:ilvl w:val="0"/>
          <w:numId w:val="20"/>
        </w:numPr>
        <w:shd w:fill="ffffff" w:val="clear"/>
        <w:tabs>
          <w:tab w:val="left" w:pos="552"/>
        </w:tabs>
        <w:spacing w:line="360" w:lineRule="auto"/>
        <w:ind w:left="0" w:firstLine="0"/>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Estrategias de lectura según el género textual, el contexto de comunicación y la finalidad que se persiga. Producción de mensajes orales:</w:t>
      </w:r>
    </w:p>
    <w:p w:rsidR="00000000" w:rsidDel="00000000" w:rsidP="00000000" w:rsidRDefault="00000000" w:rsidRPr="00000000" w14:paraId="00000098">
      <w:pPr>
        <w:shd w:fill="ffffff" w:val="clear"/>
        <w:spacing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-Mensajes orales.</w:t>
      </w:r>
    </w:p>
    <w:p w:rsidR="00000000" w:rsidDel="00000000" w:rsidP="00000000" w:rsidRDefault="00000000" w:rsidRPr="00000000" w14:paraId="00000099">
      <w:pPr>
        <w:shd w:fill="ffffff" w:val="clear"/>
        <w:tabs>
          <w:tab w:val="left" w:pos="806"/>
        </w:tabs>
        <w:spacing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w:t>
        <w:tab/>
        <w:t xml:space="preserve">Registros utilizados en la emisión de mensajes orales según el grado de formalidad.</w:t>
      </w:r>
    </w:p>
    <w:p w:rsidR="00000000" w:rsidDel="00000000" w:rsidP="00000000" w:rsidRDefault="00000000" w:rsidRPr="00000000" w14:paraId="0000009A">
      <w:pPr>
        <w:shd w:fill="ffffff" w:val="clear"/>
        <w:tabs>
          <w:tab w:val="left" w:pos="806"/>
        </w:tabs>
        <w:spacing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Terminología específica de la actividad profesional. “False friends”.</w:t>
      </w:r>
    </w:p>
    <w:p w:rsidR="00000000" w:rsidDel="00000000" w:rsidP="00000000" w:rsidRDefault="00000000" w:rsidRPr="00000000" w14:paraId="0000009B">
      <w:pPr>
        <w:widowControl w:val="0"/>
        <w:numPr>
          <w:ilvl w:val="0"/>
          <w:numId w:val="30"/>
        </w:numPr>
        <w:shd w:fill="ffffff" w:val="clear"/>
        <w:tabs>
          <w:tab w:val="left" w:pos="806"/>
        </w:tabs>
        <w:spacing w:line="360" w:lineRule="auto"/>
        <w:ind w:left="0" w:firstLine="0"/>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Expresiones de usos frecuentes e idiomáticas en el ámbito profesional. Fórmulas básicas de interacción socio-profesional en el ámbito internacional.</w:t>
      </w:r>
    </w:p>
    <w:p w:rsidR="00000000" w:rsidDel="00000000" w:rsidP="00000000" w:rsidRDefault="00000000" w:rsidRPr="00000000" w14:paraId="0000009C">
      <w:pPr>
        <w:widowControl w:val="0"/>
        <w:numPr>
          <w:ilvl w:val="0"/>
          <w:numId w:val="30"/>
        </w:numPr>
        <w:shd w:fill="ffffff" w:val="clear"/>
        <w:tabs>
          <w:tab w:val="left" w:pos="806"/>
        </w:tabs>
        <w:spacing w:line="360" w:lineRule="auto"/>
        <w:ind w:left="0" w:firstLine="0"/>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Recursos gramaticales. Tiempos verbales, preposiciones, verbos preposicionales, locuciones, expresión de la condición y duda, uso de la voz pasiva, oraciones de relativo, estilo indirecto, verbos modales y otros.</w:t>
      </w:r>
    </w:p>
    <w:p w:rsidR="00000000" w:rsidDel="00000000" w:rsidP="00000000" w:rsidRDefault="00000000" w:rsidRPr="00000000" w14:paraId="0000009D">
      <w:pPr>
        <w:widowControl w:val="0"/>
        <w:numPr>
          <w:ilvl w:val="0"/>
          <w:numId w:val="30"/>
        </w:numPr>
        <w:shd w:fill="ffffff" w:val="clear"/>
        <w:tabs>
          <w:tab w:val="left" w:pos="806"/>
        </w:tabs>
        <w:spacing w:line="360" w:lineRule="auto"/>
        <w:ind w:left="0" w:firstLine="0"/>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Otros recursos lingüísticos. Gustos y preferencias, sugerencias, argumentaciones, instrucciones, acuerdos y desacuerdos, hipótesis y especulaciones, opiniones y consejos, persuasión y advertencia.</w:t>
      </w:r>
    </w:p>
    <w:p w:rsidR="00000000" w:rsidDel="00000000" w:rsidP="00000000" w:rsidRDefault="00000000" w:rsidRPr="00000000" w14:paraId="0000009E">
      <w:pPr>
        <w:widowControl w:val="0"/>
        <w:numPr>
          <w:ilvl w:val="0"/>
          <w:numId w:val="30"/>
        </w:numPr>
        <w:shd w:fill="ffffff" w:val="clear"/>
        <w:tabs>
          <w:tab w:val="left" w:pos="806"/>
        </w:tabs>
        <w:spacing w:line="360" w:lineRule="auto"/>
        <w:ind w:left="0" w:firstLine="0"/>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Fonética. Sonidos y fonemas vocálicos y sus combinaciones y sonidos y fonemas consonánticos y sus agrupaciones.</w:t>
      </w:r>
    </w:p>
    <w:p w:rsidR="00000000" w:rsidDel="00000000" w:rsidP="00000000" w:rsidRDefault="00000000" w:rsidRPr="00000000" w14:paraId="0000009F">
      <w:pPr>
        <w:widowControl w:val="0"/>
        <w:numPr>
          <w:ilvl w:val="0"/>
          <w:numId w:val="30"/>
        </w:numPr>
        <w:shd w:fill="ffffff" w:val="clear"/>
        <w:tabs>
          <w:tab w:val="left" w:pos="806"/>
        </w:tabs>
        <w:spacing w:line="360" w:lineRule="auto"/>
        <w:ind w:left="0" w:firstLine="0"/>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Marcadores lingüísticos de relaciones sociales, normas de cortesía y diferencias de registro.</w:t>
      </w:r>
    </w:p>
    <w:p w:rsidR="00000000" w:rsidDel="00000000" w:rsidP="00000000" w:rsidRDefault="00000000" w:rsidRPr="00000000" w14:paraId="000000A0">
      <w:pPr>
        <w:shd w:fill="ffffff" w:val="clear"/>
        <w:tabs>
          <w:tab w:val="left" w:pos="547"/>
        </w:tabs>
        <w:spacing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w:t>
        <w:tab/>
      </w:r>
      <w:r w:rsidDel="00000000" w:rsidR="00000000" w:rsidRPr="00000000">
        <w:rPr>
          <w:rFonts w:ascii="Tahoma" w:cs="Tahoma" w:eastAsia="Tahoma" w:hAnsi="Tahoma"/>
          <w:b w:val="1"/>
          <w:color w:val="000000"/>
          <w:sz w:val="20"/>
          <w:szCs w:val="20"/>
          <w:vertAlign w:val="baseline"/>
          <w:rtl w:val="0"/>
        </w:rPr>
        <w:t xml:space="preserve">Mantenimiento y seguimiento del discurso oral</w:t>
      </w:r>
      <w:r w:rsidDel="00000000" w:rsidR="00000000" w:rsidRPr="00000000">
        <w:rPr>
          <w:rFonts w:ascii="Tahoma" w:cs="Tahoma" w:eastAsia="Tahoma" w:hAnsi="Tahoma"/>
          <w:color w:val="000000"/>
          <w:sz w:val="20"/>
          <w:szCs w:val="20"/>
          <w:vertAlign w:val="baseline"/>
          <w:rtl w:val="0"/>
        </w:rPr>
        <w:t xml:space="preserve">.</w:t>
      </w:r>
    </w:p>
    <w:p w:rsidR="00000000" w:rsidDel="00000000" w:rsidP="00000000" w:rsidRDefault="00000000" w:rsidRPr="00000000" w14:paraId="000000A1">
      <w:pPr>
        <w:widowControl w:val="0"/>
        <w:numPr>
          <w:ilvl w:val="0"/>
          <w:numId w:val="30"/>
        </w:numPr>
        <w:shd w:fill="ffffff" w:val="clear"/>
        <w:tabs>
          <w:tab w:val="left" w:pos="806"/>
        </w:tabs>
        <w:spacing w:line="360" w:lineRule="auto"/>
        <w:ind w:left="0" w:firstLine="0"/>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Conversaciones informales improvisadas sobre temas cotidianos y de su ámbito profesional. Participación. Opiniones personales. Intercambio de información de interés personal.</w:t>
      </w:r>
    </w:p>
    <w:p w:rsidR="00000000" w:rsidDel="00000000" w:rsidP="00000000" w:rsidRDefault="00000000" w:rsidRPr="00000000" w14:paraId="000000A2">
      <w:pPr>
        <w:widowControl w:val="0"/>
        <w:numPr>
          <w:ilvl w:val="0"/>
          <w:numId w:val="30"/>
        </w:numPr>
        <w:shd w:fill="ffffff" w:val="clear"/>
        <w:tabs>
          <w:tab w:val="left" w:pos="806"/>
        </w:tabs>
        <w:spacing w:line="360" w:lineRule="auto"/>
        <w:ind w:left="0" w:firstLine="0"/>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Recursos utilizados en la planificación del mensaje oral para facilitar la comunicación. Secuenciación. Uso de circunloquios y paráfrasis para suplir carencias lingüísticas y mecanismos para dar coherencia y cohesión al discurso.</w:t>
      </w:r>
    </w:p>
    <w:p w:rsidR="00000000" w:rsidDel="00000000" w:rsidP="00000000" w:rsidRDefault="00000000" w:rsidRPr="00000000" w14:paraId="000000A3">
      <w:pPr>
        <w:widowControl w:val="0"/>
        <w:numPr>
          <w:ilvl w:val="0"/>
          <w:numId w:val="30"/>
        </w:numPr>
        <w:shd w:fill="ffffff" w:val="clear"/>
        <w:tabs>
          <w:tab w:val="left" w:pos="806"/>
        </w:tabs>
        <w:spacing w:line="360" w:lineRule="auto"/>
        <w:ind w:left="0" w:firstLine="0"/>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Discurso oral y medios para expresar lo que se quiere comunicar. Adaptación a la situación y al receptor, adoptando un registro adecuado.</w:t>
      </w:r>
    </w:p>
    <w:p w:rsidR="00000000" w:rsidDel="00000000" w:rsidP="00000000" w:rsidRDefault="00000000" w:rsidRPr="00000000" w14:paraId="000000A4">
      <w:pPr>
        <w:widowControl w:val="0"/>
        <w:numPr>
          <w:ilvl w:val="0"/>
          <w:numId w:val="30"/>
        </w:numPr>
        <w:shd w:fill="ffffff" w:val="clear"/>
        <w:tabs>
          <w:tab w:val="left" w:pos="806"/>
        </w:tabs>
        <w:spacing w:line="360" w:lineRule="auto"/>
        <w:ind w:left="0" w:firstLine="0"/>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Estrategias para participar y mantener la interacción y para negociar significados. Elementos paratextuales, aclarar opiniones, resumir, preguntar o repetir con otras palabras parte de lo dicho para confirmar la comprensión mutua.</w:t>
      </w:r>
    </w:p>
    <w:p w:rsidR="00000000" w:rsidDel="00000000" w:rsidP="00000000" w:rsidRDefault="00000000" w:rsidRPr="00000000" w14:paraId="000000A5">
      <w:pPr>
        <w:widowControl w:val="0"/>
        <w:numPr>
          <w:ilvl w:val="0"/>
          <w:numId w:val="30"/>
        </w:numPr>
        <w:shd w:fill="ffffff" w:val="clear"/>
        <w:tabs>
          <w:tab w:val="left" w:pos="806"/>
        </w:tabs>
        <w:spacing w:line="360" w:lineRule="auto"/>
        <w:ind w:left="0" w:firstLine="0"/>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Toma, mantenimiento y cesión del turno de palabra.</w:t>
      </w:r>
    </w:p>
    <w:p w:rsidR="00000000" w:rsidDel="00000000" w:rsidP="00000000" w:rsidRDefault="00000000" w:rsidRPr="00000000" w14:paraId="000000A6">
      <w:pPr>
        <w:widowControl w:val="0"/>
        <w:numPr>
          <w:ilvl w:val="0"/>
          <w:numId w:val="30"/>
        </w:numPr>
        <w:shd w:fill="ffffff" w:val="clear"/>
        <w:tabs>
          <w:tab w:val="left" w:pos="806"/>
        </w:tabs>
        <w:spacing w:line="360" w:lineRule="auto"/>
        <w:ind w:left="0" w:firstLine="0"/>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Apoyo, demostración de entendimiento, petición de aclaración, otros.</w:t>
      </w:r>
    </w:p>
    <w:p w:rsidR="00000000" w:rsidDel="00000000" w:rsidP="00000000" w:rsidRDefault="00000000" w:rsidRPr="00000000" w14:paraId="000000A7">
      <w:pPr>
        <w:shd w:fill="ffffff" w:val="clear"/>
        <w:tabs>
          <w:tab w:val="left" w:pos="806"/>
        </w:tabs>
        <w:spacing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w:t>
        <w:tab/>
        <w:t xml:space="preserve">Entonación como recurso de cohesión del texto oral. Uso de los patrones de entonación.</w:t>
        <w:br w:type="textWrapping"/>
      </w:r>
      <w:r w:rsidDel="00000000" w:rsidR="00000000" w:rsidRPr="00000000">
        <w:rPr>
          <w:rFonts w:ascii="Tahoma" w:cs="Tahoma" w:eastAsia="Tahoma" w:hAnsi="Tahoma"/>
          <w:b w:val="1"/>
          <w:color w:val="000000"/>
          <w:sz w:val="20"/>
          <w:szCs w:val="20"/>
          <w:vertAlign w:val="baseline"/>
          <w:rtl w:val="0"/>
        </w:rPr>
        <w:t xml:space="preserve">Emisión de textos escritos</w:t>
      </w:r>
      <w:r w:rsidDel="00000000" w:rsidR="00000000" w:rsidRPr="00000000">
        <w:rPr>
          <w:rFonts w:ascii="Tahoma" w:cs="Tahoma" w:eastAsia="Tahoma" w:hAnsi="Tahoma"/>
          <w:color w:val="000000"/>
          <w:sz w:val="20"/>
          <w:szCs w:val="20"/>
          <w:vertAlign w:val="baseline"/>
          <w:rtl w:val="0"/>
        </w:rPr>
        <w:t xml:space="preserve">:</w:t>
      </w:r>
    </w:p>
    <w:p w:rsidR="00000000" w:rsidDel="00000000" w:rsidP="00000000" w:rsidRDefault="00000000" w:rsidRPr="00000000" w14:paraId="000000A8">
      <w:pPr>
        <w:widowControl w:val="0"/>
        <w:numPr>
          <w:ilvl w:val="0"/>
          <w:numId w:val="20"/>
        </w:numPr>
        <w:shd w:fill="ffffff" w:val="clear"/>
        <w:tabs>
          <w:tab w:val="left" w:pos="547"/>
        </w:tabs>
        <w:spacing w:line="360" w:lineRule="auto"/>
        <w:ind w:left="0" w:firstLine="0"/>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Composición de una variedad de textos de cierta complejidad. Planificación y revisión. Uso de mecanismos de organización, articulación y cohesión del texto.</w:t>
      </w:r>
    </w:p>
    <w:p w:rsidR="00000000" w:rsidDel="00000000" w:rsidP="00000000" w:rsidRDefault="00000000" w:rsidRPr="00000000" w14:paraId="000000A9">
      <w:pPr>
        <w:widowControl w:val="0"/>
        <w:numPr>
          <w:ilvl w:val="0"/>
          <w:numId w:val="20"/>
        </w:numPr>
        <w:shd w:fill="ffffff" w:val="clear"/>
        <w:tabs>
          <w:tab w:val="left" w:pos="547"/>
        </w:tabs>
        <w:spacing w:line="360" w:lineRule="auto"/>
        <w:ind w:left="0" w:firstLine="0"/>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Expresión y cumplimentación de mensajes y textos profesionales y cotidianos.</w:t>
      </w:r>
    </w:p>
    <w:p w:rsidR="00000000" w:rsidDel="00000000" w:rsidP="00000000" w:rsidRDefault="00000000" w:rsidRPr="00000000" w14:paraId="000000AA">
      <w:pPr>
        <w:spacing w:line="360" w:lineRule="auto"/>
        <w:rPr>
          <w:rFonts w:ascii="Tahoma" w:cs="Tahoma" w:eastAsia="Tahoma" w:hAnsi="Tahoma"/>
          <w:color w:val="000000"/>
          <w:sz w:val="20"/>
          <w:szCs w:val="20"/>
          <w:vertAlign w:val="baseline"/>
        </w:rPr>
      </w:pPr>
      <w:r w:rsidDel="00000000" w:rsidR="00000000" w:rsidRPr="00000000">
        <w:rPr>
          <w:rtl w:val="0"/>
        </w:rPr>
      </w:r>
    </w:p>
    <w:p w:rsidR="00000000" w:rsidDel="00000000" w:rsidP="00000000" w:rsidRDefault="00000000" w:rsidRPr="00000000" w14:paraId="000000AB">
      <w:pPr>
        <w:widowControl w:val="0"/>
        <w:numPr>
          <w:ilvl w:val="0"/>
          <w:numId w:val="30"/>
        </w:numPr>
        <w:shd w:fill="ffffff" w:val="clear"/>
        <w:tabs>
          <w:tab w:val="left" w:pos="806"/>
        </w:tabs>
        <w:spacing w:line="360" w:lineRule="auto"/>
        <w:ind w:left="0" w:firstLine="0"/>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Currículo vitae y soportes telemáticos. Fax, e-mail, burofax.</w:t>
      </w:r>
    </w:p>
    <w:p w:rsidR="00000000" w:rsidDel="00000000" w:rsidP="00000000" w:rsidRDefault="00000000" w:rsidRPr="00000000" w14:paraId="000000AC">
      <w:pPr>
        <w:widowControl w:val="0"/>
        <w:numPr>
          <w:ilvl w:val="0"/>
          <w:numId w:val="30"/>
        </w:numPr>
        <w:shd w:fill="ffffff" w:val="clear"/>
        <w:tabs>
          <w:tab w:val="left" w:pos="806"/>
        </w:tabs>
        <w:spacing w:line="360" w:lineRule="auto"/>
        <w:ind w:left="0" w:firstLine="0"/>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Terminología específica de la actividad profesional.</w:t>
      </w:r>
    </w:p>
    <w:p w:rsidR="00000000" w:rsidDel="00000000" w:rsidP="00000000" w:rsidRDefault="00000000" w:rsidRPr="00000000" w14:paraId="000000AD">
      <w:pPr>
        <w:shd w:fill="ffffff" w:val="clear"/>
        <w:tabs>
          <w:tab w:val="left" w:pos="826"/>
        </w:tabs>
        <w:spacing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w:t>
        <w:tab/>
        <w:t xml:space="preserve">Ideas principales y secundarias. Propósito comunicativo de los elementos textuales y de la forma de analizar la información distinguiendo las partes del texto.</w:t>
      </w:r>
    </w:p>
    <w:p w:rsidR="00000000" w:rsidDel="00000000" w:rsidP="00000000" w:rsidRDefault="00000000" w:rsidRPr="00000000" w14:paraId="000000AE">
      <w:pPr>
        <w:shd w:fill="ffffff" w:val="clear"/>
        <w:tabs>
          <w:tab w:val="left" w:pos="557"/>
        </w:tabs>
        <w:spacing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w:t>
        <w:tab/>
        <w:t xml:space="preserve">Recursos gramaticales. Tiempos verbales, preposiciones, phrasal verbs, verbos modales, locuciones, uso de la voz pasiva, oraciones de relativo y estilo indirecto.</w:t>
      </w:r>
    </w:p>
    <w:p w:rsidR="00000000" w:rsidDel="00000000" w:rsidP="00000000" w:rsidRDefault="00000000" w:rsidRPr="00000000" w14:paraId="000000AF">
      <w:pPr>
        <w:shd w:fill="ffffff" w:val="clear"/>
        <w:tabs>
          <w:tab w:val="left" w:pos="557"/>
        </w:tabs>
        <w:spacing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Relaciones lógicas. Oposición, concesión, comparación, condición, causa, finalidad, resultado, consecuencia.</w:t>
      </w:r>
    </w:p>
    <w:p w:rsidR="00000000" w:rsidDel="00000000" w:rsidP="00000000" w:rsidRDefault="00000000" w:rsidRPr="00000000" w14:paraId="000000B0">
      <w:pPr>
        <w:shd w:fill="ffffff" w:val="clear"/>
        <w:spacing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—Secuenciación del discurso escrito (first, after, then, finally).</w:t>
      </w:r>
    </w:p>
    <w:p w:rsidR="00000000" w:rsidDel="00000000" w:rsidP="00000000" w:rsidRDefault="00000000" w:rsidRPr="00000000" w14:paraId="000000B1">
      <w:pPr>
        <w:widowControl w:val="0"/>
        <w:numPr>
          <w:ilvl w:val="0"/>
          <w:numId w:val="31"/>
        </w:numPr>
        <w:shd w:fill="ffffff" w:val="clear"/>
        <w:tabs>
          <w:tab w:val="left" w:pos="557"/>
        </w:tabs>
        <w:spacing w:line="360" w:lineRule="auto"/>
        <w:ind w:left="0" w:firstLine="0"/>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Derivación. Sufijos para formar adjetivos y sustantivos.</w:t>
      </w:r>
    </w:p>
    <w:p w:rsidR="00000000" w:rsidDel="00000000" w:rsidP="00000000" w:rsidRDefault="00000000" w:rsidRPr="00000000" w14:paraId="000000B2">
      <w:pPr>
        <w:widowControl w:val="0"/>
        <w:numPr>
          <w:ilvl w:val="0"/>
          <w:numId w:val="31"/>
        </w:numPr>
        <w:shd w:fill="ffffff" w:val="clear"/>
        <w:tabs>
          <w:tab w:val="left" w:pos="557"/>
        </w:tabs>
        <w:spacing w:line="360" w:lineRule="auto"/>
        <w:ind w:left="0" w:firstLine="0"/>
        <w:rPr>
          <w:rFonts w:ascii="Tahoma" w:cs="Tahoma" w:eastAsia="Tahoma" w:hAnsi="Tahoma"/>
          <w:color w:val="000000"/>
          <w:sz w:val="20"/>
          <w:szCs w:val="20"/>
          <w:vertAlign w:val="baseline"/>
        </w:rPr>
      </w:pPr>
      <w:r w:rsidDel="00000000" w:rsidR="00000000" w:rsidRPr="00000000">
        <w:rPr>
          <w:rFonts w:ascii="Tahoma" w:cs="Tahoma" w:eastAsia="Tahoma" w:hAnsi="Tahoma"/>
          <w:sz w:val="20"/>
          <w:szCs w:val="20"/>
          <w:vertAlign w:val="baseline"/>
          <w:rtl w:val="0"/>
        </w:rPr>
        <w:t xml:space="preserve">Relaciones temporales. Anterioridad, posterioridad, </w:t>
      </w:r>
      <w:r w:rsidDel="00000000" w:rsidR="00000000" w:rsidRPr="00000000">
        <w:rPr>
          <w:rtl w:val="0"/>
        </w:rPr>
      </w:r>
    </w:p>
    <w:p w:rsidR="00000000" w:rsidDel="00000000" w:rsidP="00000000" w:rsidRDefault="00000000" w:rsidRPr="00000000" w14:paraId="000000B3">
      <w:pPr>
        <w:widowControl w:val="0"/>
        <w:numPr>
          <w:ilvl w:val="0"/>
          <w:numId w:val="31"/>
        </w:numPr>
        <w:shd w:fill="ffffff" w:val="clear"/>
        <w:tabs>
          <w:tab w:val="left" w:pos="557"/>
        </w:tabs>
        <w:spacing w:line="360" w:lineRule="auto"/>
        <w:ind w:left="0" w:firstLine="0"/>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 -Coherencia textual.</w:t>
      </w:r>
    </w:p>
    <w:p w:rsidR="00000000" w:rsidDel="00000000" w:rsidP="00000000" w:rsidRDefault="00000000" w:rsidRPr="00000000" w14:paraId="000000B4">
      <w:pPr>
        <w:widowControl w:val="0"/>
        <w:shd w:fill="ffffff" w:val="clear"/>
        <w:tabs>
          <w:tab w:val="left" w:pos="557"/>
        </w:tabs>
        <w:spacing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  Adecuación del texto al contexto comunicativo</w:t>
      </w:r>
    </w:p>
    <w:p w:rsidR="00000000" w:rsidDel="00000000" w:rsidP="00000000" w:rsidRDefault="00000000" w:rsidRPr="00000000" w14:paraId="000000B5">
      <w:pPr>
        <w:widowControl w:val="0"/>
        <w:shd w:fill="ffffff" w:val="clear"/>
        <w:tabs>
          <w:tab w:val="left" w:pos="557"/>
        </w:tabs>
        <w:spacing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 Tipo y formato de texto</w:t>
      </w:r>
    </w:p>
    <w:p w:rsidR="00000000" w:rsidDel="00000000" w:rsidP="00000000" w:rsidRDefault="00000000" w:rsidRPr="00000000" w14:paraId="000000B6">
      <w:pPr>
        <w:spacing w:line="360" w:lineRule="auto"/>
        <w:rPr>
          <w:rFonts w:ascii="Tahoma" w:cs="Tahoma" w:eastAsia="Tahoma" w:hAnsi="Tahoma"/>
          <w:color w:val="000000"/>
          <w:sz w:val="20"/>
          <w:szCs w:val="20"/>
          <w:vertAlign w:val="baseline"/>
        </w:rPr>
      </w:pPr>
      <w:r w:rsidDel="00000000" w:rsidR="00000000" w:rsidRPr="00000000">
        <w:rPr>
          <w:rtl w:val="0"/>
        </w:rPr>
      </w:r>
    </w:p>
    <w:p w:rsidR="00000000" w:rsidDel="00000000" w:rsidP="00000000" w:rsidRDefault="00000000" w:rsidRPr="00000000" w14:paraId="000000B7">
      <w:pPr>
        <w:widowControl w:val="0"/>
        <w:shd w:fill="ffffff" w:val="clear"/>
        <w:tabs>
          <w:tab w:val="left" w:pos="811"/>
        </w:tabs>
        <w:spacing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Variedad de lengua. Registro. Uso apropiado al lector al que va dirigido el texto.</w:t>
      </w:r>
    </w:p>
    <w:p w:rsidR="00000000" w:rsidDel="00000000" w:rsidP="00000000" w:rsidRDefault="00000000" w:rsidRPr="00000000" w14:paraId="000000B8">
      <w:pPr>
        <w:widowControl w:val="0"/>
        <w:numPr>
          <w:ilvl w:val="0"/>
          <w:numId w:val="30"/>
        </w:numPr>
        <w:shd w:fill="ffffff" w:val="clear"/>
        <w:tabs>
          <w:tab w:val="left" w:pos="811"/>
        </w:tabs>
        <w:spacing w:line="360" w:lineRule="auto"/>
        <w:ind w:left="0" w:firstLine="0"/>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Selección léxica, de estructuras sintácticas y de contenido relevante.</w:t>
      </w:r>
    </w:p>
    <w:p w:rsidR="00000000" w:rsidDel="00000000" w:rsidP="00000000" w:rsidRDefault="00000000" w:rsidRPr="00000000" w14:paraId="000000B9">
      <w:pPr>
        <w:widowControl w:val="0"/>
        <w:numPr>
          <w:ilvl w:val="0"/>
          <w:numId w:val="30"/>
        </w:numPr>
        <w:shd w:fill="ffffff" w:val="clear"/>
        <w:tabs>
          <w:tab w:val="left" w:pos="811"/>
        </w:tabs>
        <w:spacing w:line="360" w:lineRule="auto"/>
        <w:ind w:left="0" w:firstLine="0"/>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Estructuras formales en los textos escritos. Selección y aplicación.</w:t>
      </w:r>
    </w:p>
    <w:p w:rsidR="00000000" w:rsidDel="00000000" w:rsidP="00000000" w:rsidRDefault="00000000" w:rsidRPr="00000000" w14:paraId="000000BA">
      <w:pPr>
        <w:widowControl w:val="0"/>
        <w:numPr>
          <w:ilvl w:val="0"/>
          <w:numId w:val="30"/>
        </w:numPr>
        <w:shd w:fill="ffffff" w:val="clear"/>
        <w:tabs>
          <w:tab w:val="left" w:pos="811"/>
        </w:tabs>
        <w:spacing w:line="360" w:lineRule="auto"/>
        <w:ind w:left="0" w:firstLine="0"/>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Ordenación lógica de frases y párrafos. Textos coherentes. Elementos de enlace adecuados.</w:t>
      </w:r>
    </w:p>
    <w:p w:rsidR="00000000" w:rsidDel="00000000" w:rsidP="00000000" w:rsidRDefault="00000000" w:rsidRPr="00000000" w14:paraId="000000BB">
      <w:pPr>
        <w:widowControl w:val="0"/>
        <w:numPr>
          <w:ilvl w:val="0"/>
          <w:numId w:val="30"/>
        </w:numPr>
        <w:shd w:fill="ffffff" w:val="clear"/>
        <w:tabs>
          <w:tab w:val="left" w:pos="811"/>
        </w:tabs>
        <w:spacing w:line="360" w:lineRule="auto"/>
        <w:ind w:left="0" w:firstLine="0"/>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Inversión. Después de “neither”, “nor” y de “so”. Después de expresiones negativas y de “only”.</w:t>
      </w:r>
    </w:p>
    <w:p w:rsidR="00000000" w:rsidDel="00000000" w:rsidP="00000000" w:rsidRDefault="00000000" w:rsidRPr="00000000" w14:paraId="000000BC">
      <w:pPr>
        <w:shd w:fill="ffffff" w:val="clear"/>
        <w:tabs>
          <w:tab w:val="left" w:pos="830"/>
        </w:tabs>
        <w:spacing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w:t>
        <w:tab/>
        <w:t xml:space="preserve">Inicio del discurso e introducción del tema. Desarrollo y expansión. Ejemplificación. Conclusión y/ o</w:t>
        <w:br w:type="textWrapping"/>
        <w:t xml:space="preserve">resumen del discurso.</w:t>
      </w:r>
    </w:p>
    <w:p w:rsidR="00000000" w:rsidDel="00000000" w:rsidP="00000000" w:rsidRDefault="00000000" w:rsidRPr="00000000" w14:paraId="000000BD">
      <w:pPr>
        <w:shd w:fill="ffffff" w:val="clear"/>
        <w:spacing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-Uso de los signos de puntuación.</w:t>
      </w:r>
    </w:p>
    <w:p w:rsidR="00000000" w:rsidDel="00000000" w:rsidP="00000000" w:rsidRDefault="00000000" w:rsidRPr="00000000" w14:paraId="000000BE">
      <w:pPr>
        <w:widowControl w:val="0"/>
        <w:numPr>
          <w:ilvl w:val="0"/>
          <w:numId w:val="31"/>
        </w:numPr>
        <w:shd w:fill="ffffff" w:val="clear"/>
        <w:tabs>
          <w:tab w:val="left" w:pos="557"/>
        </w:tabs>
        <w:spacing w:line="360" w:lineRule="auto"/>
        <w:ind w:left="0" w:firstLine="0"/>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Redacción, en soporte papel y digital, de textos de cierta complejidad. Correspondencia, informes, resúmenes, noticias o instrucciones, con claridad, razonable corrección gramatical y adecuación léxica al tema.</w:t>
      </w:r>
    </w:p>
    <w:p w:rsidR="00000000" w:rsidDel="00000000" w:rsidP="00000000" w:rsidRDefault="00000000" w:rsidRPr="00000000" w14:paraId="000000BF">
      <w:pPr>
        <w:widowControl w:val="0"/>
        <w:numPr>
          <w:ilvl w:val="0"/>
          <w:numId w:val="31"/>
        </w:numPr>
        <w:shd w:fill="ffffff" w:val="clear"/>
        <w:tabs>
          <w:tab w:val="left" w:pos="557"/>
        </w:tabs>
        <w:spacing w:line="360" w:lineRule="auto"/>
        <w:ind w:left="0" w:firstLine="0"/>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Elementos gráficos para facilitar la comprensión. Ilustraciones, tablas, gráficos o tipografía, en soporte papel y digital.</w:t>
      </w:r>
    </w:p>
    <w:p w:rsidR="00000000" w:rsidDel="00000000" w:rsidP="00000000" w:rsidRDefault="00000000" w:rsidRPr="00000000" w14:paraId="000000C0">
      <w:pPr>
        <w:shd w:fill="ffffff" w:val="clear"/>
        <w:spacing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—Argumentos. Razonamientos a favor o en contra de un punto de vista concreto y explicación de las ventajas y desventajas de varias opciones.</w:t>
      </w:r>
    </w:p>
    <w:p w:rsidR="00000000" w:rsidDel="00000000" w:rsidP="00000000" w:rsidRDefault="00000000" w:rsidRPr="00000000" w14:paraId="000000C1">
      <w:pPr>
        <w:shd w:fill="ffffff" w:val="clear"/>
        <w:spacing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Identificación e interpretación de los elementos culturales más significativos de los países de lengua extranjera (inglesa):</w:t>
      </w:r>
    </w:p>
    <w:p w:rsidR="00000000" w:rsidDel="00000000" w:rsidP="00000000" w:rsidRDefault="00000000" w:rsidRPr="00000000" w14:paraId="000000C2">
      <w:pPr>
        <w:shd w:fill="ffffff" w:val="clear"/>
        <w:spacing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—Valoración de las normas socioculturales y protocolarias en las relaciones internacionales.</w:t>
      </w:r>
    </w:p>
    <w:p w:rsidR="00000000" w:rsidDel="00000000" w:rsidP="00000000" w:rsidRDefault="00000000" w:rsidRPr="00000000" w14:paraId="000000C3">
      <w:pPr>
        <w:widowControl w:val="0"/>
        <w:numPr>
          <w:ilvl w:val="0"/>
          <w:numId w:val="31"/>
        </w:numPr>
        <w:shd w:fill="ffffff" w:val="clear"/>
        <w:tabs>
          <w:tab w:val="left" w:pos="557"/>
        </w:tabs>
        <w:spacing w:line="360" w:lineRule="auto"/>
        <w:ind w:left="0" w:firstLine="0"/>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Uso de los recursos formales y funcionales en situaciones que requieren un comportamiento socioprofesional con el fin de proyectar una buena imagen de la empresa.</w:t>
      </w:r>
    </w:p>
    <w:p w:rsidR="00000000" w:rsidDel="00000000" w:rsidP="00000000" w:rsidRDefault="00000000" w:rsidRPr="00000000" w14:paraId="000000C4">
      <w:pPr>
        <w:widowControl w:val="0"/>
        <w:numPr>
          <w:ilvl w:val="0"/>
          <w:numId w:val="31"/>
        </w:numPr>
        <w:shd w:fill="ffffff" w:val="clear"/>
        <w:tabs>
          <w:tab w:val="left" w:pos="557"/>
        </w:tabs>
        <w:spacing w:line="360" w:lineRule="auto"/>
        <w:ind w:left="0" w:firstLine="0"/>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Reconocimiento de la lengua extranjera para profundizar en conocimientos que resulten de interés a lo largo de la vida personal y profesional.</w:t>
      </w:r>
    </w:p>
    <w:p w:rsidR="00000000" w:rsidDel="00000000" w:rsidP="00000000" w:rsidRDefault="00000000" w:rsidRPr="00000000" w14:paraId="000000C5">
      <w:pPr>
        <w:widowControl w:val="0"/>
        <w:numPr>
          <w:ilvl w:val="0"/>
          <w:numId w:val="31"/>
        </w:numPr>
        <w:shd w:fill="ffffff" w:val="clear"/>
        <w:tabs>
          <w:tab w:val="left" w:pos="557"/>
        </w:tabs>
        <w:spacing w:line="360" w:lineRule="auto"/>
        <w:ind w:left="0" w:firstLine="0"/>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Uso de registros adecuados según el contexto de la comunicación, el interlocutor y la intención de los interlocutores.</w:t>
      </w:r>
    </w:p>
    <w:p w:rsidR="00000000" w:rsidDel="00000000" w:rsidP="00000000" w:rsidRDefault="00000000" w:rsidRPr="00000000" w14:paraId="000000C6">
      <w:pPr>
        <w:widowControl w:val="0"/>
        <w:numPr>
          <w:ilvl w:val="0"/>
          <w:numId w:val="31"/>
        </w:numPr>
        <w:shd w:fill="ffffff" w:val="clear"/>
        <w:tabs>
          <w:tab w:val="left" w:pos="557"/>
        </w:tabs>
        <w:spacing w:line="360" w:lineRule="auto"/>
        <w:ind w:left="0" w:firstLine="0"/>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Interés por la buena presentación de los textos escritos tanto en soporte papel como digital, con respeto a las normas gramaticales, ortográficas y tipográficas.</w:t>
      </w:r>
    </w:p>
    <w:p w:rsidR="00000000" w:rsidDel="00000000" w:rsidP="00000000" w:rsidRDefault="00000000" w:rsidRPr="00000000" w14:paraId="000000C7">
      <w:pPr>
        <w:keepNext w:val="1"/>
        <w:tabs>
          <w:tab w:val="left" w:pos="1418"/>
        </w:tabs>
        <w:spacing w:line="360" w:lineRule="auto"/>
        <w:rPr>
          <w:rFonts w:ascii="Tahoma" w:cs="Tahoma" w:eastAsia="Tahoma" w:hAnsi="Tahoma"/>
          <w:b w:val="0"/>
          <w:color w:val="000000"/>
          <w:sz w:val="20"/>
          <w:szCs w:val="20"/>
          <w:vertAlign w:val="baseline"/>
        </w:rPr>
      </w:pPr>
      <w:r w:rsidDel="00000000" w:rsidR="00000000" w:rsidRPr="00000000">
        <w:rPr>
          <w:rtl w:val="0"/>
        </w:rPr>
      </w:r>
    </w:p>
    <w:p w:rsidR="00000000" w:rsidDel="00000000" w:rsidP="00000000" w:rsidRDefault="00000000" w:rsidRPr="00000000" w14:paraId="000000C8">
      <w:pPr>
        <w:keepNext w:val="1"/>
        <w:tabs>
          <w:tab w:val="left" w:pos="1418"/>
        </w:tabs>
        <w:spacing w:line="360" w:lineRule="auto"/>
        <w:rPr>
          <w:rFonts w:ascii="Tahoma" w:cs="Tahoma" w:eastAsia="Tahoma" w:hAnsi="Tahoma"/>
          <w:b w:val="0"/>
          <w:sz w:val="20"/>
          <w:szCs w:val="20"/>
          <w:vertAlign w:val="baseline"/>
        </w:rPr>
      </w:pPr>
      <w:r w:rsidDel="00000000" w:rsidR="00000000" w:rsidRPr="00000000">
        <w:rPr>
          <w:rFonts w:ascii="Tahoma" w:cs="Tahoma" w:eastAsia="Tahoma" w:hAnsi="Tahoma"/>
          <w:b w:val="1"/>
          <w:color w:val="000000"/>
          <w:sz w:val="20"/>
          <w:szCs w:val="20"/>
          <w:vertAlign w:val="baseline"/>
          <w:rtl w:val="0"/>
        </w:rPr>
        <w:t xml:space="preserve">3.1. </w:t>
      </w:r>
      <w:r w:rsidDel="00000000" w:rsidR="00000000" w:rsidRPr="00000000">
        <w:rPr>
          <w:rFonts w:ascii="Tahoma" w:cs="Tahoma" w:eastAsia="Tahoma" w:hAnsi="Tahoma"/>
          <w:b w:val="1"/>
          <w:sz w:val="20"/>
          <w:szCs w:val="20"/>
          <w:vertAlign w:val="baseline"/>
          <w:rtl w:val="0"/>
        </w:rPr>
        <w:t xml:space="preserve">PROGRAMACION DE LAS UNIDADES en CFGS (Diurno)</w:t>
      </w:r>
      <w:r w:rsidDel="00000000" w:rsidR="00000000" w:rsidRPr="00000000">
        <w:rPr>
          <w:rtl w:val="0"/>
        </w:rPr>
      </w:r>
    </w:p>
    <w:p w:rsidR="00000000" w:rsidDel="00000000" w:rsidP="00000000" w:rsidRDefault="00000000" w:rsidRPr="00000000" w14:paraId="000000C9">
      <w:pPr>
        <w:spacing w:line="360" w:lineRule="auto"/>
        <w:rPr>
          <w:rFonts w:ascii="Tahoma" w:cs="Tahoma" w:eastAsia="Tahoma" w:hAnsi="Tahoma"/>
          <w:sz w:val="20"/>
          <w:szCs w:val="20"/>
          <w:vertAlign w:val="baseline"/>
        </w:rPr>
      </w:pPr>
      <w:r w:rsidDel="00000000" w:rsidR="00000000" w:rsidRPr="00000000">
        <w:rPr>
          <w:rtl w:val="0"/>
        </w:rPr>
      </w:r>
    </w:p>
    <w:p w:rsidR="00000000" w:rsidDel="00000000" w:rsidP="00000000" w:rsidRDefault="00000000" w:rsidRPr="00000000" w14:paraId="000000CA">
      <w:pPr>
        <w:keepNext w:val="1"/>
        <w:tabs>
          <w:tab w:val="left" w:pos="1418"/>
        </w:tabs>
        <w:spacing w:line="360" w:lineRule="auto"/>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UNIT 1 : MAKING CONNECTIONS</w:t>
      </w:r>
      <w:r w:rsidDel="00000000" w:rsidR="00000000" w:rsidRPr="00000000">
        <w:rPr>
          <w:rtl w:val="0"/>
        </w:rPr>
      </w:r>
    </w:p>
    <w:p w:rsidR="00000000" w:rsidDel="00000000" w:rsidP="00000000" w:rsidRDefault="00000000" w:rsidRPr="00000000" w14:paraId="000000CB">
      <w:pPr>
        <w:keepNext w:val="1"/>
        <w:tabs>
          <w:tab w:val="left" w:pos="1418"/>
        </w:tabs>
        <w:spacing w:line="360" w:lineRule="auto"/>
        <w:rPr>
          <w:rFonts w:ascii="Tahoma" w:cs="Tahoma" w:eastAsia="Tahoma" w:hAnsi="Tahoma"/>
          <w:b w:val="0"/>
          <w:sz w:val="20"/>
          <w:szCs w:val="20"/>
          <w:vertAlign w:val="baseline"/>
        </w:rPr>
      </w:pPr>
      <w:r w:rsidDel="00000000" w:rsidR="00000000" w:rsidRPr="00000000">
        <w:rPr>
          <w:rtl w:val="0"/>
        </w:rPr>
      </w:r>
    </w:p>
    <w:p w:rsidR="00000000" w:rsidDel="00000000" w:rsidP="00000000" w:rsidRDefault="00000000" w:rsidRPr="00000000" w14:paraId="000000CC">
      <w:pPr>
        <w:keepNext w:val="1"/>
        <w:tabs>
          <w:tab w:val="left" w:pos="1418"/>
        </w:tabs>
        <w:spacing w:line="360" w:lineRule="auto"/>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1.- OBJETIVOS</w:t>
      </w:r>
      <w:r w:rsidDel="00000000" w:rsidR="00000000" w:rsidRPr="00000000">
        <w:rPr>
          <w:rtl w:val="0"/>
        </w:rPr>
      </w:r>
    </w:p>
    <w:p w:rsidR="00000000" w:rsidDel="00000000" w:rsidP="00000000" w:rsidRDefault="00000000" w:rsidRPr="00000000" w14:paraId="000000CD">
      <w:pPr>
        <w:numPr>
          <w:ilvl w:val="0"/>
          <w:numId w:val="19"/>
        </w:numPr>
        <w:tabs>
          <w:tab w:val="left" w:pos="720"/>
          <w:tab w:val="left" w:pos="1418"/>
        </w:tabs>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Ser capaz de aprender vocabulario relacionado con el tema de la unidad y estrategias para organizarlo y recordarlo: </w:t>
      </w:r>
    </w:p>
    <w:p w:rsidR="00000000" w:rsidDel="00000000" w:rsidP="00000000" w:rsidRDefault="00000000" w:rsidRPr="00000000" w14:paraId="000000CE">
      <w:pPr>
        <w:numPr>
          <w:ilvl w:val="0"/>
          <w:numId w:val="9"/>
        </w:numPr>
        <w:tabs>
          <w:tab w:val="left" w:pos="720"/>
          <w:tab w:val="left" w:pos="1418"/>
        </w:tabs>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Información personal.</w:t>
      </w:r>
    </w:p>
    <w:p w:rsidR="00000000" w:rsidDel="00000000" w:rsidP="00000000" w:rsidRDefault="00000000" w:rsidRPr="00000000" w14:paraId="000000CF">
      <w:pPr>
        <w:numPr>
          <w:ilvl w:val="0"/>
          <w:numId w:val="9"/>
        </w:numPr>
        <w:tabs>
          <w:tab w:val="left" w:pos="720"/>
          <w:tab w:val="left" w:pos="1418"/>
        </w:tabs>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Aprender vocabulario.</w:t>
      </w:r>
    </w:p>
    <w:p w:rsidR="00000000" w:rsidDel="00000000" w:rsidP="00000000" w:rsidRDefault="00000000" w:rsidRPr="00000000" w14:paraId="000000D0">
      <w:pPr>
        <w:numPr>
          <w:ilvl w:val="0"/>
          <w:numId w:val="19"/>
        </w:numPr>
        <w:tabs>
          <w:tab w:val="left" w:pos="720"/>
          <w:tab w:val="left" w:pos="1418"/>
        </w:tabs>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Ser capaz de aprender y practicar nuevas estructuras gramaticales en un contexto o situación real y diferentes aspectos de pronunciación:</w:t>
      </w:r>
    </w:p>
    <w:p w:rsidR="00000000" w:rsidDel="00000000" w:rsidP="00000000" w:rsidRDefault="00000000" w:rsidRPr="00000000" w14:paraId="000000D1">
      <w:pPr>
        <w:numPr>
          <w:ilvl w:val="0"/>
          <w:numId w:val="12"/>
        </w:numPr>
        <w:tabs>
          <w:tab w:val="left" w:pos="720"/>
          <w:tab w:val="left" w:pos="1418"/>
        </w:tabs>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Repaso de los tiempos verbales.</w:t>
      </w:r>
    </w:p>
    <w:p w:rsidR="00000000" w:rsidDel="00000000" w:rsidP="00000000" w:rsidRDefault="00000000" w:rsidRPr="00000000" w14:paraId="000000D2">
      <w:pPr>
        <w:numPr>
          <w:ilvl w:val="0"/>
          <w:numId w:val="12"/>
        </w:numPr>
        <w:tabs>
          <w:tab w:val="left" w:pos="720"/>
          <w:tab w:val="left" w:pos="1418"/>
        </w:tabs>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Presente simple, Presente continuo.</w:t>
      </w:r>
    </w:p>
    <w:p w:rsidR="00000000" w:rsidDel="00000000" w:rsidP="00000000" w:rsidRDefault="00000000" w:rsidRPr="00000000" w14:paraId="000000D3">
      <w:pPr>
        <w:numPr>
          <w:ilvl w:val="0"/>
          <w:numId w:val="12"/>
        </w:numPr>
        <w:tabs>
          <w:tab w:val="left" w:pos="720"/>
          <w:tab w:val="left" w:pos="1418"/>
        </w:tabs>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Verbos para describir acciones (Action verbs) y verbos para describir estado (State verbs).</w:t>
      </w:r>
    </w:p>
    <w:p w:rsidR="00000000" w:rsidDel="00000000" w:rsidP="00000000" w:rsidRDefault="00000000" w:rsidRPr="00000000" w14:paraId="000000D4">
      <w:pPr>
        <w:numPr>
          <w:ilvl w:val="0"/>
          <w:numId w:val="19"/>
        </w:numPr>
        <w:tabs>
          <w:tab w:val="left" w:pos="720"/>
          <w:tab w:val="left" w:pos="1418"/>
        </w:tabs>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Ser capaz de mejorar las destrezas de comunicación oral y escrita en relación al tema específico de la unidad:</w:t>
      </w:r>
    </w:p>
    <w:p w:rsidR="00000000" w:rsidDel="00000000" w:rsidP="00000000" w:rsidRDefault="00000000" w:rsidRPr="00000000" w14:paraId="000000D5">
      <w:pPr>
        <w:numPr>
          <w:ilvl w:val="0"/>
          <w:numId w:val="32"/>
        </w:numPr>
        <w:tabs>
          <w:tab w:val="left" w:pos="720"/>
          <w:tab w:val="left" w:pos="1418"/>
        </w:tabs>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Proyectos y empresas internacionales; marcas nacionales.</w:t>
      </w:r>
    </w:p>
    <w:p w:rsidR="00000000" w:rsidDel="00000000" w:rsidP="00000000" w:rsidRDefault="00000000" w:rsidRPr="00000000" w14:paraId="000000D6">
      <w:pPr>
        <w:numPr>
          <w:ilvl w:val="0"/>
          <w:numId w:val="19"/>
        </w:numPr>
        <w:tabs>
          <w:tab w:val="left" w:pos="720"/>
          <w:tab w:val="left" w:pos="1418"/>
        </w:tabs>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Ser capaz de utilizar expresiones y lenguaje clave para una buena socialización tanto en un contexto laboral como personal y de vida cotidiana:     </w:t>
      </w:r>
    </w:p>
    <w:p w:rsidR="00000000" w:rsidDel="00000000" w:rsidP="00000000" w:rsidRDefault="00000000" w:rsidRPr="00000000" w14:paraId="000000D7">
      <w:pPr>
        <w:numPr>
          <w:ilvl w:val="0"/>
          <w:numId w:val="13"/>
        </w:numPr>
        <w:tabs>
          <w:tab w:val="left" w:pos="720"/>
          <w:tab w:val="left" w:pos="1418"/>
        </w:tabs>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Presentaciones, saludos y bienvenidas.              </w:t>
      </w:r>
    </w:p>
    <w:p w:rsidR="00000000" w:rsidDel="00000000" w:rsidP="00000000" w:rsidRDefault="00000000" w:rsidRPr="00000000" w14:paraId="000000D8">
      <w:pPr>
        <w:numPr>
          <w:ilvl w:val="0"/>
          <w:numId w:val="19"/>
        </w:numPr>
        <w:tabs>
          <w:tab w:val="left" w:pos="720"/>
          <w:tab w:val="left" w:pos="1418"/>
        </w:tabs>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Aprender a establecer comparaciones de tipo sociocultural.</w:t>
      </w:r>
    </w:p>
    <w:p w:rsidR="00000000" w:rsidDel="00000000" w:rsidP="00000000" w:rsidRDefault="00000000" w:rsidRPr="00000000" w14:paraId="000000D9">
      <w:pPr>
        <w:numPr>
          <w:ilvl w:val="0"/>
          <w:numId w:val="19"/>
        </w:numPr>
        <w:tabs>
          <w:tab w:val="left" w:pos="720"/>
          <w:tab w:val="left" w:pos="1418"/>
        </w:tabs>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Deducir información a través de la interpretación de elementos contextuales.</w:t>
      </w:r>
    </w:p>
    <w:p w:rsidR="00000000" w:rsidDel="00000000" w:rsidP="00000000" w:rsidRDefault="00000000" w:rsidRPr="00000000" w14:paraId="000000DA">
      <w:pPr>
        <w:numPr>
          <w:ilvl w:val="0"/>
          <w:numId w:val="19"/>
        </w:numPr>
        <w:tabs>
          <w:tab w:val="left" w:pos="720"/>
          <w:tab w:val="left" w:pos="1418"/>
        </w:tabs>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Evaluar el progreso en el proceso de aprendizaje.</w:t>
      </w:r>
    </w:p>
    <w:p w:rsidR="00000000" w:rsidDel="00000000" w:rsidP="00000000" w:rsidRDefault="00000000" w:rsidRPr="00000000" w14:paraId="000000DB">
      <w:pPr>
        <w:tabs>
          <w:tab w:val="left" w:pos="1418"/>
        </w:tabs>
        <w:spacing w:line="360" w:lineRule="auto"/>
        <w:rPr>
          <w:rFonts w:ascii="Tahoma" w:cs="Tahoma" w:eastAsia="Tahoma" w:hAnsi="Tahoma"/>
          <w:color w:val="0070c0"/>
          <w:sz w:val="20"/>
          <w:szCs w:val="20"/>
          <w:vertAlign w:val="baseline"/>
        </w:rPr>
      </w:pPr>
      <w:r w:rsidDel="00000000" w:rsidR="00000000" w:rsidRPr="00000000">
        <w:rPr>
          <w:rtl w:val="0"/>
        </w:rPr>
      </w:r>
    </w:p>
    <w:p w:rsidR="00000000" w:rsidDel="00000000" w:rsidP="00000000" w:rsidRDefault="00000000" w:rsidRPr="00000000" w14:paraId="000000DC">
      <w:pPr>
        <w:tabs>
          <w:tab w:val="left" w:pos="1418"/>
        </w:tabs>
        <w:spacing w:line="360" w:lineRule="auto"/>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2.- CONTENIDOS: COMUNICACIÓN ORAL Y ESCRITA </w:t>
      </w:r>
      <w:r w:rsidDel="00000000" w:rsidR="00000000" w:rsidRPr="00000000">
        <w:rPr>
          <w:rtl w:val="0"/>
        </w:rPr>
      </w:r>
    </w:p>
    <w:p w:rsidR="00000000" w:rsidDel="00000000" w:rsidP="00000000" w:rsidRDefault="00000000" w:rsidRPr="00000000" w14:paraId="000000DD">
      <w:pPr>
        <w:spacing w:line="360" w:lineRule="auto"/>
        <w:rPr>
          <w:rFonts w:ascii="Tahoma" w:cs="Tahoma" w:eastAsia="Tahoma" w:hAnsi="Tahoma"/>
          <w:b w:val="0"/>
          <w:sz w:val="20"/>
          <w:szCs w:val="20"/>
          <w:u w:val="single"/>
          <w:vertAlign w:val="baseline"/>
        </w:rPr>
      </w:pPr>
      <w:r w:rsidDel="00000000" w:rsidR="00000000" w:rsidRPr="00000000">
        <w:rPr>
          <w:rFonts w:ascii="Tahoma" w:cs="Tahoma" w:eastAsia="Tahoma" w:hAnsi="Tahoma"/>
          <w:b w:val="1"/>
          <w:sz w:val="20"/>
          <w:szCs w:val="20"/>
          <w:u w:val="single"/>
          <w:vertAlign w:val="baseline"/>
          <w:rtl w:val="0"/>
        </w:rPr>
        <w:t xml:space="preserve">2.1 Destrezas lingüísticas</w:t>
      </w:r>
      <w:r w:rsidDel="00000000" w:rsidR="00000000" w:rsidRPr="00000000">
        <w:rPr>
          <w:rtl w:val="0"/>
        </w:rPr>
      </w:r>
    </w:p>
    <w:p w:rsidR="00000000" w:rsidDel="00000000" w:rsidP="00000000" w:rsidRDefault="00000000" w:rsidRPr="00000000" w14:paraId="000000DE">
      <w:pPr>
        <w:spacing w:line="360" w:lineRule="auto"/>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Listening</w:t>
      </w:r>
      <w:r w:rsidDel="00000000" w:rsidR="00000000" w:rsidRPr="00000000">
        <w:rPr>
          <w:rtl w:val="0"/>
        </w:rPr>
      </w:r>
    </w:p>
    <w:p w:rsidR="00000000" w:rsidDel="00000000" w:rsidP="00000000" w:rsidRDefault="00000000" w:rsidRPr="00000000" w14:paraId="000000DF">
      <w:pPr>
        <w:numPr>
          <w:ilvl w:val="0"/>
          <w:numId w:val="2"/>
        </w:numPr>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Audición de una conversación entre dos propietarios de una empresa de producción multimedia, para contextualizar la gramática de la unidad y realización de unos ejercicios de comprensión</w:t>
      </w:r>
    </w:p>
    <w:p w:rsidR="00000000" w:rsidDel="00000000" w:rsidP="00000000" w:rsidRDefault="00000000" w:rsidRPr="00000000" w14:paraId="000000E0">
      <w:pPr>
        <w:numPr>
          <w:ilvl w:val="0"/>
          <w:numId w:val="2"/>
        </w:numPr>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Audición de una entrevista con el gerente de promociones de una empresa y realización de ejercicios de comprensión </w:t>
      </w:r>
    </w:p>
    <w:p w:rsidR="00000000" w:rsidDel="00000000" w:rsidP="00000000" w:rsidRDefault="00000000" w:rsidRPr="00000000" w14:paraId="000000E1">
      <w:pPr>
        <w:numPr>
          <w:ilvl w:val="0"/>
          <w:numId w:val="2"/>
        </w:numPr>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Audición de un textos orales para practicar y aprender frases y expresiones necesarias para socializar en el terreno laboral y fuera de él; presentaciones, saludos, bienvenidas </w:t>
      </w:r>
    </w:p>
    <w:p w:rsidR="00000000" w:rsidDel="00000000" w:rsidP="00000000" w:rsidRDefault="00000000" w:rsidRPr="00000000" w14:paraId="000000E2">
      <w:pPr>
        <w:spacing w:line="360" w:lineRule="auto"/>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Reading</w:t>
      </w:r>
      <w:r w:rsidDel="00000000" w:rsidR="00000000" w:rsidRPr="00000000">
        <w:rPr>
          <w:rtl w:val="0"/>
        </w:rPr>
      </w:r>
    </w:p>
    <w:p w:rsidR="00000000" w:rsidDel="00000000" w:rsidP="00000000" w:rsidRDefault="00000000" w:rsidRPr="00000000" w14:paraId="000000E3">
      <w:pPr>
        <w:numPr>
          <w:ilvl w:val="1"/>
          <w:numId w:val="1"/>
        </w:numPr>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Lectura y comprensión de unas fichas con información de una empresa y de un correo electrónico sobre el proyecto de una empresa, para contextualizar la gramática de la unidad y realización de unos ejercicios de comprensión</w:t>
      </w:r>
    </w:p>
    <w:p w:rsidR="00000000" w:rsidDel="00000000" w:rsidP="00000000" w:rsidRDefault="00000000" w:rsidRPr="00000000" w14:paraId="000000E4">
      <w:pPr>
        <w:numPr>
          <w:ilvl w:val="1"/>
          <w:numId w:val="1"/>
        </w:numPr>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Lectura y comprensión de un texto (</w:t>
      </w:r>
      <w:r w:rsidDel="00000000" w:rsidR="00000000" w:rsidRPr="00000000">
        <w:rPr>
          <w:rFonts w:ascii="Tahoma" w:cs="Tahoma" w:eastAsia="Tahoma" w:hAnsi="Tahoma"/>
          <w:i w:val="1"/>
          <w:sz w:val="20"/>
          <w:szCs w:val="20"/>
          <w:vertAlign w:val="baseline"/>
          <w:rtl w:val="0"/>
        </w:rPr>
        <w:t xml:space="preserve">Social networks</w:t>
      </w:r>
      <w:r w:rsidDel="00000000" w:rsidR="00000000" w:rsidRPr="00000000">
        <w:rPr>
          <w:rFonts w:ascii="Tahoma" w:cs="Tahoma" w:eastAsia="Tahoma" w:hAnsi="Tahoma"/>
          <w:sz w:val="20"/>
          <w:szCs w:val="20"/>
          <w:vertAlign w:val="baseline"/>
          <w:rtl w:val="0"/>
        </w:rPr>
        <w:t xml:space="preserve">) para  practicar destrezas comunicativas en relación con el tema de la unidad;  marcas nacionales y realización de unos ejercicios de comprensión.</w:t>
      </w:r>
    </w:p>
    <w:p w:rsidR="00000000" w:rsidDel="00000000" w:rsidP="00000000" w:rsidRDefault="00000000" w:rsidRPr="00000000" w14:paraId="000000E5">
      <w:pPr>
        <w:spacing w:line="360" w:lineRule="auto"/>
        <w:rPr>
          <w:rFonts w:ascii="Tahoma" w:cs="Tahoma" w:eastAsia="Tahoma" w:hAnsi="Tahoma"/>
          <w:b w:val="0"/>
          <w:sz w:val="20"/>
          <w:szCs w:val="20"/>
          <w:vertAlign w:val="baseline"/>
        </w:rPr>
      </w:pPr>
      <w:r w:rsidDel="00000000" w:rsidR="00000000" w:rsidRPr="00000000">
        <w:rPr>
          <w:rtl w:val="0"/>
        </w:rPr>
      </w:r>
    </w:p>
    <w:p w:rsidR="00000000" w:rsidDel="00000000" w:rsidP="00000000" w:rsidRDefault="00000000" w:rsidRPr="00000000" w14:paraId="000000E6">
      <w:pPr>
        <w:spacing w:line="360" w:lineRule="auto"/>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Speaking</w:t>
      </w:r>
      <w:r w:rsidDel="00000000" w:rsidR="00000000" w:rsidRPr="00000000">
        <w:rPr>
          <w:rtl w:val="0"/>
        </w:rPr>
      </w:r>
    </w:p>
    <w:p w:rsidR="00000000" w:rsidDel="00000000" w:rsidP="00000000" w:rsidRDefault="00000000" w:rsidRPr="00000000" w14:paraId="000000E7">
      <w:pPr>
        <w:numPr>
          <w:ilvl w:val="1"/>
          <w:numId w:val="4"/>
        </w:numPr>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Comunicación oral para practicar las estructuras gramaticales aprendidas en la unidad, en un contexto real, con las ideas propuestas: haciendo y respondiendo a preguntas para hacer presentaciones personales sobre los creadores de una empresa multimedia.</w:t>
      </w:r>
    </w:p>
    <w:p w:rsidR="00000000" w:rsidDel="00000000" w:rsidP="00000000" w:rsidRDefault="00000000" w:rsidRPr="00000000" w14:paraId="000000E8">
      <w:pPr>
        <w:numPr>
          <w:ilvl w:val="1"/>
          <w:numId w:val="4"/>
        </w:numPr>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Comunicación oral en parejas, actuando una entrevista para conocer información personal sobre la otra persona.</w:t>
      </w:r>
    </w:p>
    <w:p w:rsidR="00000000" w:rsidDel="00000000" w:rsidP="00000000" w:rsidRDefault="00000000" w:rsidRPr="00000000" w14:paraId="000000E9">
      <w:pPr>
        <w:numPr>
          <w:ilvl w:val="1"/>
          <w:numId w:val="4"/>
        </w:numPr>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Comunicación oral en grupos haciendo y respondiendo a unas preguntas propuestas y razonando las ideas.</w:t>
      </w:r>
    </w:p>
    <w:p w:rsidR="00000000" w:rsidDel="00000000" w:rsidP="00000000" w:rsidRDefault="00000000" w:rsidRPr="00000000" w14:paraId="000000EA">
      <w:pPr>
        <w:numPr>
          <w:ilvl w:val="1"/>
          <w:numId w:val="4"/>
        </w:numPr>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Comunicación oral en parejas y grupos para practicar las destrezas comunicativas además del vocabulario y conceptos generales propios del sector o profesión descrita en el apartado.</w:t>
      </w:r>
    </w:p>
    <w:p w:rsidR="00000000" w:rsidDel="00000000" w:rsidP="00000000" w:rsidRDefault="00000000" w:rsidRPr="00000000" w14:paraId="000000EB">
      <w:pPr>
        <w:numPr>
          <w:ilvl w:val="1"/>
          <w:numId w:val="4"/>
        </w:numPr>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Interacción oral practicando expresiones y lenguaje para poder afrontar situaciones específicas de comunicación profesional; hacer introducciones y presentaciones, saludos y despedidas. Dar la bienvenida a un visitante.</w:t>
      </w:r>
    </w:p>
    <w:p w:rsidR="00000000" w:rsidDel="00000000" w:rsidP="00000000" w:rsidRDefault="00000000" w:rsidRPr="00000000" w14:paraId="000000EC">
      <w:pPr>
        <w:numPr>
          <w:ilvl w:val="1"/>
          <w:numId w:val="4"/>
        </w:numPr>
        <w:spacing w:line="360" w:lineRule="auto"/>
        <w:ind w:left="0" w:firstLine="0"/>
        <w:rPr>
          <w:rFonts w:ascii="Tahoma" w:cs="Tahoma" w:eastAsia="Tahoma" w:hAnsi="Tahoma"/>
          <w:b w:val="0"/>
          <w:sz w:val="20"/>
          <w:szCs w:val="20"/>
          <w:vertAlign w:val="baseline"/>
        </w:rPr>
      </w:pPr>
      <w:r w:rsidDel="00000000" w:rsidR="00000000" w:rsidRPr="00000000">
        <w:rPr>
          <w:rFonts w:ascii="Tahoma" w:cs="Tahoma" w:eastAsia="Tahoma" w:hAnsi="Tahoma"/>
          <w:sz w:val="20"/>
          <w:szCs w:val="20"/>
          <w:vertAlign w:val="baseline"/>
          <w:rtl w:val="0"/>
        </w:rPr>
        <w:t xml:space="preserve">Actuar una conversación (Role-play), practicando expresiones y lenguaje vistos en el apartado </w:t>
      </w:r>
      <w:r w:rsidDel="00000000" w:rsidR="00000000" w:rsidRPr="00000000">
        <w:rPr>
          <w:rtl w:val="0"/>
        </w:rPr>
      </w:r>
    </w:p>
    <w:p w:rsidR="00000000" w:rsidDel="00000000" w:rsidP="00000000" w:rsidRDefault="00000000" w:rsidRPr="00000000" w14:paraId="000000ED">
      <w:pPr>
        <w:numPr>
          <w:ilvl w:val="1"/>
          <w:numId w:val="4"/>
        </w:numPr>
        <w:spacing w:line="360" w:lineRule="auto"/>
        <w:ind w:left="0" w:firstLine="0"/>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Writing</w:t>
      </w:r>
      <w:r w:rsidDel="00000000" w:rsidR="00000000" w:rsidRPr="00000000">
        <w:rPr>
          <w:rtl w:val="0"/>
        </w:rPr>
      </w:r>
    </w:p>
    <w:p w:rsidR="00000000" w:rsidDel="00000000" w:rsidP="00000000" w:rsidRDefault="00000000" w:rsidRPr="00000000" w14:paraId="000000EE">
      <w:pPr>
        <w:keepNext w:val="1"/>
        <w:numPr>
          <w:ilvl w:val="1"/>
          <w:numId w:val="6"/>
        </w:numPr>
        <w:spacing w:line="360" w:lineRule="auto"/>
        <w:ind w:left="0" w:firstLine="0"/>
        <w:rPr>
          <w:rFonts w:ascii="Tahoma" w:cs="Tahoma" w:eastAsia="Tahoma" w:hAnsi="Tahoma"/>
          <w:b w:val="0"/>
          <w:sz w:val="20"/>
          <w:szCs w:val="20"/>
          <w:u w:val="single"/>
          <w:vertAlign w:val="baseline"/>
        </w:rPr>
      </w:pPr>
      <w:r w:rsidDel="00000000" w:rsidR="00000000" w:rsidRPr="00000000">
        <w:rPr>
          <w:rFonts w:ascii="Tahoma" w:cs="Tahoma" w:eastAsia="Tahoma" w:hAnsi="Tahoma"/>
          <w:sz w:val="20"/>
          <w:szCs w:val="20"/>
          <w:vertAlign w:val="baseline"/>
          <w:rtl w:val="0"/>
        </w:rPr>
        <w:t xml:space="preserve">Realización de los ejercicios propuestos en la unidad 1: a profesional profile</w:t>
      </w:r>
      <w:r w:rsidDel="00000000" w:rsidR="00000000" w:rsidRPr="00000000">
        <w:rPr>
          <w:rtl w:val="0"/>
        </w:rPr>
      </w:r>
    </w:p>
    <w:p w:rsidR="00000000" w:rsidDel="00000000" w:rsidP="00000000" w:rsidRDefault="00000000" w:rsidRPr="00000000" w14:paraId="000000EF">
      <w:pPr>
        <w:keepNext w:val="1"/>
        <w:numPr>
          <w:ilvl w:val="1"/>
          <w:numId w:val="6"/>
        </w:numPr>
        <w:spacing w:line="360" w:lineRule="auto"/>
        <w:ind w:left="0" w:firstLine="0"/>
        <w:rPr>
          <w:rFonts w:ascii="Tahoma" w:cs="Tahoma" w:eastAsia="Tahoma" w:hAnsi="Tahoma"/>
          <w:b w:val="0"/>
          <w:sz w:val="20"/>
          <w:szCs w:val="20"/>
          <w:u w:val="single"/>
          <w:vertAlign w:val="baseline"/>
        </w:rPr>
      </w:pPr>
      <w:r w:rsidDel="00000000" w:rsidR="00000000" w:rsidRPr="00000000">
        <w:rPr>
          <w:rFonts w:ascii="Tahoma" w:cs="Tahoma" w:eastAsia="Tahoma" w:hAnsi="Tahoma"/>
          <w:b w:val="1"/>
          <w:sz w:val="20"/>
          <w:szCs w:val="20"/>
          <w:u w:val="single"/>
          <w:vertAlign w:val="baseline"/>
          <w:rtl w:val="0"/>
        </w:rPr>
        <w:t xml:space="preserve">2.2 Conocimientos de lenguaje</w:t>
      </w:r>
      <w:r w:rsidDel="00000000" w:rsidR="00000000" w:rsidRPr="00000000">
        <w:rPr>
          <w:rtl w:val="0"/>
        </w:rPr>
      </w:r>
    </w:p>
    <w:p w:rsidR="00000000" w:rsidDel="00000000" w:rsidP="00000000" w:rsidRDefault="00000000" w:rsidRPr="00000000" w14:paraId="000000F0">
      <w:pPr>
        <w:tabs>
          <w:tab w:val="left" w:pos="1418"/>
        </w:tabs>
        <w:spacing w:line="360" w:lineRule="auto"/>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Vocabulario (Wordpower)</w:t>
      </w:r>
      <w:r w:rsidDel="00000000" w:rsidR="00000000" w:rsidRPr="00000000">
        <w:rPr>
          <w:rtl w:val="0"/>
        </w:rPr>
      </w:r>
    </w:p>
    <w:p w:rsidR="00000000" w:rsidDel="00000000" w:rsidP="00000000" w:rsidRDefault="00000000" w:rsidRPr="00000000" w14:paraId="000000F1">
      <w:pPr>
        <w:keepNext w:val="1"/>
        <w:numPr>
          <w:ilvl w:val="0"/>
          <w:numId w:val="17"/>
        </w:numPr>
        <w:tabs>
          <w:tab w:val="left" w:pos="1418"/>
        </w:tabs>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Personal information file. </w:t>
      </w:r>
    </w:p>
    <w:p w:rsidR="00000000" w:rsidDel="00000000" w:rsidP="00000000" w:rsidRDefault="00000000" w:rsidRPr="00000000" w14:paraId="000000F2">
      <w:pPr>
        <w:keepNext w:val="1"/>
        <w:numPr>
          <w:ilvl w:val="0"/>
          <w:numId w:val="17"/>
        </w:numPr>
        <w:tabs>
          <w:tab w:val="left" w:pos="1418"/>
        </w:tabs>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Learning vocabulary; organizing vocabulary, recording vocabulary, reviewing vocabulary, asking for help with vocabulary.</w:t>
      </w:r>
    </w:p>
    <w:p w:rsidR="00000000" w:rsidDel="00000000" w:rsidP="00000000" w:rsidRDefault="00000000" w:rsidRPr="00000000" w14:paraId="000000F3">
      <w:pPr>
        <w:spacing w:line="360" w:lineRule="auto"/>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Estructuras-gramática (Language focus)</w:t>
      </w:r>
      <w:r w:rsidDel="00000000" w:rsidR="00000000" w:rsidRPr="00000000">
        <w:rPr>
          <w:rtl w:val="0"/>
        </w:rPr>
      </w:r>
    </w:p>
    <w:p w:rsidR="00000000" w:rsidDel="00000000" w:rsidP="00000000" w:rsidRDefault="00000000" w:rsidRPr="00000000" w14:paraId="000000F4">
      <w:pPr>
        <w:numPr>
          <w:ilvl w:val="0"/>
          <w:numId w:val="7"/>
        </w:numPr>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Tense review.</w:t>
      </w:r>
    </w:p>
    <w:p w:rsidR="00000000" w:rsidDel="00000000" w:rsidP="00000000" w:rsidRDefault="00000000" w:rsidRPr="00000000" w14:paraId="000000F5">
      <w:pPr>
        <w:numPr>
          <w:ilvl w:val="0"/>
          <w:numId w:val="7"/>
        </w:numPr>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Present simple and Present Continuous.</w:t>
      </w:r>
    </w:p>
    <w:p w:rsidR="00000000" w:rsidDel="00000000" w:rsidP="00000000" w:rsidRDefault="00000000" w:rsidRPr="00000000" w14:paraId="000000F6">
      <w:pPr>
        <w:numPr>
          <w:ilvl w:val="0"/>
          <w:numId w:val="7"/>
        </w:numPr>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Actions and state verbs.</w:t>
      </w:r>
    </w:p>
    <w:p w:rsidR="00000000" w:rsidDel="00000000" w:rsidP="00000000" w:rsidRDefault="00000000" w:rsidRPr="00000000" w14:paraId="000000F7">
      <w:pPr>
        <w:keepNext w:val="1"/>
        <w:tabs>
          <w:tab w:val="left" w:pos="1418"/>
        </w:tabs>
        <w:spacing w:line="360" w:lineRule="auto"/>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Destrezas comunicativas</w:t>
      </w:r>
      <w:r w:rsidDel="00000000" w:rsidR="00000000" w:rsidRPr="00000000">
        <w:rPr>
          <w:rtl w:val="0"/>
        </w:rPr>
      </w:r>
    </w:p>
    <w:p w:rsidR="00000000" w:rsidDel="00000000" w:rsidP="00000000" w:rsidRDefault="00000000" w:rsidRPr="00000000" w14:paraId="000000F8">
      <w:pPr>
        <w:keepNext w:val="1"/>
        <w:numPr>
          <w:ilvl w:val="0"/>
          <w:numId w:val="8"/>
        </w:numPr>
        <w:tabs>
          <w:tab w:val="left" w:pos="1418"/>
        </w:tabs>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Networking</w:t>
      </w:r>
    </w:p>
    <w:p w:rsidR="00000000" w:rsidDel="00000000" w:rsidP="00000000" w:rsidRDefault="00000000" w:rsidRPr="00000000" w14:paraId="000000F9">
      <w:pPr>
        <w:keepNext w:val="1"/>
        <w:tabs>
          <w:tab w:val="left" w:pos="1418"/>
        </w:tabs>
        <w:spacing w:line="360" w:lineRule="auto"/>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Funciones del lenguaje (Focus on functions)</w:t>
      </w:r>
      <w:r w:rsidDel="00000000" w:rsidR="00000000" w:rsidRPr="00000000">
        <w:rPr>
          <w:rtl w:val="0"/>
        </w:rPr>
      </w:r>
    </w:p>
    <w:p w:rsidR="00000000" w:rsidDel="00000000" w:rsidP="00000000" w:rsidRDefault="00000000" w:rsidRPr="00000000" w14:paraId="000000FA">
      <w:pPr>
        <w:numPr>
          <w:ilvl w:val="0"/>
          <w:numId w:val="18"/>
        </w:numPr>
        <w:tabs>
          <w:tab w:val="left" w:pos="720"/>
          <w:tab w:val="left" w:pos="1418"/>
        </w:tabs>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Presentaciones, saludos y bienvenidas (Introductions and Greetings. Welcoming a visitor).</w:t>
      </w:r>
    </w:p>
    <w:p w:rsidR="00000000" w:rsidDel="00000000" w:rsidP="00000000" w:rsidRDefault="00000000" w:rsidRPr="00000000" w14:paraId="000000FB">
      <w:pPr>
        <w:spacing w:line="360" w:lineRule="auto"/>
        <w:rPr>
          <w:rFonts w:ascii="Tahoma" w:cs="Tahoma" w:eastAsia="Tahoma" w:hAnsi="Tahoma"/>
          <w:sz w:val="20"/>
          <w:szCs w:val="20"/>
          <w:vertAlign w:val="baseline"/>
        </w:rPr>
      </w:pPr>
      <w:r w:rsidDel="00000000" w:rsidR="00000000" w:rsidRPr="00000000">
        <w:rPr>
          <w:rtl w:val="0"/>
        </w:rPr>
      </w:r>
    </w:p>
    <w:p w:rsidR="00000000" w:rsidDel="00000000" w:rsidP="00000000" w:rsidRDefault="00000000" w:rsidRPr="00000000" w14:paraId="000000FC">
      <w:pPr>
        <w:tabs>
          <w:tab w:val="left" w:pos="1418"/>
        </w:tabs>
        <w:spacing w:line="360" w:lineRule="auto"/>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3.- ATENCION A LA DIVERSIDAD</w:t>
      </w:r>
      <w:r w:rsidDel="00000000" w:rsidR="00000000" w:rsidRPr="00000000">
        <w:rPr>
          <w:rtl w:val="0"/>
        </w:rPr>
      </w:r>
    </w:p>
    <w:p w:rsidR="00000000" w:rsidDel="00000000" w:rsidP="00000000" w:rsidRDefault="00000000" w:rsidRPr="00000000" w14:paraId="000000FD">
      <w:pPr>
        <w:tabs>
          <w:tab w:val="left" w:pos="1418"/>
        </w:tabs>
        <w:spacing w:line="360" w:lineRule="auto"/>
        <w:rPr>
          <w:rFonts w:ascii="Tahoma" w:cs="Tahoma" w:eastAsia="Tahoma" w:hAnsi="Tahoma"/>
          <w:sz w:val="20"/>
          <w:szCs w:val="20"/>
          <w:vertAlign w:val="baseline"/>
        </w:rPr>
      </w:pPr>
      <w:r w:rsidDel="00000000" w:rsidR="00000000" w:rsidRPr="00000000">
        <w:rPr>
          <w:rFonts w:ascii="Tahoma" w:cs="Tahoma" w:eastAsia="Tahoma" w:hAnsi="Tahoma"/>
          <w:b w:val="1"/>
          <w:sz w:val="20"/>
          <w:szCs w:val="20"/>
          <w:vertAlign w:val="baseline"/>
          <w:rtl w:val="0"/>
        </w:rPr>
        <w:t xml:space="preserve">Refuerzo y ampliación</w:t>
      </w:r>
      <w:r w:rsidDel="00000000" w:rsidR="00000000" w:rsidRPr="00000000">
        <w:rPr>
          <w:rtl w:val="0"/>
        </w:rPr>
      </w:r>
    </w:p>
    <w:p w:rsidR="00000000" w:rsidDel="00000000" w:rsidP="00000000" w:rsidRDefault="00000000" w:rsidRPr="00000000" w14:paraId="000000FE">
      <w:pPr>
        <w:numPr>
          <w:ilvl w:val="0"/>
          <w:numId w:val="10"/>
        </w:numPr>
        <w:tabs>
          <w:tab w:val="left" w:pos="1418"/>
        </w:tabs>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Pocket Book, </w:t>
      </w:r>
    </w:p>
    <w:p w:rsidR="00000000" w:rsidDel="00000000" w:rsidP="00000000" w:rsidRDefault="00000000" w:rsidRPr="00000000" w14:paraId="000000FF">
      <w:pPr>
        <w:numPr>
          <w:ilvl w:val="0"/>
          <w:numId w:val="10"/>
        </w:numPr>
        <w:tabs>
          <w:tab w:val="left" w:pos="1418"/>
        </w:tabs>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DVD-ROM, Unit 1, video clips y ejercicios interactivos, textos, dictados y actividades de práctica de gramática, vocabulario y funciones del lenguaje.</w:t>
      </w:r>
    </w:p>
    <w:p w:rsidR="00000000" w:rsidDel="00000000" w:rsidP="00000000" w:rsidRDefault="00000000" w:rsidRPr="00000000" w14:paraId="00000100">
      <w:pPr>
        <w:numPr>
          <w:ilvl w:val="0"/>
          <w:numId w:val="10"/>
        </w:numPr>
        <w:tabs>
          <w:tab w:val="left" w:pos="1418"/>
        </w:tabs>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Teacher’s Resource Book; Resource File: material fotocopiable con actividades correspondientes a la Unidad 1</w:t>
      </w:r>
    </w:p>
    <w:p w:rsidR="00000000" w:rsidDel="00000000" w:rsidP="00000000" w:rsidRDefault="00000000" w:rsidRPr="00000000" w14:paraId="00000101">
      <w:pPr>
        <w:numPr>
          <w:ilvl w:val="0"/>
          <w:numId w:val="10"/>
        </w:numPr>
        <w:tabs>
          <w:tab w:val="left" w:pos="1418"/>
        </w:tabs>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Student’s website: www.oup.com/elt.</w:t>
      </w:r>
    </w:p>
    <w:p w:rsidR="00000000" w:rsidDel="00000000" w:rsidP="00000000" w:rsidRDefault="00000000" w:rsidRPr="00000000" w14:paraId="00000102">
      <w:pPr>
        <w:tabs>
          <w:tab w:val="left" w:pos="1418"/>
        </w:tabs>
        <w:spacing w:line="360" w:lineRule="auto"/>
        <w:rPr>
          <w:rFonts w:ascii="Tahoma" w:cs="Tahoma" w:eastAsia="Tahoma" w:hAnsi="Tahoma"/>
          <w:b w:val="0"/>
          <w:sz w:val="20"/>
          <w:szCs w:val="20"/>
          <w:vertAlign w:val="baseline"/>
        </w:rPr>
      </w:pPr>
      <w:r w:rsidDel="00000000" w:rsidR="00000000" w:rsidRPr="00000000">
        <w:rPr>
          <w:rtl w:val="0"/>
        </w:rPr>
      </w:r>
    </w:p>
    <w:p w:rsidR="00000000" w:rsidDel="00000000" w:rsidP="00000000" w:rsidRDefault="00000000" w:rsidRPr="00000000" w14:paraId="00000103">
      <w:pPr>
        <w:tabs>
          <w:tab w:val="left" w:pos="1418"/>
        </w:tabs>
        <w:spacing w:line="360" w:lineRule="auto"/>
        <w:rPr>
          <w:rFonts w:ascii="Tahoma" w:cs="Tahoma" w:eastAsia="Tahoma" w:hAnsi="Tahoma"/>
          <w:b w:val="0"/>
          <w:sz w:val="20"/>
          <w:szCs w:val="20"/>
          <w:u w:val="single"/>
          <w:vertAlign w:val="baseline"/>
        </w:rPr>
      </w:pPr>
      <w:r w:rsidDel="00000000" w:rsidR="00000000" w:rsidRPr="00000000">
        <w:rPr>
          <w:rFonts w:ascii="Tahoma" w:cs="Tahoma" w:eastAsia="Tahoma" w:hAnsi="Tahoma"/>
          <w:b w:val="1"/>
          <w:sz w:val="20"/>
          <w:szCs w:val="20"/>
          <w:vertAlign w:val="baseline"/>
          <w:rtl w:val="0"/>
        </w:rPr>
        <w:t xml:space="preserve">4.- </w:t>
      </w:r>
      <w:r w:rsidDel="00000000" w:rsidR="00000000" w:rsidRPr="00000000">
        <w:rPr>
          <w:rFonts w:ascii="Tahoma" w:cs="Tahoma" w:eastAsia="Tahoma" w:hAnsi="Tahoma"/>
          <w:b w:val="1"/>
          <w:sz w:val="20"/>
          <w:szCs w:val="20"/>
          <w:u w:val="single"/>
          <w:vertAlign w:val="baseline"/>
          <w:rtl w:val="0"/>
        </w:rPr>
        <w:t xml:space="preserve">Criterios de evaluación </w:t>
      </w:r>
      <w:r w:rsidDel="00000000" w:rsidR="00000000" w:rsidRPr="00000000">
        <w:rPr>
          <w:rtl w:val="0"/>
        </w:rPr>
      </w:r>
    </w:p>
    <w:p w:rsidR="00000000" w:rsidDel="00000000" w:rsidP="00000000" w:rsidRDefault="00000000" w:rsidRPr="00000000" w14:paraId="00000104">
      <w:pPr>
        <w:numPr>
          <w:ilvl w:val="0"/>
          <w:numId w:val="3"/>
        </w:numPr>
        <w:tabs>
          <w:tab w:val="left" w:pos="1418"/>
        </w:tabs>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Realizar unos ejercicios de gramática y estructuras de la unidad</w:t>
      </w:r>
    </w:p>
    <w:p w:rsidR="00000000" w:rsidDel="00000000" w:rsidP="00000000" w:rsidRDefault="00000000" w:rsidRPr="00000000" w14:paraId="00000105">
      <w:pPr>
        <w:numPr>
          <w:ilvl w:val="0"/>
          <w:numId w:val="3"/>
        </w:numPr>
        <w:tabs>
          <w:tab w:val="left" w:pos="1418"/>
        </w:tabs>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Realizar unos ejercicios sobre expresiones y lenguaje de la unidad (Focus on functions)</w:t>
      </w:r>
    </w:p>
    <w:p w:rsidR="00000000" w:rsidDel="00000000" w:rsidP="00000000" w:rsidRDefault="00000000" w:rsidRPr="00000000" w14:paraId="00000106">
      <w:pPr>
        <w:keepNext w:val="1"/>
        <w:numPr>
          <w:ilvl w:val="0"/>
          <w:numId w:val="3"/>
        </w:numPr>
        <w:tabs>
          <w:tab w:val="left" w:pos="1418"/>
        </w:tabs>
        <w:spacing w:line="360" w:lineRule="auto"/>
        <w:ind w:left="0" w:firstLine="0"/>
        <w:rPr>
          <w:rFonts w:ascii="Tahoma" w:cs="Tahoma" w:eastAsia="Tahoma" w:hAnsi="Tahoma"/>
          <w:b w:val="0"/>
          <w:sz w:val="20"/>
          <w:szCs w:val="20"/>
          <w:vertAlign w:val="baseline"/>
        </w:rPr>
      </w:pPr>
      <w:r w:rsidDel="00000000" w:rsidR="00000000" w:rsidRPr="00000000">
        <w:rPr>
          <w:rFonts w:ascii="Tahoma" w:cs="Tahoma" w:eastAsia="Tahoma" w:hAnsi="Tahoma"/>
          <w:sz w:val="20"/>
          <w:szCs w:val="20"/>
          <w:vertAlign w:val="baseline"/>
          <w:rtl w:val="0"/>
        </w:rPr>
        <w:t xml:space="preserve">Realizar unos ejercicios de vocabulario</w:t>
      </w:r>
      <w:r w:rsidDel="00000000" w:rsidR="00000000" w:rsidRPr="00000000">
        <w:rPr>
          <w:rtl w:val="0"/>
        </w:rPr>
      </w:r>
    </w:p>
    <w:p w:rsidR="00000000" w:rsidDel="00000000" w:rsidP="00000000" w:rsidRDefault="00000000" w:rsidRPr="00000000" w14:paraId="00000107">
      <w:pPr>
        <w:keepNext w:val="1"/>
        <w:tabs>
          <w:tab w:val="left" w:pos="1418"/>
        </w:tabs>
        <w:spacing w:line="360" w:lineRule="auto"/>
        <w:rPr>
          <w:rFonts w:ascii="Tahoma" w:cs="Tahoma" w:eastAsia="Tahoma" w:hAnsi="Tahoma"/>
          <w:b w:val="0"/>
          <w:sz w:val="20"/>
          <w:szCs w:val="20"/>
          <w:vertAlign w:val="baseline"/>
        </w:rPr>
      </w:pPr>
      <w:r w:rsidDel="00000000" w:rsidR="00000000" w:rsidRPr="00000000">
        <w:rPr>
          <w:rtl w:val="0"/>
        </w:rPr>
      </w:r>
    </w:p>
    <w:p w:rsidR="00000000" w:rsidDel="00000000" w:rsidP="00000000" w:rsidRDefault="00000000" w:rsidRPr="00000000" w14:paraId="00000108">
      <w:pPr>
        <w:keepNext w:val="1"/>
        <w:tabs>
          <w:tab w:val="left" w:pos="1418"/>
        </w:tabs>
        <w:spacing w:line="360" w:lineRule="auto"/>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UNIT 2 : INTERNATIONAL DESIGN</w:t>
      </w:r>
      <w:r w:rsidDel="00000000" w:rsidR="00000000" w:rsidRPr="00000000">
        <w:rPr>
          <w:rtl w:val="0"/>
        </w:rPr>
      </w:r>
    </w:p>
    <w:p w:rsidR="00000000" w:rsidDel="00000000" w:rsidP="00000000" w:rsidRDefault="00000000" w:rsidRPr="00000000" w14:paraId="00000109">
      <w:pPr>
        <w:keepNext w:val="1"/>
        <w:tabs>
          <w:tab w:val="left" w:pos="1418"/>
        </w:tabs>
        <w:spacing w:line="360" w:lineRule="auto"/>
        <w:rPr>
          <w:rFonts w:ascii="Tahoma" w:cs="Tahoma" w:eastAsia="Tahoma" w:hAnsi="Tahoma"/>
          <w:b w:val="0"/>
          <w:sz w:val="20"/>
          <w:szCs w:val="20"/>
          <w:vertAlign w:val="baseline"/>
        </w:rPr>
      </w:pPr>
      <w:r w:rsidDel="00000000" w:rsidR="00000000" w:rsidRPr="00000000">
        <w:rPr>
          <w:rtl w:val="0"/>
        </w:rPr>
      </w:r>
    </w:p>
    <w:p w:rsidR="00000000" w:rsidDel="00000000" w:rsidP="00000000" w:rsidRDefault="00000000" w:rsidRPr="00000000" w14:paraId="0000010A">
      <w:pPr>
        <w:keepNext w:val="1"/>
        <w:tabs>
          <w:tab w:val="left" w:pos="1418"/>
        </w:tabs>
        <w:spacing w:line="360" w:lineRule="auto"/>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1.- OBJETIVOS</w:t>
      </w:r>
      <w:r w:rsidDel="00000000" w:rsidR="00000000" w:rsidRPr="00000000">
        <w:rPr>
          <w:rtl w:val="0"/>
        </w:rPr>
      </w:r>
    </w:p>
    <w:p w:rsidR="00000000" w:rsidDel="00000000" w:rsidP="00000000" w:rsidRDefault="00000000" w:rsidRPr="00000000" w14:paraId="0000010B">
      <w:pPr>
        <w:numPr>
          <w:ilvl w:val="0"/>
          <w:numId w:val="19"/>
        </w:numPr>
        <w:tabs>
          <w:tab w:val="left" w:pos="720"/>
          <w:tab w:val="left" w:pos="1418"/>
        </w:tabs>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Ser capaz de aprender vocabulario relacionado con el tema de la unidad y estrategias para organizarlo y recordarlo: </w:t>
      </w:r>
    </w:p>
    <w:p w:rsidR="00000000" w:rsidDel="00000000" w:rsidP="00000000" w:rsidRDefault="00000000" w:rsidRPr="00000000" w14:paraId="0000010C">
      <w:pPr>
        <w:numPr>
          <w:ilvl w:val="0"/>
          <w:numId w:val="9"/>
        </w:numPr>
        <w:tabs>
          <w:tab w:val="left" w:pos="720"/>
          <w:tab w:val="left" w:pos="1418"/>
        </w:tabs>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Ficha laboral.</w:t>
      </w:r>
    </w:p>
    <w:p w:rsidR="00000000" w:rsidDel="00000000" w:rsidP="00000000" w:rsidRDefault="00000000" w:rsidRPr="00000000" w14:paraId="0000010D">
      <w:pPr>
        <w:numPr>
          <w:ilvl w:val="0"/>
          <w:numId w:val="9"/>
        </w:numPr>
        <w:tabs>
          <w:tab w:val="left" w:pos="720"/>
          <w:tab w:val="left" w:pos="1418"/>
        </w:tabs>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Destrezas para mejorar el uso del diccionario (1).</w:t>
      </w:r>
    </w:p>
    <w:p w:rsidR="00000000" w:rsidDel="00000000" w:rsidP="00000000" w:rsidRDefault="00000000" w:rsidRPr="00000000" w14:paraId="0000010E">
      <w:pPr>
        <w:numPr>
          <w:ilvl w:val="0"/>
          <w:numId w:val="19"/>
        </w:numPr>
        <w:tabs>
          <w:tab w:val="left" w:pos="720"/>
          <w:tab w:val="left" w:pos="1418"/>
        </w:tabs>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Ser capaz de aprender y practicar nuevas estructuras gramaticales en un contexto o situación real y diferentes aspectos de pronunciación:</w:t>
      </w:r>
    </w:p>
    <w:p w:rsidR="00000000" w:rsidDel="00000000" w:rsidP="00000000" w:rsidRDefault="00000000" w:rsidRPr="00000000" w14:paraId="0000010F">
      <w:pPr>
        <w:numPr>
          <w:ilvl w:val="0"/>
          <w:numId w:val="12"/>
        </w:numPr>
        <w:tabs>
          <w:tab w:val="left" w:pos="720"/>
          <w:tab w:val="left" w:pos="1418"/>
        </w:tabs>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Pasado simple, Presente perfecto simple y continuo.</w:t>
      </w:r>
    </w:p>
    <w:p w:rsidR="00000000" w:rsidDel="00000000" w:rsidP="00000000" w:rsidRDefault="00000000" w:rsidRPr="00000000" w14:paraId="00000110">
      <w:pPr>
        <w:numPr>
          <w:ilvl w:val="0"/>
          <w:numId w:val="12"/>
        </w:numPr>
        <w:tabs>
          <w:tab w:val="left" w:pos="720"/>
          <w:tab w:val="left" w:pos="1418"/>
        </w:tabs>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Oraciones interrogativas de objeto y sujeto.</w:t>
      </w:r>
    </w:p>
    <w:p w:rsidR="00000000" w:rsidDel="00000000" w:rsidP="00000000" w:rsidRDefault="00000000" w:rsidRPr="00000000" w14:paraId="00000111">
      <w:pPr>
        <w:numPr>
          <w:ilvl w:val="0"/>
          <w:numId w:val="19"/>
        </w:numPr>
        <w:tabs>
          <w:tab w:val="left" w:pos="720"/>
          <w:tab w:val="left" w:pos="1418"/>
        </w:tabs>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Ser capaz de mejorar las destrezas de comunicación oral y escrita en relación al tema específico de la unidad:</w:t>
      </w:r>
    </w:p>
    <w:p w:rsidR="00000000" w:rsidDel="00000000" w:rsidP="00000000" w:rsidRDefault="00000000" w:rsidRPr="00000000" w14:paraId="00000112">
      <w:pPr>
        <w:numPr>
          <w:ilvl w:val="0"/>
          <w:numId w:val="32"/>
        </w:numPr>
        <w:tabs>
          <w:tab w:val="left" w:pos="720"/>
          <w:tab w:val="left" w:pos="1418"/>
        </w:tabs>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El perfil de diferentes tipos de empresas y de sus empleos. Trabajo en equipo.</w:t>
      </w:r>
    </w:p>
    <w:p w:rsidR="00000000" w:rsidDel="00000000" w:rsidP="00000000" w:rsidRDefault="00000000" w:rsidRPr="00000000" w14:paraId="00000113">
      <w:pPr>
        <w:numPr>
          <w:ilvl w:val="0"/>
          <w:numId w:val="19"/>
        </w:numPr>
        <w:tabs>
          <w:tab w:val="left" w:pos="720"/>
          <w:tab w:val="left" w:pos="1418"/>
        </w:tabs>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Ser capaz de utilizar expresiones y lenguaje clave para una buena socialización tanto en un contexto laboral como personal y de vida cotidiana:     </w:t>
      </w:r>
    </w:p>
    <w:p w:rsidR="00000000" w:rsidDel="00000000" w:rsidP="00000000" w:rsidRDefault="00000000" w:rsidRPr="00000000" w14:paraId="00000114">
      <w:pPr>
        <w:numPr>
          <w:ilvl w:val="0"/>
          <w:numId w:val="13"/>
        </w:numPr>
        <w:tabs>
          <w:tab w:val="left" w:pos="720"/>
          <w:tab w:val="left" w:pos="1418"/>
        </w:tabs>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Hacer y responder a llamadas de teléfono. </w:t>
      </w:r>
    </w:p>
    <w:p w:rsidR="00000000" w:rsidDel="00000000" w:rsidP="00000000" w:rsidRDefault="00000000" w:rsidRPr="00000000" w14:paraId="00000115">
      <w:pPr>
        <w:numPr>
          <w:ilvl w:val="0"/>
          <w:numId w:val="13"/>
        </w:numPr>
        <w:tabs>
          <w:tab w:val="left" w:pos="720"/>
          <w:tab w:val="left" w:pos="1418"/>
        </w:tabs>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Establecer y modificar citas.</w:t>
      </w:r>
    </w:p>
    <w:p w:rsidR="00000000" w:rsidDel="00000000" w:rsidP="00000000" w:rsidRDefault="00000000" w:rsidRPr="00000000" w14:paraId="00000116">
      <w:pPr>
        <w:numPr>
          <w:ilvl w:val="0"/>
          <w:numId w:val="19"/>
        </w:numPr>
        <w:tabs>
          <w:tab w:val="left" w:pos="720"/>
          <w:tab w:val="left" w:pos="1418"/>
        </w:tabs>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Aprender a establecer comparaciones de tipo sociocultural.</w:t>
      </w:r>
    </w:p>
    <w:p w:rsidR="00000000" w:rsidDel="00000000" w:rsidP="00000000" w:rsidRDefault="00000000" w:rsidRPr="00000000" w14:paraId="00000117">
      <w:pPr>
        <w:numPr>
          <w:ilvl w:val="0"/>
          <w:numId w:val="19"/>
        </w:numPr>
        <w:tabs>
          <w:tab w:val="left" w:pos="720"/>
          <w:tab w:val="left" w:pos="1418"/>
        </w:tabs>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Deducir información a través de la interpretación de elementos contextuales.</w:t>
      </w:r>
    </w:p>
    <w:p w:rsidR="00000000" w:rsidDel="00000000" w:rsidP="00000000" w:rsidRDefault="00000000" w:rsidRPr="00000000" w14:paraId="00000118">
      <w:pPr>
        <w:numPr>
          <w:ilvl w:val="0"/>
          <w:numId w:val="19"/>
        </w:numPr>
        <w:tabs>
          <w:tab w:val="left" w:pos="720"/>
          <w:tab w:val="left" w:pos="1418"/>
        </w:tabs>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Evaluar el progreso en el proceso de aprendizaje.</w:t>
      </w:r>
    </w:p>
    <w:p w:rsidR="00000000" w:rsidDel="00000000" w:rsidP="00000000" w:rsidRDefault="00000000" w:rsidRPr="00000000" w14:paraId="00000119">
      <w:pPr>
        <w:tabs>
          <w:tab w:val="left" w:pos="1418"/>
        </w:tabs>
        <w:spacing w:line="360" w:lineRule="auto"/>
        <w:rPr>
          <w:rFonts w:ascii="Tahoma" w:cs="Tahoma" w:eastAsia="Tahoma" w:hAnsi="Tahoma"/>
          <w:sz w:val="20"/>
          <w:szCs w:val="20"/>
          <w:vertAlign w:val="baseline"/>
        </w:rPr>
      </w:pPr>
      <w:r w:rsidDel="00000000" w:rsidR="00000000" w:rsidRPr="00000000">
        <w:rPr>
          <w:rtl w:val="0"/>
        </w:rPr>
      </w:r>
    </w:p>
    <w:p w:rsidR="00000000" w:rsidDel="00000000" w:rsidP="00000000" w:rsidRDefault="00000000" w:rsidRPr="00000000" w14:paraId="0000011A">
      <w:pPr>
        <w:tabs>
          <w:tab w:val="left" w:pos="1418"/>
        </w:tabs>
        <w:spacing w:line="360" w:lineRule="auto"/>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2.- CONTENIDOS: COMUNICACIÓN ORAL Y ESCRITA </w:t>
      </w:r>
      <w:r w:rsidDel="00000000" w:rsidR="00000000" w:rsidRPr="00000000">
        <w:rPr>
          <w:rtl w:val="0"/>
        </w:rPr>
      </w:r>
    </w:p>
    <w:p w:rsidR="00000000" w:rsidDel="00000000" w:rsidP="00000000" w:rsidRDefault="00000000" w:rsidRPr="00000000" w14:paraId="0000011B">
      <w:pPr>
        <w:spacing w:line="360" w:lineRule="auto"/>
        <w:rPr>
          <w:rFonts w:ascii="Tahoma" w:cs="Tahoma" w:eastAsia="Tahoma" w:hAnsi="Tahoma"/>
          <w:b w:val="0"/>
          <w:sz w:val="20"/>
          <w:szCs w:val="20"/>
          <w:u w:val="single"/>
          <w:vertAlign w:val="baseline"/>
        </w:rPr>
      </w:pPr>
      <w:r w:rsidDel="00000000" w:rsidR="00000000" w:rsidRPr="00000000">
        <w:rPr>
          <w:rFonts w:ascii="Tahoma" w:cs="Tahoma" w:eastAsia="Tahoma" w:hAnsi="Tahoma"/>
          <w:b w:val="1"/>
          <w:sz w:val="20"/>
          <w:szCs w:val="20"/>
          <w:u w:val="single"/>
          <w:vertAlign w:val="baseline"/>
          <w:rtl w:val="0"/>
        </w:rPr>
        <w:t xml:space="preserve">2.1 Destrezas lingüísticas</w:t>
      </w:r>
      <w:r w:rsidDel="00000000" w:rsidR="00000000" w:rsidRPr="00000000">
        <w:rPr>
          <w:rtl w:val="0"/>
        </w:rPr>
      </w:r>
    </w:p>
    <w:p w:rsidR="00000000" w:rsidDel="00000000" w:rsidP="00000000" w:rsidRDefault="00000000" w:rsidRPr="00000000" w14:paraId="0000011C">
      <w:pPr>
        <w:spacing w:line="360" w:lineRule="auto"/>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Listening</w:t>
      </w:r>
      <w:r w:rsidDel="00000000" w:rsidR="00000000" w:rsidRPr="00000000">
        <w:rPr>
          <w:rtl w:val="0"/>
        </w:rPr>
      </w:r>
    </w:p>
    <w:p w:rsidR="00000000" w:rsidDel="00000000" w:rsidP="00000000" w:rsidRDefault="00000000" w:rsidRPr="00000000" w14:paraId="0000011D">
      <w:pPr>
        <w:numPr>
          <w:ilvl w:val="1"/>
          <w:numId w:val="1"/>
        </w:numPr>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Audición de una entrevista sobre una importante diseñadora.</w:t>
      </w:r>
    </w:p>
    <w:p w:rsidR="00000000" w:rsidDel="00000000" w:rsidP="00000000" w:rsidRDefault="00000000" w:rsidRPr="00000000" w14:paraId="0000011E">
      <w:pPr>
        <w:numPr>
          <w:ilvl w:val="0"/>
          <w:numId w:val="2"/>
        </w:numPr>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Audición de una entrevista con el director general de una empresa </w:t>
      </w:r>
    </w:p>
    <w:p w:rsidR="00000000" w:rsidDel="00000000" w:rsidP="00000000" w:rsidRDefault="00000000" w:rsidRPr="00000000" w14:paraId="0000011F">
      <w:pPr>
        <w:numPr>
          <w:ilvl w:val="0"/>
          <w:numId w:val="2"/>
        </w:numPr>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Audición de diferentes conversaciones para practicar y aprender frases y expresiones necesarias para socializar en el terreno laboral, prestando especial atención al trabajo en equipo.</w:t>
      </w:r>
    </w:p>
    <w:p w:rsidR="00000000" w:rsidDel="00000000" w:rsidP="00000000" w:rsidRDefault="00000000" w:rsidRPr="00000000" w14:paraId="00000120">
      <w:pPr>
        <w:spacing w:line="360" w:lineRule="auto"/>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Reading</w:t>
      </w:r>
      <w:r w:rsidDel="00000000" w:rsidR="00000000" w:rsidRPr="00000000">
        <w:rPr>
          <w:rtl w:val="0"/>
        </w:rPr>
      </w:r>
    </w:p>
    <w:p w:rsidR="00000000" w:rsidDel="00000000" w:rsidP="00000000" w:rsidRDefault="00000000" w:rsidRPr="00000000" w14:paraId="00000121">
      <w:pPr>
        <w:numPr>
          <w:ilvl w:val="1"/>
          <w:numId w:val="1"/>
        </w:numPr>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Lectura y comprensión de un texto informativo sobre cómo empezar una nueva empresa, para contextualizar la gramática de la unidad y realización de unos ejercicios de comprensión.</w:t>
      </w:r>
    </w:p>
    <w:p w:rsidR="00000000" w:rsidDel="00000000" w:rsidP="00000000" w:rsidRDefault="00000000" w:rsidRPr="00000000" w14:paraId="00000122">
      <w:pPr>
        <w:numPr>
          <w:ilvl w:val="0"/>
          <w:numId w:val="34"/>
        </w:numPr>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Lectura y comprensión de una ficha con el perfil de una empresa online (</w:t>
      </w:r>
      <w:r w:rsidDel="00000000" w:rsidR="00000000" w:rsidRPr="00000000">
        <w:rPr>
          <w:rFonts w:ascii="Tahoma" w:cs="Tahoma" w:eastAsia="Tahoma" w:hAnsi="Tahoma"/>
          <w:i w:val="1"/>
          <w:sz w:val="20"/>
          <w:szCs w:val="20"/>
          <w:vertAlign w:val="baseline"/>
          <w:rtl w:val="0"/>
        </w:rPr>
        <w:t xml:space="preserve">Friends Reunited</w:t>
      </w:r>
      <w:r w:rsidDel="00000000" w:rsidR="00000000" w:rsidRPr="00000000">
        <w:rPr>
          <w:rFonts w:ascii="Tahoma" w:cs="Tahoma" w:eastAsia="Tahoma" w:hAnsi="Tahoma"/>
          <w:sz w:val="20"/>
          <w:szCs w:val="20"/>
          <w:vertAlign w:val="baseline"/>
          <w:rtl w:val="0"/>
        </w:rPr>
        <w:t xml:space="preserve">) y realización de ejercicios de comprensión.</w:t>
      </w:r>
    </w:p>
    <w:p w:rsidR="00000000" w:rsidDel="00000000" w:rsidP="00000000" w:rsidRDefault="00000000" w:rsidRPr="00000000" w14:paraId="00000123">
      <w:pPr>
        <w:spacing w:line="360" w:lineRule="auto"/>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Speaking</w:t>
      </w:r>
      <w:r w:rsidDel="00000000" w:rsidR="00000000" w:rsidRPr="00000000">
        <w:rPr>
          <w:rtl w:val="0"/>
        </w:rPr>
      </w:r>
    </w:p>
    <w:p w:rsidR="00000000" w:rsidDel="00000000" w:rsidP="00000000" w:rsidRDefault="00000000" w:rsidRPr="00000000" w14:paraId="00000124">
      <w:pPr>
        <w:numPr>
          <w:ilvl w:val="1"/>
          <w:numId w:val="4"/>
        </w:numPr>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Comunicación oral para practicar las estructuras gramaticales aprendidas en la unidad, en un contexto real, con las ideas propuestas: hablando del uso de Internet y de empresas y servicios online </w:t>
      </w:r>
    </w:p>
    <w:p w:rsidR="00000000" w:rsidDel="00000000" w:rsidP="00000000" w:rsidRDefault="00000000" w:rsidRPr="00000000" w14:paraId="00000125">
      <w:pPr>
        <w:numPr>
          <w:ilvl w:val="0"/>
          <w:numId w:val="34"/>
        </w:numPr>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Comunicación oral en parejas haciendo y respondiendo a unas preguntas sobre cómo organizar tareas siguiendo un plan establecido.</w:t>
      </w:r>
    </w:p>
    <w:p w:rsidR="00000000" w:rsidDel="00000000" w:rsidP="00000000" w:rsidRDefault="00000000" w:rsidRPr="00000000" w14:paraId="00000126">
      <w:pPr>
        <w:numPr>
          <w:ilvl w:val="1"/>
          <w:numId w:val="4"/>
        </w:numPr>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Comunicación oral en parejas y grupos para  practicar destrezas comunicativas en relación con el tema de la unidad; el perfil de determinadas empresas.</w:t>
      </w:r>
    </w:p>
    <w:p w:rsidR="00000000" w:rsidDel="00000000" w:rsidP="00000000" w:rsidRDefault="00000000" w:rsidRPr="00000000" w14:paraId="00000127">
      <w:pPr>
        <w:numPr>
          <w:ilvl w:val="1"/>
          <w:numId w:val="4"/>
        </w:numPr>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Interacción oral practicando expresiones y lenguaje para poder afrontar situaciones específicas de comunicación profesional; conversaciones telefónicas, establecer y modificar citas.</w:t>
      </w:r>
    </w:p>
    <w:p w:rsidR="00000000" w:rsidDel="00000000" w:rsidP="00000000" w:rsidRDefault="00000000" w:rsidRPr="00000000" w14:paraId="00000128">
      <w:pPr>
        <w:numPr>
          <w:ilvl w:val="1"/>
          <w:numId w:val="4"/>
        </w:numPr>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Actuar una conversación telefónica (</w:t>
      </w:r>
      <w:r w:rsidDel="00000000" w:rsidR="00000000" w:rsidRPr="00000000">
        <w:rPr>
          <w:rFonts w:ascii="Tahoma" w:cs="Tahoma" w:eastAsia="Tahoma" w:hAnsi="Tahoma"/>
          <w:i w:val="1"/>
          <w:sz w:val="20"/>
          <w:szCs w:val="20"/>
          <w:vertAlign w:val="baseline"/>
          <w:rtl w:val="0"/>
        </w:rPr>
        <w:t xml:space="preserve">Role-play</w:t>
      </w:r>
      <w:r w:rsidDel="00000000" w:rsidR="00000000" w:rsidRPr="00000000">
        <w:rPr>
          <w:rFonts w:ascii="Tahoma" w:cs="Tahoma" w:eastAsia="Tahoma" w:hAnsi="Tahoma"/>
          <w:sz w:val="20"/>
          <w:szCs w:val="20"/>
          <w:vertAlign w:val="baseline"/>
          <w:rtl w:val="0"/>
        </w:rPr>
        <w:t xml:space="preserve">), practicando expresiones y lenguaje vistos en el apartado y rellenando una agenda con la información obtenida </w:t>
      </w:r>
    </w:p>
    <w:p w:rsidR="00000000" w:rsidDel="00000000" w:rsidP="00000000" w:rsidRDefault="00000000" w:rsidRPr="00000000" w14:paraId="00000129">
      <w:pPr>
        <w:spacing w:line="360" w:lineRule="auto"/>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Writing</w:t>
      </w:r>
      <w:r w:rsidDel="00000000" w:rsidR="00000000" w:rsidRPr="00000000">
        <w:rPr>
          <w:rtl w:val="0"/>
        </w:rPr>
      </w:r>
    </w:p>
    <w:p w:rsidR="00000000" w:rsidDel="00000000" w:rsidP="00000000" w:rsidRDefault="00000000" w:rsidRPr="00000000" w14:paraId="0000012A">
      <w:pPr>
        <w:numPr>
          <w:ilvl w:val="1"/>
          <w:numId w:val="6"/>
        </w:numPr>
        <w:spacing w:line="360" w:lineRule="auto"/>
        <w:ind w:left="0" w:firstLine="0"/>
        <w:rPr>
          <w:rFonts w:ascii="Tahoma" w:cs="Tahoma" w:eastAsia="Tahoma" w:hAnsi="Tahoma"/>
          <w:sz w:val="20"/>
          <w:szCs w:val="20"/>
          <w:u w:val="single"/>
          <w:vertAlign w:val="baseline"/>
        </w:rPr>
      </w:pPr>
      <w:r w:rsidDel="00000000" w:rsidR="00000000" w:rsidRPr="00000000">
        <w:rPr>
          <w:rFonts w:ascii="Tahoma" w:cs="Tahoma" w:eastAsia="Tahoma" w:hAnsi="Tahoma"/>
          <w:sz w:val="20"/>
          <w:szCs w:val="20"/>
          <w:vertAlign w:val="baseline"/>
          <w:rtl w:val="0"/>
        </w:rPr>
        <w:t xml:space="preserve">Realización de los ejercicios propuestos en la unidad 2: </w:t>
      </w:r>
      <w:r w:rsidDel="00000000" w:rsidR="00000000" w:rsidRPr="00000000">
        <w:rPr>
          <w:rFonts w:ascii="Tahoma" w:cs="Tahoma" w:eastAsia="Tahoma" w:hAnsi="Tahoma"/>
          <w:i w:val="1"/>
          <w:sz w:val="20"/>
          <w:szCs w:val="20"/>
          <w:vertAlign w:val="baseline"/>
          <w:rtl w:val="0"/>
        </w:rPr>
        <w:t xml:space="preserve">E-mail writing</w:t>
      </w:r>
      <w:r w:rsidDel="00000000" w:rsidR="00000000" w:rsidRPr="00000000">
        <w:rPr>
          <w:rtl w:val="0"/>
        </w:rPr>
      </w:r>
    </w:p>
    <w:p w:rsidR="00000000" w:rsidDel="00000000" w:rsidP="00000000" w:rsidRDefault="00000000" w:rsidRPr="00000000" w14:paraId="0000012B">
      <w:pPr>
        <w:keepNext w:val="1"/>
        <w:tabs>
          <w:tab w:val="left" w:pos="1418"/>
        </w:tabs>
        <w:spacing w:line="360" w:lineRule="auto"/>
        <w:rPr>
          <w:rFonts w:ascii="Tahoma" w:cs="Tahoma" w:eastAsia="Tahoma" w:hAnsi="Tahoma"/>
          <w:b w:val="0"/>
          <w:color w:val="0070c0"/>
          <w:sz w:val="20"/>
          <w:szCs w:val="20"/>
          <w:u w:val="single"/>
          <w:vertAlign w:val="baseline"/>
        </w:rPr>
      </w:pPr>
      <w:r w:rsidDel="00000000" w:rsidR="00000000" w:rsidRPr="00000000">
        <w:rPr>
          <w:rtl w:val="0"/>
        </w:rPr>
      </w:r>
    </w:p>
    <w:p w:rsidR="00000000" w:rsidDel="00000000" w:rsidP="00000000" w:rsidRDefault="00000000" w:rsidRPr="00000000" w14:paraId="0000012C">
      <w:pPr>
        <w:keepNext w:val="1"/>
        <w:tabs>
          <w:tab w:val="left" w:pos="1418"/>
        </w:tabs>
        <w:spacing w:line="360" w:lineRule="auto"/>
        <w:rPr>
          <w:rFonts w:ascii="Tahoma" w:cs="Tahoma" w:eastAsia="Tahoma" w:hAnsi="Tahoma"/>
          <w:b w:val="0"/>
          <w:sz w:val="20"/>
          <w:szCs w:val="20"/>
          <w:u w:val="single"/>
          <w:vertAlign w:val="baseline"/>
        </w:rPr>
      </w:pPr>
      <w:r w:rsidDel="00000000" w:rsidR="00000000" w:rsidRPr="00000000">
        <w:rPr>
          <w:rFonts w:ascii="Tahoma" w:cs="Tahoma" w:eastAsia="Tahoma" w:hAnsi="Tahoma"/>
          <w:b w:val="1"/>
          <w:sz w:val="20"/>
          <w:szCs w:val="20"/>
          <w:u w:val="single"/>
          <w:vertAlign w:val="baseline"/>
          <w:rtl w:val="0"/>
        </w:rPr>
        <w:t xml:space="preserve">2.2 Conocimientos de lenguaje</w:t>
      </w:r>
      <w:r w:rsidDel="00000000" w:rsidR="00000000" w:rsidRPr="00000000">
        <w:rPr>
          <w:rtl w:val="0"/>
        </w:rPr>
      </w:r>
    </w:p>
    <w:p w:rsidR="00000000" w:rsidDel="00000000" w:rsidP="00000000" w:rsidRDefault="00000000" w:rsidRPr="00000000" w14:paraId="0000012D">
      <w:pPr>
        <w:tabs>
          <w:tab w:val="left" w:pos="1418"/>
        </w:tabs>
        <w:spacing w:line="360" w:lineRule="auto"/>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Vocabulario (Wordpower)</w:t>
      </w:r>
      <w:r w:rsidDel="00000000" w:rsidR="00000000" w:rsidRPr="00000000">
        <w:rPr>
          <w:rtl w:val="0"/>
        </w:rPr>
      </w:r>
    </w:p>
    <w:p w:rsidR="00000000" w:rsidDel="00000000" w:rsidP="00000000" w:rsidRDefault="00000000" w:rsidRPr="00000000" w14:paraId="0000012E">
      <w:pPr>
        <w:keepNext w:val="1"/>
        <w:numPr>
          <w:ilvl w:val="0"/>
          <w:numId w:val="17"/>
        </w:numPr>
        <w:tabs>
          <w:tab w:val="left" w:pos="1418"/>
        </w:tabs>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Starting a new business</w:t>
      </w:r>
    </w:p>
    <w:p w:rsidR="00000000" w:rsidDel="00000000" w:rsidP="00000000" w:rsidRDefault="00000000" w:rsidRPr="00000000" w14:paraId="0000012F">
      <w:pPr>
        <w:keepNext w:val="1"/>
        <w:numPr>
          <w:ilvl w:val="0"/>
          <w:numId w:val="17"/>
        </w:numPr>
        <w:tabs>
          <w:tab w:val="left" w:pos="1418"/>
        </w:tabs>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Phrasal verbs</w:t>
      </w:r>
    </w:p>
    <w:p w:rsidR="00000000" w:rsidDel="00000000" w:rsidP="00000000" w:rsidRDefault="00000000" w:rsidRPr="00000000" w14:paraId="00000130">
      <w:pPr>
        <w:spacing w:line="360" w:lineRule="auto"/>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Estructuras-gramática (Language focus)</w:t>
      </w:r>
      <w:r w:rsidDel="00000000" w:rsidR="00000000" w:rsidRPr="00000000">
        <w:rPr>
          <w:rtl w:val="0"/>
        </w:rPr>
      </w:r>
    </w:p>
    <w:p w:rsidR="00000000" w:rsidDel="00000000" w:rsidP="00000000" w:rsidRDefault="00000000" w:rsidRPr="00000000" w14:paraId="00000131">
      <w:pPr>
        <w:numPr>
          <w:ilvl w:val="0"/>
          <w:numId w:val="7"/>
        </w:numPr>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Past Simple and Present Perfect Simple revie</w:t>
      </w:r>
    </w:p>
    <w:p w:rsidR="00000000" w:rsidDel="00000000" w:rsidP="00000000" w:rsidRDefault="00000000" w:rsidRPr="00000000" w14:paraId="00000132">
      <w:pPr>
        <w:numPr>
          <w:ilvl w:val="0"/>
          <w:numId w:val="7"/>
        </w:numPr>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Subject and object questions</w:t>
      </w:r>
    </w:p>
    <w:p w:rsidR="00000000" w:rsidDel="00000000" w:rsidP="00000000" w:rsidRDefault="00000000" w:rsidRPr="00000000" w14:paraId="00000133">
      <w:pPr>
        <w:keepNext w:val="1"/>
        <w:tabs>
          <w:tab w:val="left" w:pos="1418"/>
        </w:tabs>
        <w:spacing w:line="360" w:lineRule="auto"/>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Destrezas comunicativas (Skills focus)</w:t>
      </w:r>
      <w:r w:rsidDel="00000000" w:rsidR="00000000" w:rsidRPr="00000000">
        <w:rPr>
          <w:rtl w:val="0"/>
        </w:rPr>
      </w:r>
    </w:p>
    <w:p w:rsidR="00000000" w:rsidDel="00000000" w:rsidP="00000000" w:rsidRDefault="00000000" w:rsidRPr="00000000" w14:paraId="00000134">
      <w:pPr>
        <w:numPr>
          <w:ilvl w:val="0"/>
          <w:numId w:val="15"/>
        </w:numPr>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Checking progress, delegating tasks.</w:t>
      </w:r>
    </w:p>
    <w:p w:rsidR="00000000" w:rsidDel="00000000" w:rsidP="00000000" w:rsidRDefault="00000000" w:rsidRPr="00000000" w14:paraId="00000135">
      <w:pPr>
        <w:keepNext w:val="1"/>
        <w:tabs>
          <w:tab w:val="left" w:pos="1418"/>
        </w:tabs>
        <w:spacing w:line="360" w:lineRule="auto"/>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Funciones del lenguaje (Focus on functions)</w:t>
      </w:r>
      <w:r w:rsidDel="00000000" w:rsidR="00000000" w:rsidRPr="00000000">
        <w:rPr>
          <w:rtl w:val="0"/>
        </w:rPr>
      </w:r>
    </w:p>
    <w:p w:rsidR="00000000" w:rsidDel="00000000" w:rsidP="00000000" w:rsidRDefault="00000000" w:rsidRPr="00000000" w14:paraId="00000136">
      <w:pPr>
        <w:numPr>
          <w:ilvl w:val="0"/>
          <w:numId w:val="18"/>
        </w:numPr>
        <w:tabs>
          <w:tab w:val="left" w:pos="720"/>
          <w:tab w:val="left" w:pos="1418"/>
        </w:tabs>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Answering the phone (Hacer y responder a llamadas de teléfono).</w:t>
      </w:r>
    </w:p>
    <w:p w:rsidR="00000000" w:rsidDel="00000000" w:rsidP="00000000" w:rsidRDefault="00000000" w:rsidRPr="00000000" w14:paraId="00000137">
      <w:pPr>
        <w:numPr>
          <w:ilvl w:val="0"/>
          <w:numId w:val="18"/>
        </w:numPr>
        <w:tabs>
          <w:tab w:val="left" w:pos="720"/>
          <w:tab w:val="left" w:pos="1418"/>
        </w:tabs>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Making and changing appointments (Establecer y modificar citas).</w:t>
      </w:r>
    </w:p>
    <w:p w:rsidR="00000000" w:rsidDel="00000000" w:rsidP="00000000" w:rsidRDefault="00000000" w:rsidRPr="00000000" w14:paraId="00000138">
      <w:pPr>
        <w:spacing w:line="360" w:lineRule="auto"/>
        <w:rPr>
          <w:rFonts w:ascii="Tahoma" w:cs="Tahoma" w:eastAsia="Tahoma" w:hAnsi="Tahoma"/>
          <w:sz w:val="20"/>
          <w:szCs w:val="20"/>
          <w:vertAlign w:val="baseline"/>
        </w:rPr>
      </w:pPr>
      <w:r w:rsidDel="00000000" w:rsidR="00000000" w:rsidRPr="00000000">
        <w:rPr>
          <w:rtl w:val="0"/>
        </w:rPr>
      </w:r>
    </w:p>
    <w:p w:rsidR="00000000" w:rsidDel="00000000" w:rsidP="00000000" w:rsidRDefault="00000000" w:rsidRPr="00000000" w14:paraId="00000139">
      <w:pPr>
        <w:tabs>
          <w:tab w:val="left" w:pos="1418"/>
        </w:tabs>
        <w:spacing w:line="360" w:lineRule="auto"/>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3.- ATENCION A LA DIVERSIDAD</w:t>
      </w:r>
      <w:r w:rsidDel="00000000" w:rsidR="00000000" w:rsidRPr="00000000">
        <w:rPr>
          <w:rtl w:val="0"/>
        </w:rPr>
      </w:r>
    </w:p>
    <w:p w:rsidR="00000000" w:rsidDel="00000000" w:rsidP="00000000" w:rsidRDefault="00000000" w:rsidRPr="00000000" w14:paraId="0000013A">
      <w:pPr>
        <w:tabs>
          <w:tab w:val="left" w:pos="1418"/>
        </w:tabs>
        <w:spacing w:line="360" w:lineRule="auto"/>
        <w:rPr>
          <w:rFonts w:ascii="Tahoma" w:cs="Tahoma" w:eastAsia="Tahoma" w:hAnsi="Tahoma"/>
          <w:sz w:val="20"/>
          <w:szCs w:val="20"/>
          <w:vertAlign w:val="baseline"/>
        </w:rPr>
      </w:pPr>
      <w:r w:rsidDel="00000000" w:rsidR="00000000" w:rsidRPr="00000000">
        <w:rPr>
          <w:rFonts w:ascii="Tahoma" w:cs="Tahoma" w:eastAsia="Tahoma" w:hAnsi="Tahoma"/>
          <w:b w:val="1"/>
          <w:sz w:val="20"/>
          <w:szCs w:val="20"/>
          <w:vertAlign w:val="baseline"/>
          <w:rtl w:val="0"/>
        </w:rPr>
        <w:t xml:space="preserve">Refuerzo y ampliación</w:t>
      </w:r>
      <w:r w:rsidDel="00000000" w:rsidR="00000000" w:rsidRPr="00000000">
        <w:rPr>
          <w:rtl w:val="0"/>
        </w:rPr>
      </w:r>
    </w:p>
    <w:p w:rsidR="00000000" w:rsidDel="00000000" w:rsidP="00000000" w:rsidRDefault="00000000" w:rsidRPr="00000000" w14:paraId="0000013B">
      <w:pPr>
        <w:numPr>
          <w:ilvl w:val="0"/>
          <w:numId w:val="10"/>
        </w:numPr>
        <w:tabs>
          <w:tab w:val="left" w:pos="1418"/>
        </w:tabs>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Pocket Book</w:t>
      </w:r>
    </w:p>
    <w:p w:rsidR="00000000" w:rsidDel="00000000" w:rsidP="00000000" w:rsidRDefault="00000000" w:rsidRPr="00000000" w14:paraId="0000013C">
      <w:pPr>
        <w:numPr>
          <w:ilvl w:val="0"/>
          <w:numId w:val="10"/>
        </w:numPr>
        <w:tabs>
          <w:tab w:val="left" w:pos="1418"/>
        </w:tabs>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DVD-ROM, Unit 2</w:t>
      </w:r>
    </w:p>
    <w:p w:rsidR="00000000" w:rsidDel="00000000" w:rsidP="00000000" w:rsidRDefault="00000000" w:rsidRPr="00000000" w14:paraId="0000013D">
      <w:pPr>
        <w:numPr>
          <w:ilvl w:val="0"/>
          <w:numId w:val="10"/>
        </w:numPr>
        <w:tabs>
          <w:tab w:val="left" w:pos="1418"/>
        </w:tabs>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Actividades correspondientes a la unidad 2 </w:t>
      </w:r>
    </w:p>
    <w:p w:rsidR="00000000" w:rsidDel="00000000" w:rsidP="00000000" w:rsidRDefault="00000000" w:rsidRPr="00000000" w14:paraId="0000013E">
      <w:pPr>
        <w:numPr>
          <w:ilvl w:val="0"/>
          <w:numId w:val="10"/>
        </w:numPr>
        <w:tabs>
          <w:tab w:val="left" w:pos="1418"/>
        </w:tabs>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Resource File, material fotocopiable para practicar la comunicación </w:t>
      </w:r>
    </w:p>
    <w:p w:rsidR="00000000" w:rsidDel="00000000" w:rsidP="00000000" w:rsidRDefault="00000000" w:rsidRPr="00000000" w14:paraId="0000013F">
      <w:pPr>
        <w:numPr>
          <w:ilvl w:val="0"/>
          <w:numId w:val="10"/>
        </w:numPr>
        <w:tabs>
          <w:tab w:val="left" w:pos="1418"/>
        </w:tabs>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Student’s website: </w:t>
      </w:r>
      <w:hyperlink r:id="rId7">
        <w:r w:rsidDel="00000000" w:rsidR="00000000" w:rsidRPr="00000000">
          <w:rPr>
            <w:rFonts w:ascii="Tahoma" w:cs="Tahoma" w:eastAsia="Tahoma" w:hAnsi="Tahoma"/>
            <w:color w:val="0000ff"/>
            <w:sz w:val="20"/>
            <w:szCs w:val="20"/>
            <w:u w:val="single"/>
            <w:vertAlign w:val="baseline"/>
            <w:rtl w:val="0"/>
          </w:rPr>
          <w:t xml:space="preserve">www.oup.com/elt</w:t>
        </w:r>
      </w:hyperlink>
      <w:r w:rsidDel="00000000" w:rsidR="00000000" w:rsidRPr="00000000">
        <w:rPr>
          <w:rFonts w:ascii="Tahoma" w:cs="Tahoma" w:eastAsia="Tahoma" w:hAnsi="Tahoma"/>
          <w:sz w:val="20"/>
          <w:szCs w:val="20"/>
          <w:vertAlign w:val="baseline"/>
          <w:rtl w:val="0"/>
        </w:rPr>
        <w:t xml:space="preserve">.</w:t>
      </w:r>
    </w:p>
    <w:p w:rsidR="00000000" w:rsidDel="00000000" w:rsidP="00000000" w:rsidRDefault="00000000" w:rsidRPr="00000000" w14:paraId="00000140">
      <w:pPr>
        <w:tabs>
          <w:tab w:val="left" w:pos="1418"/>
        </w:tabs>
        <w:spacing w:line="360" w:lineRule="auto"/>
        <w:rPr>
          <w:rFonts w:ascii="Tahoma" w:cs="Tahoma" w:eastAsia="Tahoma" w:hAnsi="Tahoma"/>
          <w:sz w:val="20"/>
          <w:szCs w:val="20"/>
          <w:vertAlign w:val="baseline"/>
        </w:rPr>
      </w:pPr>
      <w:r w:rsidDel="00000000" w:rsidR="00000000" w:rsidRPr="00000000">
        <w:rPr>
          <w:rtl w:val="0"/>
        </w:rPr>
      </w:r>
    </w:p>
    <w:p w:rsidR="00000000" w:rsidDel="00000000" w:rsidP="00000000" w:rsidRDefault="00000000" w:rsidRPr="00000000" w14:paraId="00000141">
      <w:pPr>
        <w:tabs>
          <w:tab w:val="left" w:pos="1418"/>
        </w:tabs>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Se profundizará, de forma diferenciada, en los </w:t>
      </w:r>
      <w:r w:rsidDel="00000000" w:rsidR="00000000" w:rsidRPr="00000000">
        <w:rPr>
          <w:rFonts w:ascii="Tahoma" w:cs="Tahoma" w:eastAsia="Tahoma" w:hAnsi="Tahoma"/>
          <w:b w:val="1"/>
          <w:sz w:val="20"/>
          <w:szCs w:val="20"/>
          <w:vertAlign w:val="baseline"/>
          <w:rtl w:val="0"/>
        </w:rPr>
        <w:t xml:space="preserve">siguientes aspectos</w:t>
      </w:r>
      <w:r w:rsidDel="00000000" w:rsidR="00000000" w:rsidRPr="00000000">
        <w:rPr>
          <w:rFonts w:ascii="Tahoma" w:cs="Tahoma" w:eastAsia="Tahoma" w:hAnsi="Tahoma"/>
          <w:sz w:val="20"/>
          <w:szCs w:val="20"/>
          <w:vertAlign w:val="baseline"/>
          <w:rtl w:val="0"/>
        </w:rPr>
        <w:t xml:space="preserve">:</w:t>
      </w:r>
    </w:p>
    <w:p w:rsidR="00000000" w:rsidDel="00000000" w:rsidP="00000000" w:rsidRDefault="00000000" w:rsidRPr="00000000" w14:paraId="00000142">
      <w:pPr>
        <w:numPr>
          <w:ilvl w:val="1"/>
          <w:numId w:val="4"/>
        </w:numPr>
        <w:spacing w:line="360" w:lineRule="auto"/>
        <w:ind w:left="1004" w:hanging="284.00000000000006"/>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Redes Sociales aplicadas a la Publicidad</w:t>
      </w:r>
    </w:p>
    <w:p w:rsidR="00000000" w:rsidDel="00000000" w:rsidP="00000000" w:rsidRDefault="00000000" w:rsidRPr="00000000" w14:paraId="00000143">
      <w:pPr>
        <w:numPr>
          <w:ilvl w:val="1"/>
          <w:numId w:val="4"/>
        </w:numPr>
        <w:spacing w:line="360" w:lineRule="auto"/>
        <w:ind w:left="1004" w:hanging="284.00000000000006"/>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La Seguridad en Internet</w:t>
      </w:r>
    </w:p>
    <w:p w:rsidR="00000000" w:rsidDel="00000000" w:rsidP="00000000" w:rsidRDefault="00000000" w:rsidRPr="00000000" w14:paraId="00000144">
      <w:pPr>
        <w:numPr>
          <w:ilvl w:val="1"/>
          <w:numId w:val="4"/>
        </w:numPr>
        <w:spacing w:line="360" w:lineRule="auto"/>
        <w:ind w:left="1004" w:hanging="284.00000000000006"/>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Carta de motivación</w:t>
      </w:r>
    </w:p>
    <w:p w:rsidR="00000000" w:rsidDel="00000000" w:rsidP="00000000" w:rsidRDefault="00000000" w:rsidRPr="00000000" w14:paraId="00000145">
      <w:pPr>
        <w:numPr>
          <w:ilvl w:val="1"/>
          <w:numId w:val="4"/>
        </w:numPr>
        <w:spacing w:line="360" w:lineRule="auto"/>
        <w:ind w:left="1004" w:hanging="284.00000000000006"/>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Speaking: Presentación en la oficina</w:t>
      </w:r>
    </w:p>
    <w:p w:rsidR="00000000" w:rsidDel="00000000" w:rsidP="00000000" w:rsidRDefault="00000000" w:rsidRPr="00000000" w14:paraId="00000146">
      <w:pPr>
        <w:numPr>
          <w:ilvl w:val="1"/>
          <w:numId w:val="4"/>
        </w:numPr>
        <w:spacing w:line="360" w:lineRule="auto"/>
        <w:ind w:left="1004" w:hanging="284.00000000000006"/>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Team Work: Arrangements</w:t>
      </w:r>
    </w:p>
    <w:p w:rsidR="00000000" w:rsidDel="00000000" w:rsidP="00000000" w:rsidRDefault="00000000" w:rsidRPr="00000000" w14:paraId="00000147">
      <w:pPr>
        <w:tabs>
          <w:tab w:val="left" w:pos="1418"/>
        </w:tabs>
        <w:spacing w:line="360" w:lineRule="auto"/>
        <w:ind w:left="1004" w:firstLine="0"/>
        <w:rPr>
          <w:rFonts w:ascii="Tahoma" w:cs="Tahoma" w:eastAsia="Tahoma" w:hAnsi="Tahoma"/>
          <w:sz w:val="20"/>
          <w:szCs w:val="20"/>
          <w:vertAlign w:val="baseline"/>
        </w:rPr>
      </w:pPr>
      <w:r w:rsidDel="00000000" w:rsidR="00000000" w:rsidRPr="00000000">
        <w:rPr>
          <w:rtl w:val="0"/>
        </w:rPr>
      </w:r>
    </w:p>
    <w:p w:rsidR="00000000" w:rsidDel="00000000" w:rsidP="00000000" w:rsidRDefault="00000000" w:rsidRPr="00000000" w14:paraId="00000148">
      <w:pPr>
        <w:tabs>
          <w:tab w:val="left" w:pos="1418"/>
        </w:tabs>
        <w:spacing w:line="360" w:lineRule="auto"/>
        <w:rPr>
          <w:rFonts w:ascii="Tahoma" w:cs="Tahoma" w:eastAsia="Tahoma" w:hAnsi="Tahoma"/>
          <w:b w:val="0"/>
          <w:sz w:val="20"/>
          <w:szCs w:val="20"/>
          <w:vertAlign w:val="baseline"/>
        </w:rPr>
      </w:pPr>
      <w:r w:rsidDel="00000000" w:rsidR="00000000" w:rsidRPr="00000000">
        <w:rPr>
          <w:rtl w:val="0"/>
        </w:rPr>
      </w:r>
    </w:p>
    <w:p w:rsidR="00000000" w:rsidDel="00000000" w:rsidP="00000000" w:rsidRDefault="00000000" w:rsidRPr="00000000" w14:paraId="00000149">
      <w:pPr>
        <w:keepNext w:val="1"/>
        <w:tabs>
          <w:tab w:val="left" w:pos="1418"/>
        </w:tabs>
        <w:spacing w:line="360" w:lineRule="auto"/>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UNIT 3 : FUTURE LIFESTYLES</w:t>
      </w:r>
      <w:r w:rsidDel="00000000" w:rsidR="00000000" w:rsidRPr="00000000">
        <w:rPr>
          <w:rtl w:val="0"/>
        </w:rPr>
      </w:r>
    </w:p>
    <w:p w:rsidR="00000000" w:rsidDel="00000000" w:rsidP="00000000" w:rsidRDefault="00000000" w:rsidRPr="00000000" w14:paraId="0000014A">
      <w:pPr>
        <w:keepNext w:val="1"/>
        <w:tabs>
          <w:tab w:val="left" w:pos="1418"/>
        </w:tabs>
        <w:spacing w:line="360" w:lineRule="auto"/>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1.-OBJETIVOS</w:t>
      </w:r>
      <w:r w:rsidDel="00000000" w:rsidR="00000000" w:rsidRPr="00000000">
        <w:rPr>
          <w:rtl w:val="0"/>
        </w:rPr>
      </w:r>
    </w:p>
    <w:p w:rsidR="00000000" w:rsidDel="00000000" w:rsidP="00000000" w:rsidRDefault="00000000" w:rsidRPr="00000000" w14:paraId="0000014B">
      <w:pPr>
        <w:keepNext w:val="1"/>
        <w:tabs>
          <w:tab w:val="left" w:pos="1418"/>
        </w:tabs>
        <w:spacing w:line="360" w:lineRule="auto"/>
        <w:rPr>
          <w:rFonts w:ascii="Tahoma" w:cs="Tahoma" w:eastAsia="Tahoma" w:hAnsi="Tahoma"/>
          <w:b w:val="0"/>
          <w:sz w:val="20"/>
          <w:szCs w:val="20"/>
          <w:vertAlign w:val="baseline"/>
        </w:rPr>
      </w:pPr>
      <w:r w:rsidDel="00000000" w:rsidR="00000000" w:rsidRPr="00000000">
        <w:rPr>
          <w:rtl w:val="0"/>
        </w:rPr>
      </w:r>
    </w:p>
    <w:p w:rsidR="00000000" w:rsidDel="00000000" w:rsidP="00000000" w:rsidRDefault="00000000" w:rsidRPr="00000000" w14:paraId="0000014C">
      <w:pPr>
        <w:numPr>
          <w:ilvl w:val="0"/>
          <w:numId w:val="37"/>
        </w:numPr>
        <w:tabs>
          <w:tab w:val="left" w:pos="1418"/>
        </w:tabs>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Expresar el futuro, la probabilidad, y la conjetura.</w:t>
      </w:r>
    </w:p>
    <w:p w:rsidR="00000000" w:rsidDel="00000000" w:rsidP="00000000" w:rsidRDefault="00000000" w:rsidRPr="00000000" w14:paraId="0000014D">
      <w:pPr>
        <w:tabs>
          <w:tab w:val="left" w:pos="1418"/>
        </w:tabs>
        <w:spacing w:line="360" w:lineRule="auto"/>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2.- CONTENIDOS: COMUNICACIÓN ORAL Y ESCRITA </w:t>
      </w:r>
      <w:r w:rsidDel="00000000" w:rsidR="00000000" w:rsidRPr="00000000">
        <w:rPr>
          <w:rtl w:val="0"/>
        </w:rPr>
      </w:r>
    </w:p>
    <w:p w:rsidR="00000000" w:rsidDel="00000000" w:rsidP="00000000" w:rsidRDefault="00000000" w:rsidRPr="00000000" w14:paraId="0000014E">
      <w:pPr>
        <w:spacing w:line="360" w:lineRule="auto"/>
        <w:rPr>
          <w:rFonts w:ascii="Tahoma" w:cs="Tahoma" w:eastAsia="Tahoma" w:hAnsi="Tahoma"/>
          <w:b w:val="0"/>
          <w:sz w:val="20"/>
          <w:szCs w:val="20"/>
          <w:u w:val="single"/>
          <w:vertAlign w:val="baseline"/>
        </w:rPr>
      </w:pPr>
      <w:r w:rsidDel="00000000" w:rsidR="00000000" w:rsidRPr="00000000">
        <w:rPr>
          <w:rFonts w:ascii="Tahoma" w:cs="Tahoma" w:eastAsia="Tahoma" w:hAnsi="Tahoma"/>
          <w:b w:val="1"/>
          <w:sz w:val="20"/>
          <w:szCs w:val="20"/>
          <w:u w:val="single"/>
          <w:vertAlign w:val="baseline"/>
          <w:rtl w:val="0"/>
        </w:rPr>
        <w:t xml:space="preserve">2.1 Destrezas lingüísticas</w:t>
      </w:r>
      <w:r w:rsidDel="00000000" w:rsidR="00000000" w:rsidRPr="00000000">
        <w:rPr>
          <w:rtl w:val="0"/>
        </w:rPr>
      </w:r>
    </w:p>
    <w:p w:rsidR="00000000" w:rsidDel="00000000" w:rsidP="00000000" w:rsidRDefault="00000000" w:rsidRPr="00000000" w14:paraId="0000014F">
      <w:pPr>
        <w:spacing w:line="360" w:lineRule="auto"/>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Listening</w:t>
      </w:r>
      <w:r w:rsidDel="00000000" w:rsidR="00000000" w:rsidRPr="00000000">
        <w:rPr>
          <w:rtl w:val="0"/>
        </w:rPr>
      </w:r>
    </w:p>
    <w:p w:rsidR="00000000" w:rsidDel="00000000" w:rsidP="00000000" w:rsidRDefault="00000000" w:rsidRPr="00000000" w14:paraId="00000150">
      <w:pPr>
        <w:numPr>
          <w:ilvl w:val="0"/>
          <w:numId w:val="2"/>
        </w:numPr>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Discussing predictions.</w:t>
      </w:r>
    </w:p>
    <w:p w:rsidR="00000000" w:rsidDel="00000000" w:rsidP="00000000" w:rsidRDefault="00000000" w:rsidRPr="00000000" w14:paraId="00000151">
      <w:pPr>
        <w:spacing w:line="360" w:lineRule="auto"/>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Reading</w:t>
      </w:r>
      <w:r w:rsidDel="00000000" w:rsidR="00000000" w:rsidRPr="00000000">
        <w:rPr>
          <w:rtl w:val="0"/>
        </w:rPr>
      </w:r>
    </w:p>
    <w:p w:rsidR="00000000" w:rsidDel="00000000" w:rsidP="00000000" w:rsidRDefault="00000000" w:rsidRPr="00000000" w14:paraId="00000152">
      <w:pPr>
        <w:numPr>
          <w:ilvl w:val="1"/>
          <w:numId w:val="1"/>
        </w:numPr>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Lectura y comprensión de un texto sobre el cambio y la transformación</w:t>
      </w:r>
    </w:p>
    <w:p w:rsidR="00000000" w:rsidDel="00000000" w:rsidP="00000000" w:rsidRDefault="00000000" w:rsidRPr="00000000" w14:paraId="00000153">
      <w:pPr>
        <w:numPr>
          <w:ilvl w:val="1"/>
          <w:numId w:val="1"/>
        </w:numPr>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Lectura y comprensión de un texto para practicar destrezas comunicativas relacionado con el tema de la unidad; las lenguas  y realización de unos ejercicios de comprensión.</w:t>
      </w:r>
    </w:p>
    <w:p w:rsidR="00000000" w:rsidDel="00000000" w:rsidP="00000000" w:rsidRDefault="00000000" w:rsidRPr="00000000" w14:paraId="00000154">
      <w:pPr>
        <w:spacing w:line="360" w:lineRule="auto"/>
        <w:rPr>
          <w:rFonts w:ascii="Tahoma" w:cs="Tahoma" w:eastAsia="Tahoma" w:hAnsi="Tahoma"/>
          <w:b w:val="0"/>
          <w:sz w:val="20"/>
          <w:szCs w:val="20"/>
          <w:vertAlign w:val="baseline"/>
        </w:rPr>
      </w:pPr>
      <w:r w:rsidDel="00000000" w:rsidR="00000000" w:rsidRPr="00000000">
        <w:rPr>
          <w:rtl w:val="0"/>
        </w:rPr>
      </w:r>
    </w:p>
    <w:p w:rsidR="00000000" w:rsidDel="00000000" w:rsidP="00000000" w:rsidRDefault="00000000" w:rsidRPr="00000000" w14:paraId="00000155">
      <w:pPr>
        <w:spacing w:line="360" w:lineRule="auto"/>
        <w:rPr>
          <w:rFonts w:ascii="Tahoma" w:cs="Tahoma" w:eastAsia="Tahoma" w:hAnsi="Tahoma"/>
          <w:b w:val="0"/>
          <w:sz w:val="20"/>
          <w:szCs w:val="20"/>
          <w:vertAlign w:val="baseline"/>
        </w:rPr>
      </w:pPr>
      <w:r w:rsidDel="00000000" w:rsidR="00000000" w:rsidRPr="00000000">
        <w:rPr>
          <w:rtl w:val="0"/>
        </w:rPr>
      </w:r>
    </w:p>
    <w:p w:rsidR="00000000" w:rsidDel="00000000" w:rsidP="00000000" w:rsidRDefault="00000000" w:rsidRPr="00000000" w14:paraId="00000156">
      <w:pPr>
        <w:spacing w:line="360" w:lineRule="auto"/>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Speaking</w:t>
      </w:r>
      <w:r w:rsidDel="00000000" w:rsidR="00000000" w:rsidRPr="00000000">
        <w:rPr>
          <w:rtl w:val="0"/>
        </w:rPr>
      </w:r>
    </w:p>
    <w:p w:rsidR="00000000" w:rsidDel="00000000" w:rsidP="00000000" w:rsidRDefault="00000000" w:rsidRPr="00000000" w14:paraId="00000157">
      <w:pPr>
        <w:numPr>
          <w:ilvl w:val="1"/>
          <w:numId w:val="4"/>
        </w:numPr>
        <w:spacing w:line="360" w:lineRule="auto"/>
        <w:ind w:left="0" w:firstLine="0"/>
        <w:rPr>
          <w:rFonts w:ascii="Tahoma" w:cs="Tahoma" w:eastAsia="Tahoma" w:hAnsi="Tahoma"/>
          <w:b w:val="0"/>
          <w:sz w:val="20"/>
          <w:szCs w:val="20"/>
          <w:vertAlign w:val="baseline"/>
        </w:rPr>
      </w:pPr>
      <w:r w:rsidDel="00000000" w:rsidR="00000000" w:rsidRPr="00000000">
        <w:rPr>
          <w:rFonts w:ascii="Tahoma" w:cs="Tahoma" w:eastAsia="Tahoma" w:hAnsi="Tahoma"/>
          <w:sz w:val="20"/>
          <w:szCs w:val="20"/>
          <w:vertAlign w:val="baseline"/>
          <w:rtl w:val="0"/>
        </w:rPr>
        <w:t xml:space="preserve">Comunicación oral para practicar las estructuras gramaticales aprendidas en la unidad, en un contexto real, centrada en el contexto de concertar citas y expresar probabilidad.</w:t>
      </w:r>
      <w:r w:rsidDel="00000000" w:rsidR="00000000" w:rsidRPr="00000000">
        <w:rPr>
          <w:rtl w:val="0"/>
        </w:rPr>
      </w:r>
    </w:p>
    <w:p w:rsidR="00000000" w:rsidDel="00000000" w:rsidP="00000000" w:rsidRDefault="00000000" w:rsidRPr="00000000" w14:paraId="00000158">
      <w:pPr>
        <w:numPr>
          <w:ilvl w:val="1"/>
          <w:numId w:val="4"/>
        </w:numPr>
        <w:spacing w:line="360" w:lineRule="auto"/>
        <w:ind w:left="0" w:firstLine="0"/>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Writing</w:t>
      </w:r>
      <w:r w:rsidDel="00000000" w:rsidR="00000000" w:rsidRPr="00000000">
        <w:rPr>
          <w:rtl w:val="0"/>
        </w:rPr>
      </w:r>
    </w:p>
    <w:p w:rsidR="00000000" w:rsidDel="00000000" w:rsidP="00000000" w:rsidRDefault="00000000" w:rsidRPr="00000000" w14:paraId="00000159">
      <w:pPr>
        <w:numPr>
          <w:ilvl w:val="1"/>
          <w:numId w:val="6"/>
        </w:numPr>
        <w:spacing w:line="360" w:lineRule="auto"/>
        <w:ind w:left="0" w:firstLine="0"/>
        <w:rPr>
          <w:rFonts w:ascii="Tahoma" w:cs="Tahoma" w:eastAsia="Tahoma" w:hAnsi="Tahoma"/>
          <w:sz w:val="20"/>
          <w:szCs w:val="20"/>
          <w:u w:val="single"/>
          <w:vertAlign w:val="baseline"/>
        </w:rPr>
      </w:pPr>
      <w:r w:rsidDel="00000000" w:rsidR="00000000" w:rsidRPr="00000000">
        <w:rPr>
          <w:rFonts w:ascii="Tahoma" w:cs="Tahoma" w:eastAsia="Tahoma" w:hAnsi="Tahoma"/>
          <w:sz w:val="20"/>
          <w:szCs w:val="20"/>
          <w:vertAlign w:val="baseline"/>
          <w:rtl w:val="0"/>
        </w:rPr>
        <w:t xml:space="preserve">Realización de los ejercicios propuestos en la unidad, en concreto, redacción de e-mails.</w:t>
      </w:r>
      <w:r w:rsidDel="00000000" w:rsidR="00000000" w:rsidRPr="00000000">
        <w:rPr>
          <w:rtl w:val="0"/>
        </w:rPr>
      </w:r>
    </w:p>
    <w:p w:rsidR="00000000" w:rsidDel="00000000" w:rsidP="00000000" w:rsidRDefault="00000000" w:rsidRPr="00000000" w14:paraId="0000015A">
      <w:pPr>
        <w:keepNext w:val="1"/>
        <w:tabs>
          <w:tab w:val="left" w:pos="1418"/>
        </w:tabs>
        <w:spacing w:line="360" w:lineRule="auto"/>
        <w:rPr>
          <w:rFonts w:ascii="Tahoma" w:cs="Tahoma" w:eastAsia="Tahoma" w:hAnsi="Tahoma"/>
          <w:b w:val="0"/>
          <w:sz w:val="20"/>
          <w:szCs w:val="20"/>
          <w:u w:val="single"/>
          <w:vertAlign w:val="baseline"/>
        </w:rPr>
      </w:pPr>
      <w:r w:rsidDel="00000000" w:rsidR="00000000" w:rsidRPr="00000000">
        <w:rPr>
          <w:rFonts w:ascii="Tahoma" w:cs="Tahoma" w:eastAsia="Tahoma" w:hAnsi="Tahoma"/>
          <w:b w:val="1"/>
          <w:sz w:val="20"/>
          <w:szCs w:val="20"/>
          <w:u w:val="single"/>
          <w:vertAlign w:val="baseline"/>
          <w:rtl w:val="0"/>
        </w:rPr>
        <w:t xml:space="preserve">2.2 Conocimientos de lenguaje</w:t>
      </w:r>
      <w:r w:rsidDel="00000000" w:rsidR="00000000" w:rsidRPr="00000000">
        <w:rPr>
          <w:rtl w:val="0"/>
        </w:rPr>
      </w:r>
    </w:p>
    <w:p w:rsidR="00000000" w:rsidDel="00000000" w:rsidP="00000000" w:rsidRDefault="00000000" w:rsidRPr="00000000" w14:paraId="0000015B">
      <w:pPr>
        <w:tabs>
          <w:tab w:val="left" w:pos="1418"/>
        </w:tabs>
        <w:spacing w:line="360" w:lineRule="auto"/>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Vocabulario (Wordpower)</w:t>
      </w:r>
      <w:r w:rsidDel="00000000" w:rsidR="00000000" w:rsidRPr="00000000">
        <w:rPr>
          <w:rtl w:val="0"/>
        </w:rPr>
      </w:r>
    </w:p>
    <w:p w:rsidR="00000000" w:rsidDel="00000000" w:rsidP="00000000" w:rsidRDefault="00000000" w:rsidRPr="00000000" w14:paraId="0000015C">
      <w:pPr>
        <w:tabs>
          <w:tab w:val="left" w:pos="1418"/>
        </w:tabs>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      Descripción de causa y efectos.</w:t>
      </w:r>
    </w:p>
    <w:p w:rsidR="00000000" w:rsidDel="00000000" w:rsidP="00000000" w:rsidRDefault="00000000" w:rsidRPr="00000000" w14:paraId="0000015D">
      <w:pPr>
        <w:spacing w:line="360" w:lineRule="auto"/>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Estructuras-gramática (Language focus)</w:t>
      </w:r>
      <w:r w:rsidDel="00000000" w:rsidR="00000000" w:rsidRPr="00000000">
        <w:rPr>
          <w:rtl w:val="0"/>
        </w:rPr>
      </w:r>
    </w:p>
    <w:p w:rsidR="00000000" w:rsidDel="00000000" w:rsidP="00000000" w:rsidRDefault="00000000" w:rsidRPr="00000000" w14:paraId="0000015E">
      <w:pPr>
        <w:keepNext w:val="1"/>
        <w:tabs>
          <w:tab w:val="left" w:pos="1418"/>
        </w:tabs>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      La probabilidad</w:t>
      </w:r>
    </w:p>
    <w:p w:rsidR="00000000" w:rsidDel="00000000" w:rsidP="00000000" w:rsidRDefault="00000000" w:rsidRPr="00000000" w14:paraId="0000015F">
      <w:pPr>
        <w:keepNext w:val="1"/>
        <w:tabs>
          <w:tab w:val="left" w:pos="1418"/>
        </w:tabs>
        <w:spacing w:line="360" w:lineRule="auto"/>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Destrezas comunicativas (Skills focus)</w:t>
      </w:r>
      <w:r w:rsidDel="00000000" w:rsidR="00000000" w:rsidRPr="00000000">
        <w:rPr>
          <w:rtl w:val="0"/>
        </w:rPr>
      </w:r>
    </w:p>
    <w:p w:rsidR="00000000" w:rsidDel="00000000" w:rsidP="00000000" w:rsidRDefault="00000000" w:rsidRPr="00000000" w14:paraId="00000160">
      <w:pPr>
        <w:numPr>
          <w:ilvl w:val="0"/>
          <w:numId w:val="15"/>
        </w:numPr>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Redacción de e-mails</w:t>
      </w:r>
    </w:p>
    <w:p w:rsidR="00000000" w:rsidDel="00000000" w:rsidP="00000000" w:rsidRDefault="00000000" w:rsidRPr="00000000" w14:paraId="00000161">
      <w:pPr>
        <w:keepNext w:val="1"/>
        <w:tabs>
          <w:tab w:val="left" w:pos="1418"/>
        </w:tabs>
        <w:spacing w:line="360" w:lineRule="auto"/>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Funciones del lenguaje (Focus on functions)</w:t>
      </w:r>
      <w:r w:rsidDel="00000000" w:rsidR="00000000" w:rsidRPr="00000000">
        <w:rPr>
          <w:rtl w:val="0"/>
        </w:rPr>
      </w:r>
    </w:p>
    <w:p w:rsidR="00000000" w:rsidDel="00000000" w:rsidP="00000000" w:rsidRDefault="00000000" w:rsidRPr="00000000" w14:paraId="00000162">
      <w:pPr>
        <w:keepNext w:val="1"/>
        <w:tabs>
          <w:tab w:val="left" w:pos="1418"/>
        </w:tabs>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Concertar citas</w:t>
      </w:r>
    </w:p>
    <w:p w:rsidR="00000000" w:rsidDel="00000000" w:rsidP="00000000" w:rsidRDefault="00000000" w:rsidRPr="00000000" w14:paraId="00000163">
      <w:pPr>
        <w:tabs>
          <w:tab w:val="left" w:pos="1418"/>
        </w:tabs>
        <w:spacing w:line="360" w:lineRule="auto"/>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3.- ATENCION A LA DIVERSIDAD</w:t>
      </w:r>
      <w:r w:rsidDel="00000000" w:rsidR="00000000" w:rsidRPr="00000000">
        <w:rPr>
          <w:rtl w:val="0"/>
        </w:rPr>
      </w:r>
    </w:p>
    <w:p w:rsidR="00000000" w:rsidDel="00000000" w:rsidP="00000000" w:rsidRDefault="00000000" w:rsidRPr="00000000" w14:paraId="00000164">
      <w:pPr>
        <w:tabs>
          <w:tab w:val="left" w:pos="1418"/>
        </w:tabs>
        <w:spacing w:line="360" w:lineRule="auto"/>
        <w:rPr>
          <w:rFonts w:ascii="Tahoma" w:cs="Tahoma" w:eastAsia="Tahoma" w:hAnsi="Tahoma"/>
          <w:sz w:val="20"/>
          <w:szCs w:val="20"/>
          <w:vertAlign w:val="baseline"/>
        </w:rPr>
      </w:pPr>
      <w:r w:rsidDel="00000000" w:rsidR="00000000" w:rsidRPr="00000000">
        <w:rPr>
          <w:rFonts w:ascii="Tahoma" w:cs="Tahoma" w:eastAsia="Tahoma" w:hAnsi="Tahoma"/>
          <w:b w:val="1"/>
          <w:sz w:val="20"/>
          <w:szCs w:val="20"/>
          <w:vertAlign w:val="baseline"/>
          <w:rtl w:val="0"/>
        </w:rPr>
        <w:t xml:space="preserve">Refuerzo y ampliación</w:t>
      </w:r>
      <w:r w:rsidDel="00000000" w:rsidR="00000000" w:rsidRPr="00000000">
        <w:rPr>
          <w:rtl w:val="0"/>
        </w:rPr>
      </w:r>
    </w:p>
    <w:p w:rsidR="00000000" w:rsidDel="00000000" w:rsidP="00000000" w:rsidRDefault="00000000" w:rsidRPr="00000000" w14:paraId="00000165">
      <w:pPr>
        <w:numPr>
          <w:ilvl w:val="0"/>
          <w:numId w:val="10"/>
        </w:numPr>
        <w:tabs>
          <w:tab w:val="left" w:pos="1418"/>
        </w:tabs>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DVD-ROM, video clips y ejercicios interactivos, textos, dictados y actividades de práctica de gramática, vocabulario y funciones del lenguaje.</w:t>
      </w:r>
    </w:p>
    <w:p w:rsidR="00000000" w:rsidDel="00000000" w:rsidP="00000000" w:rsidRDefault="00000000" w:rsidRPr="00000000" w14:paraId="00000166">
      <w:pPr>
        <w:numPr>
          <w:ilvl w:val="0"/>
          <w:numId w:val="10"/>
        </w:numPr>
        <w:tabs>
          <w:tab w:val="left" w:pos="1418"/>
        </w:tabs>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Teacher’s Resource Book; Resource File: material fotocopiable con actividades correspondientes a la Unidad.</w:t>
      </w:r>
    </w:p>
    <w:p w:rsidR="00000000" w:rsidDel="00000000" w:rsidP="00000000" w:rsidRDefault="00000000" w:rsidRPr="00000000" w14:paraId="00000167">
      <w:pPr>
        <w:numPr>
          <w:ilvl w:val="0"/>
          <w:numId w:val="10"/>
        </w:numPr>
        <w:tabs>
          <w:tab w:val="left" w:pos="1418"/>
        </w:tabs>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Actividades </w:t>
      </w:r>
    </w:p>
    <w:p w:rsidR="00000000" w:rsidDel="00000000" w:rsidP="00000000" w:rsidRDefault="00000000" w:rsidRPr="00000000" w14:paraId="00000168">
      <w:pPr>
        <w:numPr>
          <w:ilvl w:val="0"/>
          <w:numId w:val="10"/>
        </w:numPr>
        <w:tabs>
          <w:tab w:val="left" w:pos="1418"/>
        </w:tabs>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Student’s website: www.oup.com/elt.</w:t>
      </w:r>
    </w:p>
    <w:p w:rsidR="00000000" w:rsidDel="00000000" w:rsidP="00000000" w:rsidRDefault="00000000" w:rsidRPr="00000000" w14:paraId="00000169">
      <w:pPr>
        <w:tabs>
          <w:tab w:val="left" w:pos="1418"/>
        </w:tabs>
        <w:spacing w:line="360" w:lineRule="auto"/>
        <w:rPr>
          <w:rFonts w:ascii="Tahoma" w:cs="Tahoma" w:eastAsia="Tahoma" w:hAnsi="Tahoma"/>
          <w:b w:val="0"/>
          <w:sz w:val="20"/>
          <w:szCs w:val="20"/>
          <w:vertAlign w:val="baseline"/>
        </w:rPr>
      </w:pPr>
      <w:r w:rsidDel="00000000" w:rsidR="00000000" w:rsidRPr="00000000">
        <w:rPr>
          <w:rtl w:val="0"/>
        </w:rPr>
      </w:r>
    </w:p>
    <w:p w:rsidR="00000000" w:rsidDel="00000000" w:rsidP="00000000" w:rsidRDefault="00000000" w:rsidRPr="00000000" w14:paraId="0000016A">
      <w:pPr>
        <w:tabs>
          <w:tab w:val="left" w:pos="1418"/>
        </w:tabs>
        <w:spacing w:line="360" w:lineRule="auto"/>
        <w:rPr>
          <w:rFonts w:ascii="Tahoma" w:cs="Tahoma" w:eastAsia="Tahoma" w:hAnsi="Tahoma"/>
          <w:b w:val="0"/>
          <w:sz w:val="20"/>
          <w:szCs w:val="20"/>
          <w:vertAlign w:val="baseline"/>
        </w:rPr>
      </w:pPr>
      <w:r w:rsidDel="00000000" w:rsidR="00000000" w:rsidRPr="00000000">
        <w:rPr>
          <w:rtl w:val="0"/>
        </w:rPr>
      </w:r>
    </w:p>
    <w:p w:rsidR="00000000" w:rsidDel="00000000" w:rsidP="00000000" w:rsidRDefault="00000000" w:rsidRPr="00000000" w14:paraId="0000016B">
      <w:pPr>
        <w:tabs>
          <w:tab w:val="left" w:pos="1418"/>
        </w:tabs>
        <w:spacing w:line="360" w:lineRule="auto"/>
        <w:rPr>
          <w:rFonts w:ascii="Tahoma" w:cs="Tahoma" w:eastAsia="Tahoma" w:hAnsi="Tahoma"/>
          <w:b w:val="0"/>
          <w:sz w:val="20"/>
          <w:szCs w:val="20"/>
          <w:vertAlign w:val="baseline"/>
        </w:rPr>
      </w:pPr>
      <w:r w:rsidDel="00000000" w:rsidR="00000000" w:rsidRPr="00000000">
        <w:rPr>
          <w:rtl w:val="0"/>
        </w:rPr>
      </w:r>
    </w:p>
    <w:p w:rsidR="00000000" w:rsidDel="00000000" w:rsidP="00000000" w:rsidRDefault="00000000" w:rsidRPr="00000000" w14:paraId="0000016C">
      <w:pPr>
        <w:tabs>
          <w:tab w:val="left" w:pos="1418"/>
        </w:tabs>
        <w:spacing w:line="360" w:lineRule="auto"/>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UNIT 4: HERITAGE</w:t>
      </w:r>
      <w:r w:rsidDel="00000000" w:rsidR="00000000" w:rsidRPr="00000000">
        <w:rPr>
          <w:rtl w:val="0"/>
        </w:rPr>
      </w:r>
    </w:p>
    <w:p w:rsidR="00000000" w:rsidDel="00000000" w:rsidP="00000000" w:rsidRDefault="00000000" w:rsidRPr="00000000" w14:paraId="0000016D">
      <w:pPr>
        <w:keepNext w:val="1"/>
        <w:tabs>
          <w:tab w:val="left" w:pos="1418"/>
        </w:tabs>
        <w:spacing w:line="360" w:lineRule="auto"/>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1.- OBJETIVOS</w:t>
      </w:r>
      <w:r w:rsidDel="00000000" w:rsidR="00000000" w:rsidRPr="00000000">
        <w:rPr>
          <w:rtl w:val="0"/>
        </w:rPr>
      </w:r>
    </w:p>
    <w:p w:rsidR="00000000" w:rsidDel="00000000" w:rsidP="00000000" w:rsidRDefault="00000000" w:rsidRPr="00000000" w14:paraId="0000016E">
      <w:pPr>
        <w:numPr>
          <w:ilvl w:val="0"/>
          <w:numId w:val="19"/>
        </w:numPr>
        <w:tabs>
          <w:tab w:val="left" w:pos="720"/>
          <w:tab w:val="left" w:pos="1418"/>
        </w:tabs>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Ser capaz de aprender vocabulario relacionado con el tema de la unidad y estrategias para organizarlo y recordarlo: </w:t>
      </w:r>
    </w:p>
    <w:p w:rsidR="00000000" w:rsidDel="00000000" w:rsidP="00000000" w:rsidRDefault="00000000" w:rsidRPr="00000000" w14:paraId="0000016F">
      <w:pPr>
        <w:numPr>
          <w:ilvl w:val="0"/>
          <w:numId w:val="9"/>
        </w:numPr>
        <w:tabs>
          <w:tab w:val="left" w:pos="720"/>
          <w:tab w:val="left" w:pos="1418"/>
        </w:tabs>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Adjetivos relacionados con el perfil laboral de una persona. Actitudes personales y cualidades.</w:t>
      </w:r>
    </w:p>
    <w:p w:rsidR="00000000" w:rsidDel="00000000" w:rsidP="00000000" w:rsidRDefault="00000000" w:rsidRPr="00000000" w14:paraId="00000170">
      <w:pPr>
        <w:numPr>
          <w:ilvl w:val="0"/>
          <w:numId w:val="19"/>
        </w:numPr>
        <w:tabs>
          <w:tab w:val="left" w:pos="720"/>
          <w:tab w:val="left" w:pos="1418"/>
        </w:tabs>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Ser capaz de aprender y practicar nuevas estructuras gramaticales en un contexto o situación real y diferentes aspectos de pronunciación:</w:t>
      </w:r>
    </w:p>
    <w:p w:rsidR="00000000" w:rsidDel="00000000" w:rsidP="00000000" w:rsidRDefault="00000000" w:rsidRPr="00000000" w14:paraId="00000171">
      <w:pPr>
        <w:numPr>
          <w:ilvl w:val="0"/>
          <w:numId w:val="12"/>
        </w:numPr>
        <w:tabs>
          <w:tab w:val="left" w:pos="720"/>
          <w:tab w:val="left" w:pos="1418"/>
        </w:tabs>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Adjetivos comparativos y superlativos</w:t>
      </w:r>
    </w:p>
    <w:p w:rsidR="00000000" w:rsidDel="00000000" w:rsidP="00000000" w:rsidRDefault="00000000" w:rsidRPr="00000000" w14:paraId="00000172">
      <w:pPr>
        <w:numPr>
          <w:ilvl w:val="0"/>
          <w:numId w:val="19"/>
        </w:numPr>
        <w:tabs>
          <w:tab w:val="left" w:pos="720"/>
          <w:tab w:val="left" w:pos="1418"/>
        </w:tabs>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Ser capaz de mejorar las destrezas de comunicación oral y escrita en relación al tema específico de la unidad:</w:t>
      </w:r>
    </w:p>
    <w:p w:rsidR="00000000" w:rsidDel="00000000" w:rsidP="00000000" w:rsidRDefault="00000000" w:rsidRPr="00000000" w14:paraId="00000173">
      <w:pPr>
        <w:numPr>
          <w:ilvl w:val="0"/>
          <w:numId w:val="32"/>
        </w:numPr>
        <w:tabs>
          <w:tab w:val="left" w:pos="720"/>
          <w:tab w:val="left" w:pos="1418"/>
        </w:tabs>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Lenguaje y comunicación.                               </w:t>
      </w:r>
    </w:p>
    <w:p w:rsidR="00000000" w:rsidDel="00000000" w:rsidP="00000000" w:rsidRDefault="00000000" w:rsidRPr="00000000" w14:paraId="00000174">
      <w:pPr>
        <w:numPr>
          <w:ilvl w:val="0"/>
          <w:numId w:val="19"/>
        </w:numPr>
        <w:tabs>
          <w:tab w:val="left" w:pos="720"/>
          <w:tab w:val="left" w:pos="1418"/>
        </w:tabs>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Ser capaz de utilizar expresiones y lenguaje clave para una buena socialización tanto en un contexto laboral como personal y de vida cotidiana:     </w:t>
      </w:r>
    </w:p>
    <w:p w:rsidR="00000000" w:rsidDel="00000000" w:rsidP="00000000" w:rsidRDefault="00000000" w:rsidRPr="00000000" w14:paraId="00000175">
      <w:pPr>
        <w:numPr>
          <w:ilvl w:val="0"/>
          <w:numId w:val="13"/>
        </w:numPr>
        <w:tabs>
          <w:tab w:val="left" w:pos="720"/>
          <w:tab w:val="left" w:pos="1418"/>
        </w:tabs>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Dar opiniones.</w:t>
      </w:r>
    </w:p>
    <w:p w:rsidR="00000000" w:rsidDel="00000000" w:rsidP="00000000" w:rsidRDefault="00000000" w:rsidRPr="00000000" w14:paraId="00000176">
      <w:pPr>
        <w:numPr>
          <w:ilvl w:val="0"/>
          <w:numId w:val="13"/>
        </w:numPr>
        <w:tabs>
          <w:tab w:val="left" w:pos="720"/>
          <w:tab w:val="left" w:pos="1418"/>
        </w:tabs>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Expresar acuerdo y desacuerdo.      </w:t>
      </w:r>
    </w:p>
    <w:p w:rsidR="00000000" w:rsidDel="00000000" w:rsidP="00000000" w:rsidRDefault="00000000" w:rsidRPr="00000000" w14:paraId="00000177">
      <w:pPr>
        <w:numPr>
          <w:ilvl w:val="0"/>
          <w:numId w:val="13"/>
        </w:numPr>
        <w:tabs>
          <w:tab w:val="left" w:pos="720"/>
          <w:tab w:val="left" w:pos="1418"/>
        </w:tabs>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Participar en una reunión o discusión.</w:t>
      </w:r>
    </w:p>
    <w:p w:rsidR="00000000" w:rsidDel="00000000" w:rsidP="00000000" w:rsidRDefault="00000000" w:rsidRPr="00000000" w14:paraId="00000178">
      <w:pPr>
        <w:numPr>
          <w:ilvl w:val="0"/>
          <w:numId w:val="19"/>
        </w:numPr>
        <w:tabs>
          <w:tab w:val="left" w:pos="720"/>
          <w:tab w:val="left" w:pos="1418"/>
        </w:tabs>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Aprender a establecer comparaciones de tipo sociocultural.</w:t>
      </w:r>
    </w:p>
    <w:p w:rsidR="00000000" w:rsidDel="00000000" w:rsidP="00000000" w:rsidRDefault="00000000" w:rsidRPr="00000000" w14:paraId="00000179">
      <w:pPr>
        <w:numPr>
          <w:ilvl w:val="0"/>
          <w:numId w:val="19"/>
        </w:numPr>
        <w:tabs>
          <w:tab w:val="left" w:pos="720"/>
          <w:tab w:val="left" w:pos="1418"/>
        </w:tabs>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Deducir información a través de la interpretación de elementos contextuales.</w:t>
      </w:r>
    </w:p>
    <w:p w:rsidR="00000000" w:rsidDel="00000000" w:rsidP="00000000" w:rsidRDefault="00000000" w:rsidRPr="00000000" w14:paraId="0000017A">
      <w:pPr>
        <w:numPr>
          <w:ilvl w:val="0"/>
          <w:numId w:val="19"/>
        </w:numPr>
        <w:tabs>
          <w:tab w:val="left" w:pos="720"/>
          <w:tab w:val="left" w:pos="1418"/>
        </w:tabs>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Evaluar el progreso en el proceso de aprendizaje.</w:t>
      </w:r>
    </w:p>
    <w:p w:rsidR="00000000" w:rsidDel="00000000" w:rsidP="00000000" w:rsidRDefault="00000000" w:rsidRPr="00000000" w14:paraId="0000017B">
      <w:pPr>
        <w:tabs>
          <w:tab w:val="left" w:pos="1418"/>
        </w:tabs>
        <w:spacing w:line="360" w:lineRule="auto"/>
        <w:rPr>
          <w:rFonts w:ascii="Tahoma" w:cs="Tahoma" w:eastAsia="Tahoma" w:hAnsi="Tahoma"/>
          <w:color w:val="0070c0"/>
          <w:sz w:val="20"/>
          <w:szCs w:val="20"/>
          <w:vertAlign w:val="baseline"/>
        </w:rPr>
      </w:pPr>
      <w:r w:rsidDel="00000000" w:rsidR="00000000" w:rsidRPr="00000000">
        <w:rPr>
          <w:rtl w:val="0"/>
        </w:rPr>
      </w:r>
    </w:p>
    <w:p w:rsidR="00000000" w:rsidDel="00000000" w:rsidP="00000000" w:rsidRDefault="00000000" w:rsidRPr="00000000" w14:paraId="0000017C">
      <w:pPr>
        <w:tabs>
          <w:tab w:val="left" w:pos="1418"/>
        </w:tabs>
        <w:spacing w:line="360" w:lineRule="auto"/>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2.- CONTENIDOS: COMUNICACIÓN ORAL Y ESCRITA </w:t>
      </w:r>
      <w:r w:rsidDel="00000000" w:rsidR="00000000" w:rsidRPr="00000000">
        <w:rPr>
          <w:rtl w:val="0"/>
        </w:rPr>
      </w:r>
    </w:p>
    <w:p w:rsidR="00000000" w:rsidDel="00000000" w:rsidP="00000000" w:rsidRDefault="00000000" w:rsidRPr="00000000" w14:paraId="0000017D">
      <w:pPr>
        <w:spacing w:line="360" w:lineRule="auto"/>
        <w:rPr>
          <w:rFonts w:ascii="Tahoma" w:cs="Tahoma" w:eastAsia="Tahoma" w:hAnsi="Tahoma"/>
          <w:b w:val="0"/>
          <w:sz w:val="20"/>
          <w:szCs w:val="20"/>
          <w:u w:val="single"/>
          <w:vertAlign w:val="baseline"/>
        </w:rPr>
      </w:pPr>
      <w:r w:rsidDel="00000000" w:rsidR="00000000" w:rsidRPr="00000000">
        <w:rPr>
          <w:rFonts w:ascii="Tahoma" w:cs="Tahoma" w:eastAsia="Tahoma" w:hAnsi="Tahoma"/>
          <w:b w:val="1"/>
          <w:sz w:val="20"/>
          <w:szCs w:val="20"/>
          <w:u w:val="single"/>
          <w:vertAlign w:val="baseline"/>
          <w:rtl w:val="0"/>
        </w:rPr>
        <w:t xml:space="preserve">2.1 Destrezas lingüísticas</w:t>
      </w:r>
      <w:r w:rsidDel="00000000" w:rsidR="00000000" w:rsidRPr="00000000">
        <w:rPr>
          <w:rtl w:val="0"/>
        </w:rPr>
      </w:r>
    </w:p>
    <w:p w:rsidR="00000000" w:rsidDel="00000000" w:rsidP="00000000" w:rsidRDefault="00000000" w:rsidRPr="00000000" w14:paraId="0000017E">
      <w:pPr>
        <w:spacing w:line="360" w:lineRule="auto"/>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Listening</w:t>
      </w:r>
      <w:r w:rsidDel="00000000" w:rsidR="00000000" w:rsidRPr="00000000">
        <w:rPr>
          <w:rtl w:val="0"/>
        </w:rPr>
      </w:r>
    </w:p>
    <w:p w:rsidR="00000000" w:rsidDel="00000000" w:rsidP="00000000" w:rsidRDefault="00000000" w:rsidRPr="00000000" w14:paraId="0000017F">
      <w:pPr>
        <w:numPr>
          <w:ilvl w:val="0"/>
          <w:numId w:val="2"/>
        </w:numPr>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Audición de un texto y una entrevista sobre predicciones, y tendencias cambiantes.</w:t>
      </w:r>
    </w:p>
    <w:p w:rsidR="00000000" w:rsidDel="00000000" w:rsidP="00000000" w:rsidRDefault="00000000" w:rsidRPr="00000000" w14:paraId="00000180">
      <w:pPr>
        <w:numPr>
          <w:ilvl w:val="0"/>
          <w:numId w:val="2"/>
        </w:numPr>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Audición y realización de unos ejercicios de pronunciación </w:t>
      </w:r>
    </w:p>
    <w:p w:rsidR="00000000" w:rsidDel="00000000" w:rsidP="00000000" w:rsidRDefault="00000000" w:rsidRPr="00000000" w14:paraId="00000181">
      <w:pPr>
        <w:numPr>
          <w:ilvl w:val="0"/>
          <w:numId w:val="2"/>
        </w:numPr>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Audición de una conversación en una reunión de trabajo, para practicar y aprender frases y expresiones necesarias para socializar en el terreno laboral y fuera de él; expresar opiniones, mostrar acuerdo o desacuerdo, participar en una discusión laboral, etc. </w:t>
      </w:r>
    </w:p>
    <w:p w:rsidR="00000000" w:rsidDel="00000000" w:rsidP="00000000" w:rsidRDefault="00000000" w:rsidRPr="00000000" w14:paraId="00000182">
      <w:pPr>
        <w:spacing w:line="360" w:lineRule="auto"/>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Reading</w:t>
      </w:r>
      <w:r w:rsidDel="00000000" w:rsidR="00000000" w:rsidRPr="00000000">
        <w:rPr>
          <w:rtl w:val="0"/>
        </w:rPr>
      </w:r>
    </w:p>
    <w:p w:rsidR="00000000" w:rsidDel="00000000" w:rsidP="00000000" w:rsidRDefault="00000000" w:rsidRPr="00000000" w14:paraId="00000183">
      <w:pPr>
        <w:numPr>
          <w:ilvl w:val="1"/>
          <w:numId w:val="1"/>
        </w:numPr>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Lectura y comprensión de un texto sobre la velocidad de las transformaciones, causa y efecto.</w:t>
      </w:r>
    </w:p>
    <w:p w:rsidR="00000000" w:rsidDel="00000000" w:rsidP="00000000" w:rsidRDefault="00000000" w:rsidRPr="00000000" w14:paraId="00000184">
      <w:pPr>
        <w:numPr>
          <w:ilvl w:val="1"/>
          <w:numId w:val="1"/>
        </w:numPr>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Lectura y comprensión de un texto para practicar destrezas comunicativas relacionado con el tema de la unidad, y realización de unos ejercicios de comprensión.</w:t>
      </w:r>
    </w:p>
    <w:p w:rsidR="00000000" w:rsidDel="00000000" w:rsidP="00000000" w:rsidRDefault="00000000" w:rsidRPr="00000000" w14:paraId="00000185">
      <w:pPr>
        <w:spacing w:line="360" w:lineRule="auto"/>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Speaking</w:t>
      </w:r>
      <w:r w:rsidDel="00000000" w:rsidR="00000000" w:rsidRPr="00000000">
        <w:rPr>
          <w:rtl w:val="0"/>
        </w:rPr>
      </w:r>
    </w:p>
    <w:p w:rsidR="00000000" w:rsidDel="00000000" w:rsidP="00000000" w:rsidRDefault="00000000" w:rsidRPr="00000000" w14:paraId="00000186">
      <w:pPr>
        <w:numPr>
          <w:ilvl w:val="1"/>
          <w:numId w:val="4"/>
        </w:numPr>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Comunicación oral para practicar las estructuras gramaticales aprendidas en la unidad, en un contexto real, con las ideas propuestas: organizando planes.</w:t>
      </w:r>
    </w:p>
    <w:p w:rsidR="00000000" w:rsidDel="00000000" w:rsidP="00000000" w:rsidRDefault="00000000" w:rsidRPr="00000000" w14:paraId="00000187">
      <w:pPr>
        <w:numPr>
          <w:ilvl w:val="1"/>
          <w:numId w:val="4"/>
        </w:numPr>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Comunicación oral en grupos comparando las ventajas y desventajas de unas ideas propuestas y razonando las ideas.</w:t>
      </w:r>
    </w:p>
    <w:p w:rsidR="00000000" w:rsidDel="00000000" w:rsidP="00000000" w:rsidRDefault="00000000" w:rsidRPr="00000000" w14:paraId="00000188">
      <w:pPr>
        <w:numPr>
          <w:ilvl w:val="1"/>
          <w:numId w:val="4"/>
        </w:numPr>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Comunicación oral en parejas y grupos para  practicar vocabulario y conceptos generales propios del tema tratado en la unidad.</w:t>
      </w:r>
    </w:p>
    <w:p w:rsidR="00000000" w:rsidDel="00000000" w:rsidP="00000000" w:rsidRDefault="00000000" w:rsidRPr="00000000" w14:paraId="00000189">
      <w:pPr>
        <w:numPr>
          <w:ilvl w:val="1"/>
          <w:numId w:val="4"/>
        </w:numPr>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Comunicación oral en grupos practicando expresiones y lenguaje para poder afrontar situaciones específicas de comunicación profesional; una discusión sobre las ideas propuestas dando opiniones, expresando acuerdo o desacuerdo, etc. </w:t>
      </w:r>
    </w:p>
    <w:p w:rsidR="00000000" w:rsidDel="00000000" w:rsidP="00000000" w:rsidRDefault="00000000" w:rsidRPr="00000000" w14:paraId="0000018A">
      <w:pPr>
        <w:spacing w:line="360" w:lineRule="auto"/>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Writing</w:t>
      </w:r>
      <w:r w:rsidDel="00000000" w:rsidR="00000000" w:rsidRPr="00000000">
        <w:rPr>
          <w:rtl w:val="0"/>
        </w:rPr>
      </w:r>
    </w:p>
    <w:p w:rsidR="00000000" w:rsidDel="00000000" w:rsidP="00000000" w:rsidRDefault="00000000" w:rsidRPr="00000000" w14:paraId="0000018B">
      <w:pPr>
        <w:numPr>
          <w:ilvl w:val="1"/>
          <w:numId w:val="6"/>
        </w:numPr>
        <w:spacing w:line="360" w:lineRule="auto"/>
        <w:ind w:left="0" w:firstLine="0"/>
        <w:rPr>
          <w:rFonts w:ascii="Tahoma" w:cs="Tahoma" w:eastAsia="Tahoma" w:hAnsi="Tahoma"/>
          <w:sz w:val="20"/>
          <w:szCs w:val="20"/>
          <w:u w:val="single"/>
          <w:vertAlign w:val="baseline"/>
        </w:rPr>
      </w:pPr>
      <w:r w:rsidDel="00000000" w:rsidR="00000000" w:rsidRPr="00000000">
        <w:rPr>
          <w:rFonts w:ascii="Tahoma" w:cs="Tahoma" w:eastAsia="Tahoma" w:hAnsi="Tahoma"/>
          <w:sz w:val="20"/>
          <w:szCs w:val="20"/>
          <w:vertAlign w:val="baseline"/>
          <w:rtl w:val="0"/>
        </w:rPr>
        <w:t xml:space="preserve">Realización de los ejercicios propuestos en la unidad</w:t>
      </w:r>
      <w:r w:rsidDel="00000000" w:rsidR="00000000" w:rsidRPr="00000000">
        <w:rPr>
          <w:rtl w:val="0"/>
        </w:rPr>
      </w:r>
    </w:p>
    <w:p w:rsidR="00000000" w:rsidDel="00000000" w:rsidP="00000000" w:rsidRDefault="00000000" w:rsidRPr="00000000" w14:paraId="0000018C">
      <w:pPr>
        <w:keepNext w:val="1"/>
        <w:tabs>
          <w:tab w:val="left" w:pos="1418"/>
        </w:tabs>
        <w:spacing w:line="360" w:lineRule="auto"/>
        <w:rPr>
          <w:rFonts w:ascii="Tahoma" w:cs="Tahoma" w:eastAsia="Tahoma" w:hAnsi="Tahoma"/>
          <w:b w:val="0"/>
          <w:color w:val="0070c0"/>
          <w:sz w:val="20"/>
          <w:szCs w:val="20"/>
          <w:u w:val="single"/>
          <w:vertAlign w:val="baseline"/>
        </w:rPr>
      </w:pPr>
      <w:r w:rsidDel="00000000" w:rsidR="00000000" w:rsidRPr="00000000">
        <w:rPr>
          <w:rtl w:val="0"/>
        </w:rPr>
      </w:r>
    </w:p>
    <w:p w:rsidR="00000000" w:rsidDel="00000000" w:rsidP="00000000" w:rsidRDefault="00000000" w:rsidRPr="00000000" w14:paraId="0000018D">
      <w:pPr>
        <w:keepNext w:val="1"/>
        <w:tabs>
          <w:tab w:val="left" w:pos="1418"/>
        </w:tabs>
        <w:spacing w:line="360" w:lineRule="auto"/>
        <w:rPr>
          <w:rFonts w:ascii="Tahoma" w:cs="Tahoma" w:eastAsia="Tahoma" w:hAnsi="Tahoma"/>
          <w:b w:val="0"/>
          <w:sz w:val="20"/>
          <w:szCs w:val="20"/>
          <w:u w:val="single"/>
          <w:vertAlign w:val="baseline"/>
        </w:rPr>
      </w:pPr>
      <w:r w:rsidDel="00000000" w:rsidR="00000000" w:rsidRPr="00000000">
        <w:rPr>
          <w:rFonts w:ascii="Tahoma" w:cs="Tahoma" w:eastAsia="Tahoma" w:hAnsi="Tahoma"/>
          <w:b w:val="1"/>
          <w:sz w:val="20"/>
          <w:szCs w:val="20"/>
          <w:u w:val="single"/>
          <w:vertAlign w:val="baseline"/>
          <w:rtl w:val="0"/>
        </w:rPr>
        <w:t xml:space="preserve">2.2 Conocimientos de lenguaje</w:t>
      </w:r>
      <w:r w:rsidDel="00000000" w:rsidR="00000000" w:rsidRPr="00000000">
        <w:rPr>
          <w:rtl w:val="0"/>
        </w:rPr>
      </w:r>
    </w:p>
    <w:p w:rsidR="00000000" w:rsidDel="00000000" w:rsidP="00000000" w:rsidRDefault="00000000" w:rsidRPr="00000000" w14:paraId="0000018E">
      <w:pPr>
        <w:tabs>
          <w:tab w:val="left" w:pos="1418"/>
        </w:tabs>
        <w:spacing w:line="360" w:lineRule="auto"/>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Vocabulario (Wordpower)</w:t>
      </w:r>
      <w:r w:rsidDel="00000000" w:rsidR="00000000" w:rsidRPr="00000000">
        <w:rPr>
          <w:rtl w:val="0"/>
        </w:rPr>
      </w:r>
    </w:p>
    <w:p w:rsidR="00000000" w:rsidDel="00000000" w:rsidP="00000000" w:rsidRDefault="00000000" w:rsidRPr="00000000" w14:paraId="0000018F">
      <w:pPr>
        <w:keepNext w:val="1"/>
        <w:numPr>
          <w:ilvl w:val="0"/>
          <w:numId w:val="17"/>
        </w:numPr>
        <w:tabs>
          <w:tab w:val="left" w:pos="1418"/>
        </w:tabs>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Adjetives file.</w:t>
      </w:r>
    </w:p>
    <w:p w:rsidR="00000000" w:rsidDel="00000000" w:rsidP="00000000" w:rsidRDefault="00000000" w:rsidRPr="00000000" w14:paraId="00000190">
      <w:pPr>
        <w:keepNext w:val="1"/>
        <w:numPr>
          <w:ilvl w:val="0"/>
          <w:numId w:val="17"/>
        </w:numPr>
        <w:tabs>
          <w:tab w:val="left" w:pos="1418"/>
        </w:tabs>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-ing vs –ed adjectives</w:t>
      </w:r>
    </w:p>
    <w:p w:rsidR="00000000" w:rsidDel="00000000" w:rsidP="00000000" w:rsidRDefault="00000000" w:rsidRPr="00000000" w14:paraId="00000191">
      <w:pPr>
        <w:keepNext w:val="1"/>
        <w:numPr>
          <w:ilvl w:val="0"/>
          <w:numId w:val="17"/>
        </w:numPr>
        <w:tabs>
          <w:tab w:val="left" w:pos="1418"/>
        </w:tabs>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City descriptions</w:t>
      </w:r>
    </w:p>
    <w:p w:rsidR="00000000" w:rsidDel="00000000" w:rsidP="00000000" w:rsidRDefault="00000000" w:rsidRPr="00000000" w14:paraId="00000192">
      <w:pPr>
        <w:spacing w:line="360" w:lineRule="auto"/>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Estructuras-gramática (Language focus)</w:t>
      </w:r>
      <w:r w:rsidDel="00000000" w:rsidR="00000000" w:rsidRPr="00000000">
        <w:rPr>
          <w:rtl w:val="0"/>
        </w:rPr>
      </w:r>
    </w:p>
    <w:p w:rsidR="00000000" w:rsidDel="00000000" w:rsidP="00000000" w:rsidRDefault="00000000" w:rsidRPr="00000000" w14:paraId="00000193">
      <w:pPr>
        <w:numPr>
          <w:ilvl w:val="0"/>
          <w:numId w:val="7"/>
        </w:numPr>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Comparative and superlative adjectives.</w:t>
      </w:r>
    </w:p>
    <w:p w:rsidR="00000000" w:rsidDel="00000000" w:rsidP="00000000" w:rsidRDefault="00000000" w:rsidRPr="00000000" w14:paraId="00000194">
      <w:pPr>
        <w:numPr>
          <w:ilvl w:val="0"/>
          <w:numId w:val="7"/>
        </w:numPr>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Relative clauses.</w:t>
      </w:r>
    </w:p>
    <w:p w:rsidR="00000000" w:rsidDel="00000000" w:rsidP="00000000" w:rsidRDefault="00000000" w:rsidRPr="00000000" w14:paraId="00000195">
      <w:pPr>
        <w:keepNext w:val="1"/>
        <w:tabs>
          <w:tab w:val="left" w:pos="1418"/>
        </w:tabs>
        <w:spacing w:line="360" w:lineRule="auto"/>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Destrezas comunicativas (Skills focus)</w:t>
      </w:r>
      <w:r w:rsidDel="00000000" w:rsidR="00000000" w:rsidRPr="00000000">
        <w:rPr>
          <w:rtl w:val="0"/>
        </w:rPr>
      </w:r>
    </w:p>
    <w:p w:rsidR="00000000" w:rsidDel="00000000" w:rsidP="00000000" w:rsidRDefault="00000000" w:rsidRPr="00000000" w14:paraId="00000196">
      <w:pPr>
        <w:numPr>
          <w:ilvl w:val="0"/>
          <w:numId w:val="15"/>
        </w:numPr>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Giving opinions</w:t>
      </w:r>
    </w:p>
    <w:p w:rsidR="00000000" w:rsidDel="00000000" w:rsidP="00000000" w:rsidRDefault="00000000" w:rsidRPr="00000000" w14:paraId="00000197">
      <w:pPr>
        <w:numPr>
          <w:ilvl w:val="0"/>
          <w:numId w:val="15"/>
        </w:numPr>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Presentations</w:t>
      </w:r>
    </w:p>
    <w:p w:rsidR="00000000" w:rsidDel="00000000" w:rsidP="00000000" w:rsidRDefault="00000000" w:rsidRPr="00000000" w14:paraId="00000198">
      <w:pPr>
        <w:keepNext w:val="1"/>
        <w:tabs>
          <w:tab w:val="left" w:pos="1418"/>
        </w:tabs>
        <w:spacing w:line="360" w:lineRule="auto"/>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Funciones del lenguaje (Focus on functions)</w:t>
      </w:r>
      <w:r w:rsidDel="00000000" w:rsidR="00000000" w:rsidRPr="00000000">
        <w:rPr>
          <w:rtl w:val="0"/>
        </w:rPr>
      </w:r>
    </w:p>
    <w:p w:rsidR="00000000" w:rsidDel="00000000" w:rsidP="00000000" w:rsidRDefault="00000000" w:rsidRPr="00000000" w14:paraId="00000199">
      <w:pPr>
        <w:numPr>
          <w:ilvl w:val="0"/>
          <w:numId w:val="18"/>
        </w:numPr>
        <w:tabs>
          <w:tab w:val="left" w:pos="720"/>
          <w:tab w:val="left" w:pos="1418"/>
        </w:tabs>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Dar opiniones (Giving opinions).</w:t>
      </w:r>
    </w:p>
    <w:p w:rsidR="00000000" w:rsidDel="00000000" w:rsidP="00000000" w:rsidRDefault="00000000" w:rsidRPr="00000000" w14:paraId="0000019A">
      <w:pPr>
        <w:numPr>
          <w:ilvl w:val="0"/>
          <w:numId w:val="18"/>
        </w:numPr>
        <w:tabs>
          <w:tab w:val="left" w:pos="720"/>
          <w:tab w:val="left" w:pos="1418"/>
        </w:tabs>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Expresar acuerdo y desacuerdo (Agreeing and disagreeging).</w:t>
      </w:r>
    </w:p>
    <w:p w:rsidR="00000000" w:rsidDel="00000000" w:rsidP="00000000" w:rsidRDefault="00000000" w:rsidRPr="00000000" w14:paraId="0000019B">
      <w:pPr>
        <w:numPr>
          <w:ilvl w:val="0"/>
          <w:numId w:val="18"/>
        </w:numPr>
        <w:tabs>
          <w:tab w:val="left" w:pos="720"/>
          <w:tab w:val="left" w:pos="1418"/>
        </w:tabs>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Participar en una discusión o reunión (Participating in a meeting or discusión).</w:t>
      </w:r>
    </w:p>
    <w:p w:rsidR="00000000" w:rsidDel="00000000" w:rsidP="00000000" w:rsidRDefault="00000000" w:rsidRPr="00000000" w14:paraId="0000019C">
      <w:pPr>
        <w:numPr>
          <w:ilvl w:val="0"/>
          <w:numId w:val="18"/>
        </w:numPr>
        <w:tabs>
          <w:tab w:val="left" w:pos="720"/>
          <w:tab w:val="left" w:pos="1418"/>
        </w:tabs>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Pronunciation: sounding polite.</w:t>
      </w:r>
    </w:p>
    <w:p w:rsidR="00000000" w:rsidDel="00000000" w:rsidP="00000000" w:rsidRDefault="00000000" w:rsidRPr="00000000" w14:paraId="0000019D">
      <w:pPr>
        <w:keepNext w:val="1"/>
        <w:tabs>
          <w:tab w:val="left" w:pos="1418"/>
        </w:tabs>
        <w:spacing w:line="360" w:lineRule="auto"/>
        <w:rPr>
          <w:rFonts w:ascii="Tahoma" w:cs="Tahoma" w:eastAsia="Tahoma" w:hAnsi="Tahoma"/>
          <w:b w:val="0"/>
          <w:color w:val="0070c0"/>
          <w:sz w:val="20"/>
          <w:szCs w:val="20"/>
          <w:vertAlign w:val="baseline"/>
        </w:rPr>
      </w:pPr>
      <w:r w:rsidDel="00000000" w:rsidR="00000000" w:rsidRPr="00000000">
        <w:rPr>
          <w:rtl w:val="0"/>
        </w:rPr>
      </w:r>
    </w:p>
    <w:p w:rsidR="00000000" w:rsidDel="00000000" w:rsidP="00000000" w:rsidRDefault="00000000" w:rsidRPr="00000000" w14:paraId="0000019E">
      <w:pPr>
        <w:tabs>
          <w:tab w:val="left" w:pos="1418"/>
        </w:tabs>
        <w:spacing w:line="360" w:lineRule="auto"/>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3.- ATENCION A LA DIVERSIDAD</w:t>
      </w:r>
      <w:r w:rsidDel="00000000" w:rsidR="00000000" w:rsidRPr="00000000">
        <w:rPr>
          <w:rtl w:val="0"/>
        </w:rPr>
      </w:r>
    </w:p>
    <w:p w:rsidR="00000000" w:rsidDel="00000000" w:rsidP="00000000" w:rsidRDefault="00000000" w:rsidRPr="00000000" w14:paraId="0000019F">
      <w:pPr>
        <w:tabs>
          <w:tab w:val="left" w:pos="1418"/>
        </w:tabs>
        <w:spacing w:line="360" w:lineRule="auto"/>
        <w:rPr>
          <w:rFonts w:ascii="Tahoma" w:cs="Tahoma" w:eastAsia="Tahoma" w:hAnsi="Tahoma"/>
          <w:sz w:val="20"/>
          <w:szCs w:val="20"/>
          <w:vertAlign w:val="baseline"/>
        </w:rPr>
      </w:pPr>
      <w:r w:rsidDel="00000000" w:rsidR="00000000" w:rsidRPr="00000000">
        <w:rPr>
          <w:rFonts w:ascii="Tahoma" w:cs="Tahoma" w:eastAsia="Tahoma" w:hAnsi="Tahoma"/>
          <w:b w:val="1"/>
          <w:sz w:val="20"/>
          <w:szCs w:val="20"/>
          <w:vertAlign w:val="baseline"/>
          <w:rtl w:val="0"/>
        </w:rPr>
        <w:t xml:space="preserve">Refuerzo y ampliación</w:t>
      </w:r>
      <w:r w:rsidDel="00000000" w:rsidR="00000000" w:rsidRPr="00000000">
        <w:rPr>
          <w:rtl w:val="0"/>
        </w:rPr>
      </w:r>
    </w:p>
    <w:p w:rsidR="00000000" w:rsidDel="00000000" w:rsidP="00000000" w:rsidRDefault="00000000" w:rsidRPr="00000000" w14:paraId="000001A0">
      <w:pPr>
        <w:numPr>
          <w:ilvl w:val="0"/>
          <w:numId w:val="10"/>
        </w:numPr>
        <w:tabs>
          <w:tab w:val="left" w:pos="1418"/>
        </w:tabs>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DVD-ROM, video clips y ejercicios interactivos, textos, dictados y actividades de práctica de gramática, vocabulario y funciones del lenguaje.</w:t>
      </w:r>
    </w:p>
    <w:p w:rsidR="00000000" w:rsidDel="00000000" w:rsidP="00000000" w:rsidRDefault="00000000" w:rsidRPr="00000000" w14:paraId="000001A1">
      <w:pPr>
        <w:numPr>
          <w:ilvl w:val="0"/>
          <w:numId w:val="10"/>
        </w:numPr>
        <w:tabs>
          <w:tab w:val="left" w:pos="1418"/>
        </w:tabs>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Teacher’s Resource Book; Resource File: material fotocopiable con actividades correspondientes a la Unidad.</w:t>
      </w:r>
    </w:p>
    <w:p w:rsidR="00000000" w:rsidDel="00000000" w:rsidP="00000000" w:rsidRDefault="00000000" w:rsidRPr="00000000" w14:paraId="000001A2">
      <w:pPr>
        <w:numPr>
          <w:ilvl w:val="0"/>
          <w:numId w:val="10"/>
        </w:numPr>
        <w:tabs>
          <w:tab w:val="left" w:pos="1418"/>
        </w:tabs>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Student’s website: </w:t>
      </w:r>
      <w:hyperlink r:id="rId8">
        <w:r w:rsidDel="00000000" w:rsidR="00000000" w:rsidRPr="00000000">
          <w:rPr>
            <w:rFonts w:ascii="Tahoma" w:cs="Tahoma" w:eastAsia="Tahoma" w:hAnsi="Tahoma"/>
            <w:color w:val="0000ff"/>
            <w:sz w:val="20"/>
            <w:szCs w:val="20"/>
            <w:u w:val="single"/>
            <w:vertAlign w:val="baseline"/>
            <w:rtl w:val="0"/>
          </w:rPr>
          <w:t xml:space="preserve">www.oup.com/elt</w:t>
        </w:r>
      </w:hyperlink>
      <w:r w:rsidDel="00000000" w:rsidR="00000000" w:rsidRPr="00000000">
        <w:rPr>
          <w:rFonts w:ascii="Tahoma" w:cs="Tahoma" w:eastAsia="Tahoma" w:hAnsi="Tahoma"/>
          <w:sz w:val="20"/>
          <w:szCs w:val="20"/>
          <w:vertAlign w:val="baseline"/>
          <w:rtl w:val="0"/>
        </w:rPr>
        <w:t xml:space="preserve">.</w:t>
      </w:r>
    </w:p>
    <w:p w:rsidR="00000000" w:rsidDel="00000000" w:rsidP="00000000" w:rsidRDefault="00000000" w:rsidRPr="00000000" w14:paraId="000001A3">
      <w:pPr>
        <w:widowControl w:val="0"/>
        <w:shd w:fill="ffffff" w:val="clear"/>
        <w:tabs>
          <w:tab w:val="left" w:pos="557"/>
        </w:tabs>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ab/>
        <w:t xml:space="preserve">Se profundizará de forma diferenciada en los siguientes aspectos comunicativo-profesionales:</w:t>
      </w:r>
    </w:p>
    <w:p w:rsidR="00000000" w:rsidDel="00000000" w:rsidP="00000000" w:rsidRDefault="00000000" w:rsidRPr="00000000" w14:paraId="000001A4">
      <w:pPr>
        <w:widowControl w:val="0"/>
        <w:numPr>
          <w:ilvl w:val="2"/>
          <w:numId w:val="1"/>
        </w:numPr>
        <w:shd w:fill="ffffff" w:val="clear"/>
        <w:tabs>
          <w:tab w:val="left" w:pos="557"/>
        </w:tabs>
        <w:spacing w:line="360" w:lineRule="auto"/>
        <w:ind w:left="1800" w:hanging="36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 - Opinion, comparison (products, clients, companies.</w:t>
      </w:r>
    </w:p>
    <w:p w:rsidR="00000000" w:rsidDel="00000000" w:rsidP="00000000" w:rsidRDefault="00000000" w:rsidRPr="00000000" w14:paraId="000001A5">
      <w:pPr>
        <w:widowControl w:val="0"/>
        <w:numPr>
          <w:ilvl w:val="2"/>
          <w:numId w:val="1"/>
        </w:numPr>
        <w:shd w:fill="ffffff" w:val="clear"/>
        <w:tabs>
          <w:tab w:val="left" w:pos="557"/>
        </w:tabs>
        <w:spacing w:line="360" w:lineRule="auto"/>
        <w:ind w:left="1800" w:hanging="36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 Duties at job</w:t>
      </w:r>
    </w:p>
    <w:p w:rsidR="00000000" w:rsidDel="00000000" w:rsidP="00000000" w:rsidRDefault="00000000" w:rsidRPr="00000000" w14:paraId="000001A6">
      <w:pPr>
        <w:widowControl w:val="0"/>
        <w:numPr>
          <w:ilvl w:val="2"/>
          <w:numId w:val="1"/>
        </w:numPr>
        <w:shd w:fill="ffffff" w:val="clear"/>
        <w:tabs>
          <w:tab w:val="left" w:pos="557"/>
        </w:tabs>
        <w:spacing w:line="360" w:lineRule="auto"/>
        <w:ind w:left="1800" w:hanging="36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 CV</w:t>
      </w:r>
    </w:p>
    <w:p w:rsidR="00000000" w:rsidDel="00000000" w:rsidP="00000000" w:rsidRDefault="00000000" w:rsidRPr="00000000" w14:paraId="000001A7">
      <w:pPr>
        <w:widowControl w:val="0"/>
        <w:numPr>
          <w:ilvl w:val="2"/>
          <w:numId w:val="1"/>
        </w:numPr>
        <w:shd w:fill="ffffff" w:val="clear"/>
        <w:tabs>
          <w:tab w:val="left" w:pos="557"/>
        </w:tabs>
        <w:spacing w:line="360" w:lineRule="auto"/>
        <w:ind w:left="1800" w:hanging="36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 Europass</w:t>
      </w:r>
    </w:p>
    <w:p w:rsidR="00000000" w:rsidDel="00000000" w:rsidP="00000000" w:rsidRDefault="00000000" w:rsidRPr="00000000" w14:paraId="000001A8">
      <w:pPr>
        <w:widowControl w:val="0"/>
        <w:numPr>
          <w:ilvl w:val="2"/>
          <w:numId w:val="1"/>
        </w:numPr>
        <w:shd w:fill="ffffff" w:val="clear"/>
        <w:tabs>
          <w:tab w:val="left" w:pos="557"/>
        </w:tabs>
        <w:spacing w:line="360" w:lineRule="auto"/>
        <w:ind w:left="1800" w:hanging="36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 Videocurriculum</w:t>
      </w:r>
    </w:p>
    <w:p w:rsidR="00000000" w:rsidDel="00000000" w:rsidP="00000000" w:rsidRDefault="00000000" w:rsidRPr="00000000" w14:paraId="000001A9">
      <w:pPr>
        <w:tabs>
          <w:tab w:val="left" w:pos="1418"/>
        </w:tabs>
        <w:spacing w:line="360" w:lineRule="auto"/>
        <w:rPr>
          <w:rFonts w:ascii="Tahoma" w:cs="Tahoma" w:eastAsia="Tahoma" w:hAnsi="Tahoma"/>
          <w:sz w:val="20"/>
          <w:szCs w:val="20"/>
          <w:vertAlign w:val="baseline"/>
        </w:rPr>
      </w:pPr>
      <w:r w:rsidDel="00000000" w:rsidR="00000000" w:rsidRPr="00000000">
        <w:rPr>
          <w:rtl w:val="0"/>
        </w:rPr>
      </w:r>
    </w:p>
    <w:p w:rsidR="00000000" w:rsidDel="00000000" w:rsidP="00000000" w:rsidRDefault="00000000" w:rsidRPr="00000000" w14:paraId="000001AA">
      <w:pPr>
        <w:keepNext w:val="1"/>
        <w:tabs>
          <w:tab w:val="left" w:pos="1418"/>
        </w:tabs>
        <w:spacing w:line="360" w:lineRule="auto"/>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UNIT 5: FASHION AND FUNCTION</w:t>
      </w:r>
      <w:r w:rsidDel="00000000" w:rsidR="00000000" w:rsidRPr="00000000">
        <w:rPr>
          <w:rtl w:val="0"/>
        </w:rPr>
      </w:r>
    </w:p>
    <w:p w:rsidR="00000000" w:rsidDel="00000000" w:rsidP="00000000" w:rsidRDefault="00000000" w:rsidRPr="00000000" w14:paraId="000001AB">
      <w:pPr>
        <w:keepNext w:val="1"/>
        <w:tabs>
          <w:tab w:val="left" w:pos="1418"/>
        </w:tabs>
        <w:spacing w:line="360" w:lineRule="auto"/>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1.- OBJETIVOS</w:t>
      </w:r>
      <w:r w:rsidDel="00000000" w:rsidR="00000000" w:rsidRPr="00000000">
        <w:rPr>
          <w:rtl w:val="0"/>
        </w:rPr>
      </w:r>
    </w:p>
    <w:p w:rsidR="00000000" w:rsidDel="00000000" w:rsidP="00000000" w:rsidRDefault="00000000" w:rsidRPr="00000000" w14:paraId="000001AC">
      <w:pPr>
        <w:numPr>
          <w:ilvl w:val="0"/>
          <w:numId w:val="19"/>
        </w:numPr>
        <w:tabs>
          <w:tab w:val="left" w:pos="720"/>
          <w:tab w:val="left" w:pos="1418"/>
        </w:tabs>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Ser capaz de aprender vocabulario relacionado con el tema de la unidad y estrategias para organizarlo y recordarlo: </w:t>
      </w:r>
    </w:p>
    <w:p w:rsidR="00000000" w:rsidDel="00000000" w:rsidP="00000000" w:rsidRDefault="00000000" w:rsidRPr="00000000" w14:paraId="000001AD">
      <w:pPr>
        <w:numPr>
          <w:ilvl w:val="0"/>
          <w:numId w:val="9"/>
        </w:numPr>
        <w:tabs>
          <w:tab w:val="left" w:pos="720"/>
          <w:tab w:val="left" w:pos="1418"/>
        </w:tabs>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Descripción de ciudades.</w:t>
      </w:r>
    </w:p>
    <w:p w:rsidR="00000000" w:rsidDel="00000000" w:rsidP="00000000" w:rsidRDefault="00000000" w:rsidRPr="00000000" w14:paraId="000001AE">
      <w:pPr>
        <w:numPr>
          <w:ilvl w:val="0"/>
          <w:numId w:val="9"/>
        </w:numPr>
        <w:tabs>
          <w:tab w:val="left" w:pos="720"/>
          <w:tab w:val="left" w:pos="1418"/>
        </w:tabs>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Diferencias entre el inglés británico y el americano.</w:t>
      </w:r>
    </w:p>
    <w:p w:rsidR="00000000" w:rsidDel="00000000" w:rsidP="00000000" w:rsidRDefault="00000000" w:rsidRPr="00000000" w14:paraId="000001AF">
      <w:pPr>
        <w:numPr>
          <w:ilvl w:val="0"/>
          <w:numId w:val="19"/>
        </w:numPr>
        <w:tabs>
          <w:tab w:val="left" w:pos="720"/>
          <w:tab w:val="left" w:pos="1418"/>
        </w:tabs>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Ser capaz de aprender y practicar nuevas estructuras gramaticales en un contexto o situación real y diferentes aspectos de pronunciación:</w:t>
      </w:r>
    </w:p>
    <w:p w:rsidR="00000000" w:rsidDel="00000000" w:rsidP="00000000" w:rsidRDefault="00000000" w:rsidRPr="00000000" w14:paraId="000001B0">
      <w:pPr>
        <w:numPr>
          <w:ilvl w:val="0"/>
          <w:numId w:val="12"/>
        </w:numPr>
        <w:tabs>
          <w:tab w:val="left" w:pos="720"/>
          <w:tab w:val="left" w:pos="1418"/>
        </w:tabs>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Verbos modales:</w:t>
      </w:r>
      <w:r w:rsidDel="00000000" w:rsidR="00000000" w:rsidRPr="00000000">
        <w:rPr>
          <w:rFonts w:ascii="Tahoma" w:cs="Tahoma" w:eastAsia="Tahoma" w:hAnsi="Tahoma"/>
          <w:i w:val="1"/>
          <w:sz w:val="20"/>
          <w:szCs w:val="20"/>
          <w:vertAlign w:val="baseline"/>
          <w:rtl w:val="0"/>
        </w:rPr>
        <w:t xml:space="preserve"> must/mustn’t/needn’t, have to/ need to.</w:t>
      </w:r>
      <w:r w:rsidDel="00000000" w:rsidR="00000000" w:rsidRPr="00000000">
        <w:rPr>
          <w:rtl w:val="0"/>
        </w:rPr>
      </w:r>
    </w:p>
    <w:p w:rsidR="00000000" w:rsidDel="00000000" w:rsidP="00000000" w:rsidRDefault="00000000" w:rsidRPr="00000000" w14:paraId="000001B1">
      <w:pPr>
        <w:numPr>
          <w:ilvl w:val="0"/>
          <w:numId w:val="19"/>
        </w:numPr>
        <w:tabs>
          <w:tab w:val="left" w:pos="720"/>
          <w:tab w:val="left" w:pos="1418"/>
        </w:tabs>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Ser capaz de mejorar las destrezas de comunicación oral y escrita en relación al tema específico de la unidad:</w:t>
      </w:r>
    </w:p>
    <w:p w:rsidR="00000000" w:rsidDel="00000000" w:rsidP="00000000" w:rsidRDefault="00000000" w:rsidRPr="00000000" w14:paraId="000001B2">
      <w:pPr>
        <w:numPr>
          <w:ilvl w:val="0"/>
          <w:numId w:val="32"/>
        </w:numPr>
        <w:tabs>
          <w:tab w:val="left" w:pos="720"/>
          <w:tab w:val="left" w:pos="1418"/>
        </w:tabs>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La moda                </w:t>
      </w:r>
    </w:p>
    <w:p w:rsidR="00000000" w:rsidDel="00000000" w:rsidP="00000000" w:rsidRDefault="00000000" w:rsidRPr="00000000" w14:paraId="000001B3">
      <w:pPr>
        <w:numPr>
          <w:ilvl w:val="0"/>
          <w:numId w:val="19"/>
        </w:numPr>
        <w:tabs>
          <w:tab w:val="left" w:pos="720"/>
          <w:tab w:val="left" w:pos="1418"/>
        </w:tabs>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Ser capaz de utilizar expresiones y lenguaje clave para una buena socialización tanto en un contexto laboral como personal y de vida cotidiana:     </w:t>
      </w:r>
    </w:p>
    <w:p w:rsidR="00000000" w:rsidDel="00000000" w:rsidP="00000000" w:rsidRDefault="00000000" w:rsidRPr="00000000" w14:paraId="000001B4">
      <w:pPr>
        <w:numPr>
          <w:ilvl w:val="0"/>
          <w:numId w:val="13"/>
        </w:numPr>
        <w:tabs>
          <w:tab w:val="left" w:pos="720"/>
          <w:tab w:val="left" w:pos="1418"/>
        </w:tabs>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Dar charlas y hacer presentaciones.               </w:t>
      </w:r>
    </w:p>
    <w:p w:rsidR="00000000" w:rsidDel="00000000" w:rsidP="00000000" w:rsidRDefault="00000000" w:rsidRPr="00000000" w14:paraId="000001B5">
      <w:pPr>
        <w:numPr>
          <w:ilvl w:val="0"/>
          <w:numId w:val="19"/>
        </w:numPr>
        <w:tabs>
          <w:tab w:val="left" w:pos="720"/>
          <w:tab w:val="left" w:pos="1418"/>
        </w:tabs>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Aprender a establecer comparaciones de tipo sociocultural.</w:t>
      </w:r>
    </w:p>
    <w:p w:rsidR="00000000" w:rsidDel="00000000" w:rsidP="00000000" w:rsidRDefault="00000000" w:rsidRPr="00000000" w14:paraId="000001B6">
      <w:pPr>
        <w:numPr>
          <w:ilvl w:val="0"/>
          <w:numId w:val="19"/>
        </w:numPr>
        <w:tabs>
          <w:tab w:val="left" w:pos="720"/>
          <w:tab w:val="left" w:pos="1418"/>
        </w:tabs>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Deducir información a través de la interpretación de elementos contextuales.</w:t>
      </w:r>
    </w:p>
    <w:p w:rsidR="00000000" w:rsidDel="00000000" w:rsidP="00000000" w:rsidRDefault="00000000" w:rsidRPr="00000000" w14:paraId="000001B7">
      <w:pPr>
        <w:numPr>
          <w:ilvl w:val="0"/>
          <w:numId w:val="19"/>
        </w:numPr>
        <w:tabs>
          <w:tab w:val="left" w:pos="720"/>
          <w:tab w:val="left" w:pos="1418"/>
        </w:tabs>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Evaluar el progreso en el proceso de aprendizaje.</w:t>
      </w:r>
    </w:p>
    <w:p w:rsidR="00000000" w:rsidDel="00000000" w:rsidP="00000000" w:rsidRDefault="00000000" w:rsidRPr="00000000" w14:paraId="000001B8">
      <w:pPr>
        <w:tabs>
          <w:tab w:val="left" w:pos="1418"/>
        </w:tabs>
        <w:spacing w:line="360" w:lineRule="auto"/>
        <w:rPr>
          <w:rFonts w:ascii="Tahoma" w:cs="Tahoma" w:eastAsia="Tahoma" w:hAnsi="Tahoma"/>
          <w:sz w:val="20"/>
          <w:szCs w:val="20"/>
          <w:vertAlign w:val="baseline"/>
        </w:rPr>
      </w:pPr>
      <w:r w:rsidDel="00000000" w:rsidR="00000000" w:rsidRPr="00000000">
        <w:rPr>
          <w:rtl w:val="0"/>
        </w:rPr>
      </w:r>
    </w:p>
    <w:p w:rsidR="00000000" w:rsidDel="00000000" w:rsidP="00000000" w:rsidRDefault="00000000" w:rsidRPr="00000000" w14:paraId="000001B9">
      <w:pPr>
        <w:tabs>
          <w:tab w:val="left" w:pos="1418"/>
        </w:tabs>
        <w:spacing w:line="360" w:lineRule="auto"/>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2.- CONTENIDOS: COMUNICACIÓN ORAL Y ESCRITA </w:t>
      </w:r>
      <w:r w:rsidDel="00000000" w:rsidR="00000000" w:rsidRPr="00000000">
        <w:rPr>
          <w:rtl w:val="0"/>
        </w:rPr>
      </w:r>
    </w:p>
    <w:p w:rsidR="00000000" w:rsidDel="00000000" w:rsidP="00000000" w:rsidRDefault="00000000" w:rsidRPr="00000000" w14:paraId="000001BA">
      <w:pPr>
        <w:spacing w:line="360" w:lineRule="auto"/>
        <w:rPr>
          <w:rFonts w:ascii="Tahoma" w:cs="Tahoma" w:eastAsia="Tahoma" w:hAnsi="Tahoma"/>
          <w:b w:val="0"/>
          <w:sz w:val="20"/>
          <w:szCs w:val="20"/>
          <w:u w:val="single"/>
          <w:vertAlign w:val="baseline"/>
        </w:rPr>
      </w:pPr>
      <w:r w:rsidDel="00000000" w:rsidR="00000000" w:rsidRPr="00000000">
        <w:rPr>
          <w:rFonts w:ascii="Tahoma" w:cs="Tahoma" w:eastAsia="Tahoma" w:hAnsi="Tahoma"/>
          <w:b w:val="1"/>
          <w:sz w:val="20"/>
          <w:szCs w:val="20"/>
          <w:u w:val="single"/>
          <w:vertAlign w:val="baseline"/>
          <w:rtl w:val="0"/>
        </w:rPr>
        <w:t xml:space="preserve">2.1 Destrezas lingüísticas</w:t>
      </w:r>
      <w:r w:rsidDel="00000000" w:rsidR="00000000" w:rsidRPr="00000000">
        <w:rPr>
          <w:rtl w:val="0"/>
        </w:rPr>
      </w:r>
    </w:p>
    <w:p w:rsidR="00000000" w:rsidDel="00000000" w:rsidP="00000000" w:rsidRDefault="00000000" w:rsidRPr="00000000" w14:paraId="000001BB">
      <w:pPr>
        <w:spacing w:line="360" w:lineRule="auto"/>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Listening</w:t>
      </w:r>
      <w:r w:rsidDel="00000000" w:rsidR="00000000" w:rsidRPr="00000000">
        <w:rPr>
          <w:rtl w:val="0"/>
        </w:rPr>
      </w:r>
    </w:p>
    <w:p w:rsidR="00000000" w:rsidDel="00000000" w:rsidP="00000000" w:rsidRDefault="00000000" w:rsidRPr="00000000" w14:paraId="000001BC">
      <w:pPr>
        <w:numPr>
          <w:ilvl w:val="0"/>
          <w:numId w:val="2"/>
        </w:numPr>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Audición de textos sobre indumentaria profesional, para contextualizar la gramática de la unidad y realización de unos ejercicios de comprensión y práctica </w:t>
      </w:r>
    </w:p>
    <w:p w:rsidR="00000000" w:rsidDel="00000000" w:rsidP="00000000" w:rsidRDefault="00000000" w:rsidRPr="00000000" w14:paraId="000001BD">
      <w:pPr>
        <w:numPr>
          <w:ilvl w:val="0"/>
          <w:numId w:val="2"/>
        </w:numPr>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Audición y realización de unos ejercicios de pronunciación </w:t>
      </w:r>
    </w:p>
    <w:p w:rsidR="00000000" w:rsidDel="00000000" w:rsidP="00000000" w:rsidRDefault="00000000" w:rsidRPr="00000000" w14:paraId="000001BE">
      <w:pPr>
        <w:numPr>
          <w:ilvl w:val="0"/>
          <w:numId w:val="2"/>
        </w:numPr>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Audición de un texto con una información grabada sobre colores y frases hechas con éstos.</w:t>
      </w:r>
    </w:p>
    <w:p w:rsidR="00000000" w:rsidDel="00000000" w:rsidP="00000000" w:rsidRDefault="00000000" w:rsidRPr="00000000" w14:paraId="000001BF">
      <w:pPr>
        <w:numPr>
          <w:ilvl w:val="0"/>
          <w:numId w:val="2"/>
        </w:numPr>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Audición de una charla/presentación para practicar y aprender frases y expresiones necesarias para este tipo de comunicación y realización de unos ejercicios de comprensión </w:t>
      </w:r>
    </w:p>
    <w:p w:rsidR="00000000" w:rsidDel="00000000" w:rsidP="00000000" w:rsidRDefault="00000000" w:rsidRPr="00000000" w14:paraId="000001C0">
      <w:pPr>
        <w:spacing w:line="360" w:lineRule="auto"/>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Reading</w:t>
      </w:r>
      <w:r w:rsidDel="00000000" w:rsidR="00000000" w:rsidRPr="00000000">
        <w:rPr>
          <w:rtl w:val="0"/>
        </w:rPr>
      </w:r>
    </w:p>
    <w:p w:rsidR="00000000" w:rsidDel="00000000" w:rsidP="00000000" w:rsidRDefault="00000000" w:rsidRPr="00000000" w14:paraId="000001C1">
      <w:pPr>
        <w:numPr>
          <w:ilvl w:val="1"/>
          <w:numId w:val="1"/>
        </w:numPr>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Lectura y comprensión de un artículo relacionado con la indumentaria.</w:t>
      </w:r>
    </w:p>
    <w:p w:rsidR="00000000" w:rsidDel="00000000" w:rsidP="00000000" w:rsidRDefault="00000000" w:rsidRPr="00000000" w14:paraId="000001C2">
      <w:pPr>
        <w:numPr>
          <w:ilvl w:val="1"/>
          <w:numId w:val="1"/>
        </w:numPr>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Lectura y comprensión de un texto que describe una ciudad para  practicar vocabulario y conceptos generales de la unidad: consejo y sugerencia, y realización de unos ejercicios de comprensión.</w:t>
      </w:r>
    </w:p>
    <w:p w:rsidR="00000000" w:rsidDel="00000000" w:rsidP="00000000" w:rsidRDefault="00000000" w:rsidRPr="00000000" w14:paraId="000001C3">
      <w:pPr>
        <w:spacing w:line="360" w:lineRule="auto"/>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Speaking</w:t>
      </w:r>
      <w:r w:rsidDel="00000000" w:rsidR="00000000" w:rsidRPr="00000000">
        <w:rPr>
          <w:rtl w:val="0"/>
        </w:rPr>
      </w:r>
    </w:p>
    <w:p w:rsidR="00000000" w:rsidDel="00000000" w:rsidP="00000000" w:rsidRDefault="00000000" w:rsidRPr="00000000" w14:paraId="000001C4">
      <w:pPr>
        <w:numPr>
          <w:ilvl w:val="1"/>
          <w:numId w:val="4"/>
        </w:numPr>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Interacción oral para practicar las estructuras gramaticales aprendidas en la unidad, en un contexto real, con las ideas propuestas </w:t>
      </w:r>
    </w:p>
    <w:p w:rsidR="00000000" w:rsidDel="00000000" w:rsidP="00000000" w:rsidRDefault="00000000" w:rsidRPr="00000000" w14:paraId="000001C5">
      <w:pPr>
        <w:numPr>
          <w:ilvl w:val="1"/>
          <w:numId w:val="4"/>
        </w:numPr>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Comunicación oral en parejas, describiendo la ciudad o pueblo del alumno y utilizando el vocabulario aprendido en el apartado. Comunicación oral en parejas para practicar las destrezas de comunicación además del vocabulario y conceptos generales propios del sector o profesión descrita en el apartado.</w:t>
      </w:r>
    </w:p>
    <w:p w:rsidR="00000000" w:rsidDel="00000000" w:rsidP="00000000" w:rsidRDefault="00000000" w:rsidRPr="00000000" w14:paraId="000001C6">
      <w:pPr>
        <w:numPr>
          <w:ilvl w:val="1"/>
          <w:numId w:val="4"/>
        </w:numPr>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Comunicación oral en grupos o individual preparando y dando una charla o presentación en clase sobre un tema elegido por el alumnado.</w:t>
      </w:r>
    </w:p>
    <w:p w:rsidR="00000000" w:rsidDel="00000000" w:rsidP="00000000" w:rsidRDefault="00000000" w:rsidRPr="00000000" w14:paraId="000001C7">
      <w:pPr>
        <w:spacing w:line="360" w:lineRule="auto"/>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Writing</w:t>
      </w:r>
      <w:r w:rsidDel="00000000" w:rsidR="00000000" w:rsidRPr="00000000">
        <w:rPr>
          <w:rtl w:val="0"/>
        </w:rPr>
      </w:r>
    </w:p>
    <w:p w:rsidR="00000000" w:rsidDel="00000000" w:rsidP="00000000" w:rsidRDefault="00000000" w:rsidRPr="00000000" w14:paraId="000001C8">
      <w:pPr>
        <w:keepNext w:val="1"/>
        <w:numPr>
          <w:ilvl w:val="1"/>
          <w:numId w:val="6"/>
        </w:numPr>
        <w:spacing w:line="360" w:lineRule="auto"/>
        <w:ind w:left="0" w:firstLine="0"/>
        <w:rPr>
          <w:rFonts w:ascii="Tahoma" w:cs="Tahoma" w:eastAsia="Tahoma" w:hAnsi="Tahoma"/>
          <w:b w:val="0"/>
          <w:sz w:val="20"/>
          <w:szCs w:val="20"/>
          <w:u w:val="single"/>
          <w:vertAlign w:val="baseline"/>
        </w:rPr>
      </w:pPr>
      <w:r w:rsidDel="00000000" w:rsidR="00000000" w:rsidRPr="00000000">
        <w:rPr>
          <w:rFonts w:ascii="Tahoma" w:cs="Tahoma" w:eastAsia="Tahoma" w:hAnsi="Tahoma"/>
          <w:sz w:val="20"/>
          <w:szCs w:val="20"/>
          <w:vertAlign w:val="baseline"/>
          <w:rtl w:val="0"/>
        </w:rPr>
        <w:t xml:space="preserve">Realización de los ejercicios propuestos en la unidad: A guide for visitors to our country.</w:t>
      </w:r>
      <w:r w:rsidDel="00000000" w:rsidR="00000000" w:rsidRPr="00000000">
        <w:rPr>
          <w:rtl w:val="0"/>
        </w:rPr>
      </w:r>
    </w:p>
    <w:p w:rsidR="00000000" w:rsidDel="00000000" w:rsidP="00000000" w:rsidRDefault="00000000" w:rsidRPr="00000000" w14:paraId="000001C9">
      <w:pPr>
        <w:keepNext w:val="1"/>
        <w:tabs>
          <w:tab w:val="left" w:pos="1418"/>
        </w:tabs>
        <w:spacing w:line="360" w:lineRule="auto"/>
        <w:rPr>
          <w:rFonts w:ascii="Tahoma" w:cs="Tahoma" w:eastAsia="Tahoma" w:hAnsi="Tahoma"/>
          <w:b w:val="0"/>
          <w:sz w:val="20"/>
          <w:szCs w:val="20"/>
          <w:u w:val="single"/>
          <w:vertAlign w:val="baseline"/>
        </w:rPr>
      </w:pPr>
      <w:r w:rsidDel="00000000" w:rsidR="00000000" w:rsidRPr="00000000">
        <w:rPr>
          <w:rFonts w:ascii="Tahoma" w:cs="Tahoma" w:eastAsia="Tahoma" w:hAnsi="Tahoma"/>
          <w:b w:val="1"/>
          <w:sz w:val="20"/>
          <w:szCs w:val="20"/>
          <w:u w:val="single"/>
          <w:vertAlign w:val="baseline"/>
          <w:rtl w:val="0"/>
        </w:rPr>
        <w:t xml:space="preserve">2.2 Conocimientos de lenguaje</w:t>
      </w:r>
      <w:r w:rsidDel="00000000" w:rsidR="00000000" w:rsidRPr="00000000">
        <w:rPr>
          <w:rtl w:val="0"/>
        </w:rPr>
      </w:r>
    </w:p>
    <w:p w:rsidR="00000000" w:rsidDel="00000000" w:rsidP="00000000" w:rsidRDefault="00000000" w:rsidRPr="00000000" w14:paraId="000001CA">
      <w:pPr>
        <w:tabs>
          <w:tab w:val="left" w:pos="1418"/>
        </w:tabs>
        <w:spacing w:line="360" w:lineRule="auto"/>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Vocabulario (Wordpower)</w:t>
      </w:r>
      <w:r w:rsidDel="00000000" w:rsidR="00000000" w:rsidRPr="00000000">
        <w:rPr>
          <w:rtl w:val="0"/>
        </w:rPr>
      </w:r>
    </w:p>
    <w:p w:rsidR="00000000" w:rsidDel="00000000" w:rsidP="00000000" w:rsidRDefault="00000000" w:rsidRPr="00000000" w14:paraId="000001CB">
      <w:pPr>
        <w:keepNext w:val="1"/>
        <w:numPr>
          <w:ilvl w:val="0"/>
          <w:numId w:val="17"/>
        </w:numPr>
        <w:tabs>
          <w:tab w:val="left" w:pos="1418"/>
        </w:tabs>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Colours. Colour idioms. Prefixes.</w:t>
      </w:r>
    </w:p>
    <w:p w:rsidR="00000000" w:rsidDel="00000000" w:rsidP="00000000" w:rsidRDefault="00000000" w:rsidRPr="00000000" w14:paraId="000001CC">
      <w:pPr>
        <w:keepNext w:val="1"/>
        <w:numPr>
          <w:ilvl w:val="0"/>
          <w:numId w:val="17"/>
        </w:numPr>
        <w:tabs>
          <w:tab w:val="left" w:pos="1418"/>
        </w:tabs>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British English and American English.</w:t>
      </w:r>
    </w:p>
    <w:p w:rsidR="00000000" w:rsidDel="00000000" w:rsidP="00000000" w:rsidRDefault="00000000" w:rsidRPr="00000000" w14:paraId="000001CD">
      <w:pPr>
        <w:spacing w:line="360" w:lineRule="auto"/>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Estructuras-gramática (Language focus)</w:t>
      </w:r>
      <w:r w:rsidDel="00000000" w:rsidR="00000000" w:rsidRPr="00000000">
        <w:rPr>
          <w:rtl w:val="0"/>
        </w:rPr>
      </w:r>
    </w:p>
    <w:p w:rsidR="00000000" w:rsidDel="00000000" w:rsidP="00000000" w:rsidRDefault="00000000" w:rsidRPr="00000000" w14:paraId="000001CE">
      <w:pPr>
        <w:numPr>
          <w:ilvl w:val="0"/>
          <w:numId w:val="7"/>
        </w:numPr>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Modal verbs: </w:t>
      </w:r>
      <w:r w:rsidDel="00000000" w:rsidR="00000000" w:rsidRPr="00000000">
        <w:rPr>
          <w:rFonts w:ascii="Tahoma" w:cs="Tahoma" w:eastAsia="Tahoma" w:hAnsi="Tahoma"/>
          <w:i w:val="1"/>
          <w:sz w:val="20"/>
          <w:szCs w:val="20"/>
          <w:vertAlign w:val="baseline"/>
          <w:rtl w:val="0"/>
        </w:rPr>
        <w:t xml:space="preserve">must/mustn’t/needn’t, have to/ need to</w:t>
      </w:r>
      <w:r w:rsidDel="00000000" w:rsidR="00000000" w:rsidRPr="00000000">
        <w:rPr>
          <w:rtl w:val="0"/>
        </w:rPr>
      </w:r>
    </w:p>
    <w:p w:rsidR="00000000" w:rsidDel="00000000" w:rsidP="00000000" w:rsidRDefault="00000000" w:rsidRPr="00000000" w14:paraId="000001CF">
      <w:pPr>
        <w:numPr>
          <w:ilvl w:val="0"/>
          <w:numId w:val="7"/>
        </w:numPr>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Pronunciation: contractions</w:t>
      </w:r>
    </w:p>
    <w:p w:rsidR="00000000" w:rsidDel="00000000" w:rsidP="00000000" w:rsidRDefault="00000000" w:rsidRPr="00000000" w14:paraId="000001D0">
      <w:pPr>
        <w:keepNext w:val="1"/>
        <w:tabs>
          <w:tab w:val="left" w:pos="1418"/>
        </w:tabs>
        <w:spacing w:line="360" w:lineRule="auto"/>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Destrezas comunicativas (Skills focus)</w:t>
      </w:r>
      <w:r w:rsidDel="00000000" w:rsidR="00000000" w:rsidRPr="00000000">
        <w:rPr>
          <w:rtl w:val="0"/>
        </w:rPr>
      </w:r>
    </w:p>
    <w:p w:rsidR="00000000" w:rsidDel="00000000" w:rsidP="00000000" w:rsidRDefault="00000000" w:rsidRPr="00000000" w14:paraId="000001D1">
      <w:pPr>
        <w:numPr>
          <w:ilvl w:val="0"/>
          <w:numId w:val="15"/>
        </w:numPr>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Telephoning.</w:t>
      </w:r>
    </w:p>
    <w:p w:rsidR="00000000" w:rsidDel="00000000" w:rsidP="00000000" w:rsidRDefault="00000000" w:rsidRPr="00000000" w14:paraId="000001D2">
      <w:pPr>
        <w:keepNext w:val="1"/>
        <w:tabs>
          <w:tab w:val="left" w:pos="1418"/>
        </w:tabs>
        <w:spacing w:line="360" w:lineRule="auto"/>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Funciones del lenguaje (Focus on functions)</w:t>
      </w:r>
      <w:r w:rsidDel="00000000" w:rsidR="00000000" w:rsidRPr="00000000">
        <w:rPr>
          <w:rtl w:val="0"/>
        </w:rPr>
      </w:r>
    </w:p>
    <w:p w:rsidR="00000000" w:rsidDel="00000000" w:rsidP="00000000" w:rsidRDefault="00000000" w:rsidRPr="00000000" w14:paraId="000001D3">
      <w:pPr>
        <w:numPr>
          <w:ilvl w:val="0"/>
          <w:numId w:val="18"/>
        </w:numPr>
        <w:tabs>
          <w:tab w:val="left" w:pos="720"/>
          <w:tab w:val="left" w:pos="1418"/>
        </w:tabs>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Dar charlas y hacer presentaciones (Giving talks and presentations).</w:t>
      </w:r>
    </w:p>
    <w:p w:rsidR="00000000" w:rsidDel="00000000" w:rsidP="00000000" w:rsidRDefault="00000000" w:rsidRPr="00000000" w14:paraId="000001D4">
      <w:pPr>
        <w:spacing w:line="360" w:lineRule="auto"/>
        <w:rPr>
          <w:rFonts w:ascii="Tahoma" w:cs="Tahoma" w:eastAsia="Tahoma" w:hAnsi="Tahoma"/>
          <w:color w:val="0070c0"/>
          <w:sz w:val="20"/>
          <w:szCs w:val="20"/>
          <w:vertAlign w:val="baseline"/>
        </w:rPr>
      </w:pPr>
      <w:r w:rsidDel="00000000" w:rsidR="00000000" w:rsidRPr="00000000">
        <w:rPr>
          <w:rtl w:val="0"/>
        </w:rPr>
      </w:r>
    </w:p>
    <w:p w:rsidR="00000000" w:rsidDel="00000000" w:rsidP="00000000" w:rsidRDefault="00000000" w:rsidRPr="00000000" w14:paraId="000001D5">
      <w:pPr>
        <w:tabs>
          <w:tab w:val="left" w:pos="1418"/>
        </w:tabs>
        <w:spacing w:line="360" w:lineRule="auto"/>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3.- ATENCION A LA DIVERSIDAD</w:t>
      </w:r>
      <w:r w:rsidDel="00000000" w:rsidR="00000000" w:rsidRPr="00000000">
        <w:rPr>
          <w:rtl w:val="0"/>
        </w:rPr>
      </w:r>
    </w:p>
    <w:p w:rsidR="00000000" w:rsidDel="00000000" w:rsidP="00000000" w:rsidRDefault="00000000" w:rsidRPr="00000000" w14:paraId="000001D6">
      <w:pPr>
        <w:tabs>
          <w:tab w:val="left" w:pos="1418"/>
        </w:tabs>
        <w:spacing w:line="360" w:lineRule="auto"/>
        <w:rPr>
          <w:rFonts w:ascii="Tahoma" w:cs="Tahoma" w:eastAsia="Tahoma" w:hAnsi="Tahoma"/>
          <w:sz w:val="20"/>
          <w:szCs w:val="20"/>
          <w:vertAlign w:val="baseline"/>
        </w:rPr>
      </w:pPr>
      <w:r w:rsidDel="00000000" w:rsidR="00000000" w:rsidRPr="00000000">
        <w:rPr>
          <w:rFonts w:ascii="Tahoma" w:cs="Tahoma" w:eastAsia="Tahoma" w:hAnsi="Tahoma"/>
          <w:b w:val="1"/>
          <w:sz w:val="20"/>
          <w:szCs w:val="20"/>
          <w:vertAlign w:val="baseline"/>
          <w:rtl w:val="0"/>
        </w:rPr>
        <w:t xml:space="preserve">Refuerzo y ampliación</w:t>
      </w:r>
      <w:r w:rsidDel="00000000" w:rsidR="00000000" w:rsidRPr="00000000">
        <w:rPr>
          <w:rtl w:val="0"/>
        </w:rPr>
      </w:r>
    </w:p>
    <w:p w:rsidR="00000000" w:rsidDel="00000000" w:rsidP="00000000" w:rsidRDefault="00000000" w:rsidRPr="00000000" w14:paraId="000001D7">
      <w:pPr>
        <w:numPr>
          <w:ilvl w:val="0"/>
          <w:numId w:val="10"/>
        </w:numPr>
        <w:tabs>
          <w:tab w:val="left" w:pos="1418"/>
        </w:tabs>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Workbook, </w:t>
      </w:r>
    </w:p>
    <w:p w:rsidR="00000000" w:rsidDel="00000000" w:rsidP="00000000" w:rsidRDefault="00000000" w:rsidRPr="00000000" w14:paraId="000001D8">
      <w:pPr>
        <w:numPr>
          <w:ilvl w:val="0"/>
          <w:numId w:val="10"/>
        </w:numPr>
        <w:tabs>
          <w:tab w:val="left" w:pos="1418"/>
        </w:tabs>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Pocket Book</w:t>
      </w:r>
    </w:p>
    <w:p w:rsidR="00000000" w:rsidDel="00000000" w:rsidP="00000000" w:rsidRDefault="00000000" w:rsidRPr="00000000" w14:paraId="000001D9">
      <w:pPr>
        <w:numPr>
          <w:ilvl w:val="0"/>
          <w:numId w:val="10"/>
        </w:numPr>
        <w:tabs>
          <w:tab w:val="left" w:pos="1418"/>
        </w:tabs>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DVD-ROM, video clips y ejercicios interactivos, textos, dictados y actividades de práctica de gramática, vocabulario y funciones del lenguaje.</w:t>
      </w:r>
    </w:p>
    <w:p w:rsidR="00000000" w:rsidDel="00000000" w:rsidP="00000000" w:rsidRDefault="00000000" w:rsidRPr="00000000" w14:paraId="000001DA">
      <w:pPr>
        <w:numPr>
          <w:ilvl w:val="0"/>
          <w:numId w:val="10"/>
        </w:numPr>
        <w:tabs>
          <w:tab w:val="left" w:pos="1418"/>
        </w:tabs>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Teacher’s Resource Book; Resource File: material fotocopiable con actividades correspondientes a la Actividades correspondientes a la unidad Resource File, material fotocopiable para practicar la comunicación (Communication File)</w:t>
      </w:r>
    </w:p>
    <w:p w:rsidR="00000000" w:rsidDel="00000000" w:rsidP="00000000" w:rsidRDefault="00000000" w:rsidRPr="00000000" w14:paraId="000001DB">
      <w:pPr>
        <w:numPr>
          <w:ilvl w:val="0"/>
          <w:numId w:val="10"/>
        </w:numPr>
        <w:tabs>
          <w:tab w:val="left" w:pos="1418"/>
        </w:tabs>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Student’s website: www.oup.com/elt.</w:t>
      </w:r>
    </w:p>
    <w:p w:rsidR="00000000" w:rsidDel="00000000" w:rsidP="00000000" w:rsidRDefault="00000000" w:rsidRPr="00000000" w14:paraId="000001DC">
      <w:pPr>
        <w:keepNext w:val="1"/>
        <w:tabs>
          <w:tab w:val="left" w:pos="1418"/>
        </w:tabs>
        <w:spacing w:line="360" w:lineRule="auto"/>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UNIT 6: USING INNOVATION</w:t>
      </w:r>
      <w:r w:rsidDel="00000000" w:rsidR="00000000" w:rsidRPr="00000000">
        <w:rPr>
          <w:rtl w:val="0"/>
        </w:rPr>
      </w:r>
    </w:p>
    <w:p w:rsidR="00000000" w:rsidDel="00000000" w:rsidP="00000000" w:rsidRDefault="00000000" w:rsidRPr="00000000" w14:paraId="000001DD">
      <w:pPr>
        <w:keepNext w:val="1"/>
        <w:tabs>
          <w:tab w:val="left" w:pos="1418"/>
        </w:tabs>
        <w:spacing w:line="360" w:lineRule="auto"/>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1. - OBJETIVOS</w:t>
      </w:r>
      <w:r w:rsidDel="00000000" w:rsidR="00000000" w:rsidRPr="00000000">
        <w:rPr>
          <w:rtl w:val="0"/>
        </w:rPr>
      </w:r>
    </w:p>
    <w:p w:rsidR="00000000" w:rsidDel="00000000" w:rsidP="00000000" w:rsidRDefault="00000000" w:rsidRPr="00000000" w14:paraId="000001DE">
      <w:pPr>
        <w:numPr>
          <w:ilvl w:val="0"/>
          <w:numId w:val="19"/>
        </w:numPr>
        <w:tabs>
          <w:tab w:val="left" w:pos="720"/>
          <w:tab w:val="left" w:pos="1418"/>
        </w:tabs>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Ser capaz de aprender vocabulario relacionado con el tema de la unidad y estrategias para organizarlo y recordarlo: </w:t>
      </w:r>
    </w:p>
    <w:p w:rsidR="00000000" w:rsidDel="00000000" w:rsidP="00000000" w:rsidRDefault="00000000" w:rsidRPr="00000000" w14:paraId="000001DF">
      <w:pPr>
        <w:numPr>
          <w:ilvl w:val="0"/>
          <w:numId w:val="9"/>
        </w:numPr>
        <w:tabs>
          <w:tab w:val="left" w:pos="720"/>
          <w:tab w:val="left" w:pos="1418"/>
        </w:tabs>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Gerundios.</w:t>
      </w:r>
    </w:p>
    <w:p w:rsidR="00000000" w:rsidDel="00000000" w:rsidP="00000000" w:rsidRDefault="00000000" w:rsidRPr="00000000" w14:paraId="000001E0">
      <w:pPr>
        <w:numPr>
          <w:ilvl w:val="0"/>
          <w:numId w:val="9"/>
        </w:numPr>
        <w:tabs>
          <w:tab w:val="left" w:pos="720"/>
          <w:tab w:val="left" w:pos="1418"/>
        </w:tabs>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Gestión personal.</w:t>
      </w:r>
    </w:p>
    <w:p w:rsidR="00000000" w:rsidDel="00000000" w:rsidP="00000000" w:rsidRDefault="00000000" w:rsidRPr="00000000" w14:paraId="000001E1">
      <w:pPr>
        <w:numPr>
          <w:ilvl w:val="0"/>
          <w:numId w:val="19"/>
        </w:numPr>
        <w:tabs>
          <w:tab w:val="left" w:pos="720"/>
          <w:tab w:val="left" w:pos="1418"/>
        </w:tabs>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Ser capaz de aprender y practicar nuevas estructuras gramaticales en un contexto o situación real y diferentes aspectos de pronunciación:</w:t>
      </w:r>
    </w:p>
    <w:p w:rsidR="00000000" w:rsidDel="00000000" w:rsidP="00000000" w:rsidRDefault="00000000" w:rsidRPr="00000000" w14:paraId="000001E2">
      <w:pPr>
        <w:numPr>
          <w:ilvl w:val="0"/>
          <w:numId w:val="12"/>
        </w:numPr>
        <w:tabs>
          <w:tab w:val="left" w:pos="720"/>
          <w:tab w:val="left" w:pos="1418"/>
        </w:tabs>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Pasado simple, Pasado continuo, Pasado Perfecto.</w:t>
      </w:r>
    </w:p>
    <w:p w:rsidR="00000000" w:rsidDel="00000000" w:rsidP="00000000" w:rsidRDefault="00000000" w:rsidRPr="00000000" w14:paraId="000001E3">
      <w:pPr>
        <w:numPr>
          <w:ilvl w:val="0"/>
          <w:numId w:val="19"/>
        </w:numPr>
        <w:tabs>
          <w:tab w:val="left" w:pos="720"/>
          <w:tab w:val="left" w:pos="1418"/>
        </w:tabs>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Ser capaz de mejorar las destrezas de comunicación oral y escrita en relación al tema específico de la unidad:</w:t>
      </w:r>
    </w:p>
    <w:p w:rsidR="00000000" w:rsidDel="00000000" w:rsidP="00000000" w:rsidRDefault="00000000" w:rsidRPr="00000000" w14:paraId="000001E4">
      <w:pPr>
        <w:numPr>
          <w:ilvl w:val="0"/>
          <w:numId w:val="12"/>
        </w:numPr>
        <w:tabs>
          <w:tab w:val="left" w:pos="720"/>
          <w:tab w:val="left" w:pos="1418"/>
        </w:tabs>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La innovación y la creatividad.</w:t>
      </w:r>
    </w:p>
    <w:p w:rsidR="00000000" w:rsidDel="00000000" w:rsidP="00000000" w:rsidRDefault="00000000" w:rsidRPr="00000000" w14:paraId="000001E5">
      <w:pPr>
        <w:numPr>
          <w:ilvl w:val="0"/>
          <w:numId w:val="19"/>
        </w:numPr>
        <w:tabs>
          <w:tab w:val="left" w:pos="720"/>
          <w:tab w:val="left" w:pos="1418"/>
        </w:tabs>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Ser capaz de utilizar expresiones y lenguaje clave para una buena socialización tanto en un contexto laboral como personal y de vida cotidiana:     </w:t>
      </w:r>
    </w:p>
    <w:p w:rsidR="00000000" w:rsidDel="00000000" w:rsidP="00000000" w:rsidRDefault="00000000" w:rsidRPr="00000000" w14:paraId="000001E6">
      <w:pPr>
        <w:numPr>
          <w:ilvl w:val="0"/>
          <w:numId w:val="13"/>
        </w:numPr>
        <w:tabs>
          <w:tab w:val="left" w:pos="720"/>
          <w:tab w:val="left" w:pos="1418"/>
        </w:tabs>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Peticiones y ofrecimientos. </w:t>
      </w:r>
    </w:p>
    <w:p w:rsidR="00000000" w:rsidDel="00000000" w:rsidP="00000000" w:rsidRDefault="00000000" w:rsidRPr="00000000" w14:paraId="000001E7">
      <w:pPr>
        <w:numPr>
          <w:ilvl w:val="0"/>
          <w:numId w:val="13"/>
        </w:numPr>
        <w:tabs>
          <w:tab w:val="left" w:pos="720"/>
          <w:tab w:val="left" w:pos="1418"/>
        </w:tabs>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Intercambio de información.</w:t>
      </w:r>
    </w:p>
    <w:p w:rsidR="00000000" w:rsidDel="00000000" w:rsidP="00000000" w:rsidRDefault="00000000" w:rsidRPr="00000000" w14:paraId="000001E8">
      <w:pPr>
        <w:numPr>
          <w:ilvl w:val="0"/>
          <w:numId w:val="19"/>
        </w:numPr>
        <w:tabs>
          <w:tab w:val="left" w:pos="720"/>
          <w:tab w:val="left" w:pos="1418"/>
        </w:tabs>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Aprender a establecer comparaciones de tipo sociocultural.</w:t>
      </w:r>
    </w:p>
    <w:p w:rsidR="00000000" w:rsidDel="00000000" w:rsidP="00000000" w:rsidRDefault="00000000" w:rsidRPr="00000000" w14:paraId="000001E9">
      <w:pPr>
        <w:numPr>
          <w:ilvl w:val="0"/>
          <w:numId w:val="19"/>
        </w:numPr>
        <w:tabs>
          <w:tab w:val="left" w:pos="720"/>
          <w:tab w:val="left" w:pos="1418"/>
        </w:tabs>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Deducir información a través de la interpretación de elementos contextuales.</w:t>
      </w:r>
    </w:p>
    <w:p w:rsidR="00000000" w:rsidDel="00000000" w:rsidP="00000000" w:rsidRDefault="00000000" w:rsidRPr="00000000" w14:paraId="000001EA">
      <w:pPr>
        <w:numPr>
          <w:ilvl w:val="0"/>
          <w:numId w:val="19"/>
        </w:numPr>
        <w:tabs>
          <w:tab w:val="left" w:pos="720"/>
          <w:tab w:val="left" w:pos="1418"/>
        </w:tabs>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Evaluar el progreso en el proceso de aprendizaje.</w:t>
      </w:r>
    </w:p>
    <w:p w:rsidR="00000000" w:rsidDel="00000000" w:rsidP="00000000" w:rsidRDefault="00000000" w:rsidRPr="00000000" w14:paraId="000001EB">
      <w:pPr>
        <w:tabs>
          <w:tab w:val="left" w:pos="1418"/>
        </w:tabs>
        <w:spacing w:line="360" w:lineRule="auto"/>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2.- CONTENIDOS: COMUNICACIÓN ORAL Y ESCRITA </w:t>
      </w:r>
      <w:r w:rsidDel="00000000" w:rsidR="00000000" w:rsidRPr="00000000">
        <w:rPr>
          <w:rtl w:val="0"/>
        </w:rPr>
      </w:r>
    </w:p>
    <w:p w:rsidR="00000000" w:rsidDel="00000000" w:rsidP="00000000" w:rsidRDefault="00000000" w:rsidRPr="00000000" w14:paraId="000001EC">
      <w:pPr>
        <w:spacing w:line="360" w:lineRule="auto"/>
        <w:rPr>
          <w:rFonts w:ascii="Tahoma" w:cs="Tahoma" w:eastAsia="Tahoma" w:hAnsi="Tahoma"/>
          <w:b w:val="0"/>
          <w:sz w:val="20"/>
          <w:szCs w:val="20"/>
          <w:u w:val="single"/>
          <w:vertAlign w:val="baseline"/>
        </w:rPr>
      </w:pPr>
      <w:r w:rsidDel="00000000" w:rsidR="00000000" w:rsidRPr="00000000">
        <w:rPr>
          <w:rFonts w:ascii="Tahoma" w:cs="Tahoma" w:eastAsia="Tahoma" w:hAnsi="Tahoma"/>
          <w:b w:val="1"/>
          <w:sz w:val="20"/>
          <w:szCs w:val="20"/>
          <w:u w:val="single"/>
          <w:vertAlign w:val="baseline"/>
          <w:rtl w:val="0"/>
        </w:rPr>
        <w:t xml:space="preserve">2.1 Destrezas lingüísticas</w:t>
      </w:r>
      <w:r w:rsidDel="00000000" w:rsidR="00000000" w:rsidRPr="00000000">
        <w:rPr>
          <w:rtl w:val="0"/>
        </w:rPr>
      </w:r>
    </w:p>
    <w:p w:rsidR="00000000" w:rsidDel="00000000" w:rsidP="00000000" w:rsidRDefault="00000000" w:rsidRPr="00000000" w14:paraId="000001ED">
      <w:pPr>
        <w:spacing w:line="360" w:lineRule="auto"/>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Listening</w:t>
      </w:r>
      <w:r w:rsidDel="00000000" w:rsidR="00000000" w:rsidRPr="00000000">
        <w:rPr>
          <w:rtl w:val="0"/>
        </w:rPr>
      </w:r>
    </w:p>
    <w:p w:rsidR="00000000" w:rsidDel="00000000" w:rsidP="00000000" w:rsidRDefault="00000000" w:rsidRPr="00000000" w14:paraId="000001EE">
      <w:pPr>
        <w:numPr>
          <w:ilvl w:val="0"/>
          <w:numId w:val="2"/>
        </w:numPr>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Audición de entrevistas, para contextualizar la gramática de la unidad,  con personas que han hecho una aportación significativa a la innovación, y realización de unos ejercicios de comprensión y práctica.</w:t>
      </w:r>
    </w:p>
    <w:p w:rsidR="00000000" w:rsidDel="00000000" w:rsidP="00000000" w:rsidRDefault="00000000" w:rsidRPr="00000000" w14:paraId="000001EF">
      <w:pPr>
        <w:numPr>
          <w:ilvl w:val="0"/>
          <w:numId w:val="2"/>
        </w:numPr>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Audición de Ejercicios de pronunciación.</w:t>
      </w:r>
    </w:p>
    <w:p w:rsidR="00000000" w:rsidDel="00000000" w:rsidP="00000000" w:rsidRDefault="00000000" w:rsidRPr="00000000" w14:paraId="000001F0">
      <w:pPr>
        <w:numPr>
          <w:ilvl w:val="0"/>
          <w:numId w:val="2"/>
        </w:numPr>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Audición de conversaciones para practicar y aprender frases: Estructuración de una charla.</w:t>
      </w:r>
    </w:p>
    <w:p w:rsidR="00000000" w:rsidDel="00000000" w:rsidP="00000000" w:rsidRDefault="00000000" w:rsidRPr="00000000" w14:paraId="000001F1">
      <w:pPr>
        <w:spacing w:line="360" w:lineRule="auto"/>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Reading</w:t>
      </w:r>
      <w:r w:rsidDel="00000000" w:rsidR="00000000" w:rsidRPr="00000000">
        <w:rPr>
          <w:rtl w:val="0"/>
        </w:rPr>
      </w:r>
    </w:p>
    <w:p w:rsidR="00000000" w:rsidDel="00000000" w:rsidP="00000000" w:rsidRDefault="00000000" w:rsidRPr="00000000" w14:paraId="000001F2">
      <w:pPr>
        <w:numPr>
          <w:ilvl w:val="1"/>
          <w:numId w:val="1"/>
        </w:numPr>
        <w:spacing w:line="360" w:lineRule="auto"/>
        <w:ind w:left="0" w:firstLine="0"/>
        <w:rPr>
          <w:rFonts w:ascii="Tahoma" w:cs="Tahoma" w:eastAsia="Tahoma" w:hAnsi="Tahoma"/>
          <w:b w:val="0"/>
          <w:sz w:val="20"/>
          <w:szCs w:val="20"/>
          <w:vertAlign w:val="baseline"/>
        </w:rPr>
      </w:pPr>
      <w:r w:rsidDel="00000000" w:rsidR="00000000" w:rsidRPr="00000000">
        <w:rPr>
          <w:rFonts w:ascii="Tahoma" w:cs="Tahoma" w:eastAsia="Tahoma" w:hAnsi="Tahoma"/>
          <w:sz w:val="20"/>
          <w:szCs w:val="20"/>
          <w:vertAlign w:val="baseline"/>
          <w:rtl w:val="0"/>
        </w:rPr>
        <w:t xml:space="preserve">Lectura y comprensión de dos textos sobre el futuro y huella de agua.</w:t>
      </w:r>
      <w:r w:rsidDel="00000000" w:rsidR="00000000" w:rsidRPr="00000000">
        <w:rPr>
          <w:rtl w:val="0"/>
        </w:rPr>
      </w:r>
    </w:p>
    <w:p w:rsidR="00000000" w:rsidDel="00000000" w:rsidP="00000000" w:rsidRDefault="00000000" w:rsidRPr="00000000" w14:paraId="000001F3">
      <w:pPr>
        <w:spacing w:line="360" w:lineRule="auto"/>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Speaking</w:t>
      </w:r>
      <w:r w:rsidDel="00000000" w:rsidR="00000000" w:rsidRPr="00000000">
        <w:rPr>
          <w:rtl w:val="0"/>
        </w:rPr>
      </w:r>
    </w:p>
    <w:p w:rsidR="00000000" w:rsidDel="00000000" w:rsidP="00000000" w:rsidRDefault="00000000" w:rsidRPr="00000000" w14:paraId="000001F4">
      <w:pPr>
        <w:numPr>
          <w:ilvl w:val="1"/>
          <w:numId w:val="4"/>
        </w:numPr>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Comunicación oral para practicar las estructuras gramaticales aprendidas en la unidad, en un contexto real; utilizando un esquema argumentativo.</w:t>
      </w:r>
    </w:p>
    <w:p w:rsidR="00000000" w:rsidDel="00000000" w:rsidP="00000000" w:rsidRDefault="00000000" w:rsidRPr="00000000" w14:paraId="000001F5">
      <w:pPr>
        <w:numPr>
          <w:ilvl w:val="1"/>
          <w:numId w:val="4"/>
        </w:numPr>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Interacción oral en parejas, dando información biográfica personal o de una persona conocida para practicar la gramática de la unidad.</w:t>
      </w:r>
    </w:p>
    <w:p w:rsidR="00000000" w:rsidDel="00000000" w:rsidP="00000000" w:rsidRDefault="00000000" w:rsidRPr="00000000" w14:paraId="000001F6">
      <w:pPr>
        <w:numPr>
          <w:ilvl w:val="1"/>
          <w:numId w:val="4"/>
        </w:numPr>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Comunicación oral en grupos para practicar la gramática de la unidad, según las ideas y ejemplos propuestos.</w:t>
      </w:r>
    </w:p>
    <w:p w:rsidR="00000000" w:rsidDel="00000000" w:rsidP="00000000" w:rsidRDefault="00000000" w:rsidRPr="00000000" w14:paraId="000001F7">
      <w:pPr>
        <w:numPr>
          <w:ilvl w:val="1"/>
          <w:numId w:val="4"/>
        </w:numPr>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Comunicación oral en parejas y grupos para  practicar las destrezas comunicativas relacionado con el tema de la unidad; la innovación.</w:t>
      </w:r>
    </w:p>
    <w:p w:rsidR="00000000" w:rsidDel="00000000" w:rsidP="00000000" w:rsidRDefault="00000000" w:rsidRPr="00000000" w14:paraId="000001F8">
      <w:pPr>
        <w:numPr>
          <w:ilvl w:val="1"/>
          <w:numId w:val="4"/>
        </w:numPr>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Interacción oral en parejas practicando expresiones y lenguaje para poder afrontar situaciones específicas de comunicación profesional; hacer peticiones y ofrecimientos e intercambiar información</w:t>
      </w:r>
    </w:p>
    <w:p w:rsidR="00000000" w:rsidDel="00000000" w:rsidP="00000000" w:rsidRDefault="00000000" w:rsidRPr="00000000" w14:paraId="000001F9">
      <w:pPr>
        <w:spacing w:line="360" w:lineRule="auto"/>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Writing</w:t>
      </w:r>
      <w:r w:rsidDel="00000000" w:rsidR="00000000" w:rsidRPr="00000000">
        <w:rPr>
          <w:rtl w:val="0"/>
        </w:rPr>
      </w:r>
    </w:p>
    <w:p w:rsidR="00000000" w:rsidDel="00000000" w:rsidP="00000000" w:rsidRDefault="00000000" w:rsidRPr="00000000" w14:paraId="000001FA">
      <w:pPr>
        <w:numPr>
          <w:ilvl w:val="1"/>
          <w:numId w:val="6"/>
        </w:numPr>
        <w:spacing w:line="360" w:lineRule="auto"/>
        <w:ind w:left="0" w:firstLine="0"/>
        <w:rPr>
          <w:rFonts w:ascii="Tahoma" w:cs="Tahoma" w:eastAsia="Tahoma" w:hAnsi="Tahoma"/>
          <w:sz w:val="20"/>
          <w:szCs w:val="20"/>
          <w:u w:val="single"/>
          <w:vertAlign w:val="baseline"/>
        </w:rPr>
      </w:pPr>
      <w:r w:rsidDel="00000000" w:rsidR="00000000" w:rsidRPr="00000000">
        <w:rPr>
          <w:rFonts w:ascii="Tahoma" w:cs="Tahoma" w:eastAsia="Tahoma" w:hAnsi="Tahoma"/>
          <w:sz w:val="20"/>
          <w:szCs w:val="20"/>
          <w:vertAlign w:val="baseline"/>
          <w:rtl w:val="0"/>
        </w:rPr>
        <w:t xml:space="preserve">Realización de los ejercicios propuestos en la unidad 6 </w:t>
      </w:r>
      <w:r w:rsidDel="00000000" w:rsidR="00000000" w:rsidRPr="00000000">
        <w:rPr>
          <w:rtl w:val="0"/>
        </w:rPr>
      </w:r>
    </w:p>
    <w:p w:rsidR="00000000" w:rsidDel="00000000" w:rsidP="00000000" w:rsidRDefault="00000000" w:rsidRPr="00000000" w14:paraId="000001FB">
      <w:pPr>
        <w:keepNext w:val="1"/>
        <w:tabs>
          <w:tab w:val="left" w:pos="1418"/>
        </w:tabs>
        <w:spacing w:line="360" w:lineRule="auto"/>
        <w:rPr>
          <w:rFonts w:ascii="Tahoma" w:cs="Tahoma" w:eastAsia="Tahoma" w:hAnsi="Tahoma"/>
          <w:b w:val="0"/>
          <w:sz w:val="20"/>
          <w:szCs w:val="20"/>
          <w:u w:val="single"/>
          <w:vertAlign w:val="baseline"/>
        </w:rPr>
      </w:pPr>
      <w:r w:rsidDel="00000000" w:rsidR="00000000" w:rsidRPr="00000000">
        <w:rPr>
          <w:rFonts w:ascii="Tahoma" w:cs="Tahoma" w:eastAsia="Tahoma" w:hAnsi="Tahoma"/>
          <w:b w:val="1"/>
          <w:sz w:val="20"/>
          <w:szCs w:val="20"/>
          <w:u w:val="single"/>
          <w:vertAlign w:val="baseline"/>
          <w:rtl w:val="0"/>
        </w:rPr>
        <w:t xml:space="preserve">2.2 Conocimientos de lenguaje</w:t>
      </w:r>
      <w:r w:rsidDel="00000000" w:rsidR="00000000" w:rsidRPr="00000000">
        <w:rPr>
          <w:rtl w:val="0"/>
        </w:rPr>
      </w:r>
    </w:p>
    <w:p w:rsidR="00000000" w:rsidDel="00000000" w:rsidP="00000000" w:rsidRDefault="00000000" w:rsidRPr="00000000" w14:paraId="000001FC">
      <w:pPr>
        <w:tabs>
          <w:tab w:val="left" w:pos="1418"/>
        </w:tabs>
        <w:spacing w:line="360" w:lineRule="auto"/>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Vocabulario (Wordpower)</w:t>
      </w:r>
      <w:r w:rsidDel="00000000" w:rsidR="00000000" w:rsidRPr="00000000">
        <w:rPr>
          <w:rtl w:val="0"/>
        </w:rPr>
      </w:r>
    </w:p>
    <w:p w:rsidR="00000000" w:rsidDel="00000000" w:rsidP="00000000" w:rsidRDefault="00000000" w:rsidRPr="00000000" w14:paraId="000001FD">
      <w:pPr>
        <w:keepNext w:val="1"/>
        <w:numPr>
          <w:ilvl w:val="1"/>
          <w:numId w:val="6"/>
        </w:numPr>
        <w:tabs>
          <w:tab w:val="left" w:pos="1418"/>
        </w:tabs>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Water footprint, noun formation.</w:t>
      </w:r>
    </w:p>
    <w:p w:rsidR="00000000" w:rsidDel="00000000" w:rsidP="00000000" w:rsidRDefault="00000000" w:rsidRPr="00000000" w14:paraId="000001FE">
      <w:pPr>
        <w:spacing w:line="360" w:lineRule="auto"/>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Estructuras-gramática (Language focus)</w:t>
      </w:r>
      <w:r w:rsidDel="00000000" w:rsidR="00000000" w:rsidRPr="00000000">
        <w:rPr>
          <w:rtl w:val="0"/>
        </w:rPr>
      </w:r>
    </w:p>
    <w:p w:rsidR="00000000" w:rsidDel="00000000" w:rsidP="00000000" w:rsidRDefault="00000000" w:rsidRPr="00000000" w14:paraId="000001FF">
      <w:pPr>
        <w:numPr>
          <w:ilvl w:val="0"/>
          <w:numId w:val="7"/>
        </w:numPr>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Past Simple, Past Continuous, Past Perfect    </w:t>
      </w:r>
    </w:p>
    <w:p w:rsidR="00000000" w:rsidDel="00000000" w:rsidP="00000000" w:rsidRDefault="00000000" w:rsidRPr="00000000" w14:paraId="00000200">
      <w:pPr>
        <w:keepNext w:val="1"/>
        <w:tabs>
          <w:tab w:val="left" w:pos="1418"/>
        </w:tabs>
        <w:spacing w:line="360" w:lineRule="auto"/>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Destrezas comunicativas (Skills focus)</w:t>
      </w:r>
      <w:r w:rsidDel="00000000" w:rsidR="00000000" w:rsidRPr="00000000">
        <w:rPr>
          <w:rtl w:val="0"/>
        </w:rPr>
      </w:r>
    </w:p>
    <w:p w:rsidR="00000000" w:rsidDel="00000000" w:rsidP="00000000" w:rsidRDefault="00000000" w:rsidRPr="00000000" w14:paraId="00000201">
      <w:pPr>
        <w:numPr>
          <w:ilvl w:val="0"/>
          <w:numId w:val="15"/>
        </w:numPr>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Presentations: structuring a talk.</w:t>
      </w:r>
    </w:p>
    <w:p w:rsidR="00000000" w:rsidDel="00000000" w:rsidP="00000000" w:rsidRDefault="00000000" w:rsidRPr="00000000" w14:paraId="00000202">
      <w:pPr>
        <w:keepNext w:val="1"/>
        <w:tabs>
          <w:tab w:val="left" w:pos="1418"/>
        </w:tabs>
        <w:spacing w:line="360" w:lineRule="auto"/>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Funciones del lenguaje (Focus on functions)</w:t>
      </w:r>
      <w:r w:rsidDel="00000000" w:rsidR="00000000" w:rsidRPr="00000000">
        <w:rPr>
          <w:rtl w:val="0"/>
        </w:rPr>
      </w:r>
    </w:p>
    <w:p w:rsidR="00000000" w:rsidDel="00000000" w:rsidP="00000000" w:rsidRDefault="00000000" w:rsidRPr="00000000" w14:paraId="00000203">
      <w:pPr>
        <w:numPr>
          <w:ilvl w:val="0"/>
          <w:numId w:val="18"/>
        </w:numPr>
        <w:tabs>
          <w:tab w:val="left" w:pos="720"/>
          <w:tab w:val="left" w:pos="1418"/>
        </w:tabs>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Describing problems and finding solutions.</w:t>
      </w:r>
    </w:p>
    <w:p w:rsidR="00000000" w:rsidDel="00000000" w:rsidP="00000000" w:rsidRDefault="00000000" w:rsidRPr="00000000" w14:paraId="00000204">
      <w:pPr>
        <w:numPr>
          <w:ilvl w:val="0"/>
          <w:numId w:val="18"/>
        </w:numPr>
        <w:tabs>
          <w:tab w:val="left" w:pos="720"/>
          <w:tab w:val="left" w:pos="1418"/>
        </w:tabs>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Pronunciation: contrastive stress</w:t>
      </w:r>
    </w:p>
    <w:p w:rsidR="00000000" w:rsidDel="00000000" w:rsidP="00000000" w:rsidRDefault="00000000" w:rsidRPr="00000000" w14:paraId="00000205">
      <w:pPr>
        <w:tabs>
          <w:tab w:val="left" w:pos="1418"/>
        </w:tabs>
        <w:spacing w:line="360" w:lineRule="auto"/>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3.- ATENCION A LA DIVERSIDAD</w:t>
      </w:r>
      <w:r w:rsidDel="00000000" w:rsidR="00000000" w:rsidRPr="00000000">
        <w:rPr>
          <w:rtl w:val="0"/>
        </w:rPr>
      </w:r>
    </w:p>
    <w:p w:rsidR="00000000" w:rsidDel="00000000" w:rsidP="00000000" w:rsidRDefault="00000000" w:rsidRPr="00000000" w14:paraId="00000206">
      <w:pPr>
        <w:tabs>
          <w:tab w:val="left" w:pos="1418"/>
        </w:tabs>
        <w:spacing w:line="360" w:lineRule="auto"/>
        <w:rPr>
          <w:rFonts w:ascii="Tahoma" w:cs="Tahoma" w:eastAsia="Tahoma" w:hAnsi="Tahoma"/>
          <w:sz w:val="20"/>
          <w:szCs w:val="20"/>
          <w:vertAlign w:val="baseline"/>
        </w:rPr>
      </w:pPr>
      <w:r w:rsidDel="00000000" w:rsidR="00000000" w:rsidRPr="00000000">
        <w:rPr>
          <w:rFonts w:ascii="Tahoma" w:cs="Tahoma" w:eastAsia="Tahoma" w:hAnsi="Tahoma"/>
          <w:b w:val="1"/>
          <w:sz w:val="20"/>
          <w:szCs w:val="20"/>
          <w:vertAlign w:val="baseline"/>
          <w:rtl w:val="0"/>
        </w:rPr>
        <w:t xml:space="preserve">Refuerzo y ampliación</w:t>
      </w:r>
      <w:r w:rsidDel="00000000" w:rsidR="00000000" w:rsidRPr="00000000">
        <w:rPr>
          <w:rtl w:val="0"/>
        </w:rPr>
      </w:r>
    </w:p>
    <w:p w:rsidR="00000000" w:rsidDel="00000000" w:rsidP="00000000" w:rsidRDefault="00000000" w:rsidRPr="00000000" w14:paraId="00000207">
      <w:pPr>
        <w:numPr>
          <w:ilvl w:val="0"/>
          <w:numId w:val="10"/>
        </w:numPr>
        <w:tabs>
          <w:tab w:val="left" w:pos="1418"/>
        </w:tabs>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Workbook</w:t>
      </w:r>
    </w:p>
    <w:p w:rsidR="00000000" w:rsidDel="00000000" w:rsidP="00000000" w:rsidRDefault="00000000" w:rsidRPr="00000000" w14:paraId="00000208">
      <w:pPr>
        <w:numPr>
          <w:ilvl w:val="0"/>
          <w:numId w:val="10"/>
        </w:numPr>
        <w:tabs>
          <w:tab w:val="left" w:pos="1418"/>
        </w:tabs>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Pocket Book</w:t>
      </w:r>
    </w:p>
    <w:p w:rsidR="00000000" w:rsidDel="00000000" w:rsidP="00000000" w:rsidRDefault="00000000" w:rsidRPr="00000000" w14:paraId="00000209">
      <w:pPr>
        <w:numPr>
          <w:ilvl w:val="0"/>
          <w:numId w:val="10"/>
        </w:numPr>
        <w:tabs>
          <w:tab w:val="left" w:pos="1418"/>
        </w:tabs>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DVD-ROM, Unit 6</w:t>
      </w:r>
    </w:p>
    <w:p w:rsidR="00000000" w:rsidDel="00000000" w:rsidP="00000000" w:rsidRDefault="00000000" w:rsidRPr="00000000" w14:paraId="0000020A">
      <w:pPr>
        <w:numPr>
          <w:ilvl w:val="0"/>
          <w:numId w:val="10"/>
        </w:numPr>
        <w:tabs>
          <w:tab w:val="left" w:pos="1418"/>
        </w:tabs>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Student’s website: www.oup.com/elt.</w:t>
      </w:r>
    </w:p>
    <w:p w:rsidR="00000000" w:rsidDel="00000000" w:rsidP="00000000" w:rsidRDefault="00000000" w:rsidRPr="00000000" w14:paraId="0000020B">
      <w:pPr>
        <w:tabs>
          <w:tab w:val="left" w:pos="1418"/>
        </w:tabs>
        <w:spacing w:line="360" w:lineRule="auto"/>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UNIT 7: WORK STYLES AND CAREERS</w:t>
      </w:r>
      <w:r w:rsidDel="00000000" w:rsidR="00000000" w:rsidRPr="00000000">
        <w:rPr>
          <w:rtl w:val="0"/>
        </w:rPr>
      </w:r>
    </w:p>
    <w:p w:rsidR="00000000" w:rsidDel="00000000" w:rsidP="00000000" w:rsidRDefault="00000000" w:rsidRPr="00000000" w14:paraId="0000020C">
      <w:pPr>
        <w:keepNext w:val="1"/>
        <w:tabs>
          <w:tab w:val="left" w:pos="1418"/>
        </w:tabs>
        <w:spacing w:line="360" w:lineRule="auto"/>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1. - OBJETIVOS</w:t>
      </w:r>
      <w:r w:rsidDel="00000000" w:rsidR="00000000" w:rsidRPr="00000000">
        <w:rPr>
          <w:rtl w:val="0"/>
        </w:rPr>
      </w:r>
    </w:p>
    <w:p w:rsidR="00000000" w:rsidDel="00000000" w:rsidP="00000000" w:rsidRDefault="00000000" w:rsidRPr="00000000" w14:paraId="0000020D">
      <w:pPr>
        <w:numPr>
          <w:ilvl w:val="0"/>
          <w:numId w:val="19"/>
        </w:numPr>
        <w:tabs>
          <w:tab w:val="left" w:pos="720"/>
          <w:tab w:val="left" w:pos="1418"/>
        </w:tabs>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Ser capaz de aprender vocabulario relacionado con el tema de la unidad y estrategias para organizarlo y recordarlo: </w:t>
      </w:r>
    </w:p>
    <w:p w:rsidR="00000000" w:rsidDel="00000000" w:rsidP="00000000" w:rsidRDefault="00000000" w:rsidRPr="00000000" w14:paraId="0000020E">
      <w:pPr>
        <w:numPr>
          <w:ilvl w:val="0"/>
          <w:numId w:val="9"/>
        </w:numPr>
        <w:tabs>
          <w:tab w:val="left" w:pos="720"/>
          <w:tab w:val="left" w:pos="1418"/>
        </w:tabs>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Phrasal verbs.</w:t>
      </w:r>
    </w:p>
    <w:p w:rsidR="00000000" w:rsidDel="00000000" w:rsidP="00000000" w:rsidRDefault="00000000" w:rsidRPr="00000000" w14:paraId="0000020F">
      <w:pPr>
        <w:numPr>
          <w:ilvl w:val="0"/>
          <w:numId w:val="9"/>
        </w:numPr>
        <w:tabs>
          <w:tab w:val="left" w:pos="720"/>
          <w:tab w:val="left" w:pos="1418"/>
        </w:tabs>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Destrezas para mejorar el uso del diccionario.</w:t>
      </w:r>
    </w:p>
    <w:p w:rsidR="00000000" w:rsidDel="00000000" w:rsidP="00000000" w:rsidRDefault="00000000" w:rsidRPr="00000000" w14:paraId="00000210">
      <w:pPr>
        <w:numPr>
          <w:ilvl w:val="0"/>
          <w:numId w:val="19"/>
        </w:numPr>
        <w:tabs>
          <w:tab w:val="left" w:pos="720"/>
          <w:tab w:val="left" w:pos="1418"/>
        </w:tabs>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Ser capaz de aprender y practicar nuevas estructuras gramaticales en un contexto o situación real y diferentes aspectos de pronunciación:</w:t>
      </w:r>
    </w:p>
    <w:p w:rsidR="00000000" w:rsidDel="00000000" w:rsidP="00000000" w:rsidRDefault="00000000" w:rsidRPr="00000000" w14:paraId="00000211">
      <w:pPr>
        <w:numPr>
          <w:ilvl w:val="0"/>
          <w:numId w:val="12"/>
        </w:numPr>
        <w:tabs>
          <w:tab w:val="left" w:pos="720"/>
          <w:tab w:val="left" w:pos="1418"/>
        </w:tabs>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Primer y Segundo Condicionales.</w:t>
      </w:r>
    </w:p>
    <w:p w:rsidR="00000000" w:rsidDel="00000000" w:rsidP="00000000" w:rsidRDefault="00000000" w:rsidRPr="00000000" w14:paraId="00000212">
      <w:pPr>
        <w:numPr>
          <w:ilvl w:val="0"/>
          <w:numId w:val="19"/>
        </w:numPr>
        <w:tabs>
          <w:tab w:val="left" w:pos="720"/>
          <w:tab w:val="left" w:pos="1418"/>
        </w:tabs>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Ser capaz de mejorar las destrezas de comunicación oral y escrita en relación al tema específico de la unidad:</w:t>
      </w:r>
    </w:p>
    <w:p w:rsidR="00000000" w:rsidDel="00000000" w:rsidP="00000000" w:rsidRDefault="00000000" w:rsidRPr="00000000" w14:paraId="00000213">
      <w:pPr>
        <w:numPr>
          <w:ilvl w:val="0"/>
          <w:numId w:val="12"/>
        </w:numPr>
        <w:tabs>
          <w:tab w:val="left" w:pos="720"/>
          <w:tab w:val="left" w:pos="1418"/>
        </w:tabs>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Dinero y finanzas.</w:t>
      </w:r>
    </w:p>
    <w:p w:rsidR="00000000" w:rsidDel="00000000" w:rsidP="00000000" w:rsidRDefault="00000000" w:rsidRPr="00000000" w14:paraId="00000214">
      <w:pPr>
        <w:numPr>
          <w:ilvl w:val="0"/>
          <w:numId w:val="19"/>
        </w:numPr>
        <w:tabs>
          <w:tab w:val="left" w:pos="720"/>
          <w:tab w:val="left" w:pos="1418"/>
        </w:tabs>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Ser capaz de utilizar expresiones y lenguaje clave para una buena socialización tanto en un contexto laboral como personal y de vida cotidiana:     </w:t>
      </w:r>
    </w:p>
    <w:p w:rsidR="00000000" w:rsidDel="00000000" w:rsidP="00000000" w:rsidRDefault="00000000" w:rsidRPr="00000000" w14:paraId="00000215">
      <w:pPr>
        <w:numPr>
          <w:ilvl w:val="0"/>
          <w:numId w:val="13"/>
        </w:numPr>
        <w:tabs>
          <w:tab w:val="left" w:pos="720"/>
          <w:tab w:val="left" w:pos="1418"/>
        </w:tabs>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Solicitud de empleo.                                          </w:t>
      </w:r>
    </w:p>
    <w:p w:rsidR="00000000" w:rsidDel="00000000" w:rsidP="00000000" w:rsidRDefault="00000000" w:rsidRPr="00000000" w14:paraId="00000216">
      <w:pPr>
        <w:numPr>
          <w:ilvl w:val="0"/>
          <w:numId w:val="19"/>
        </w:numPr>
        <w:tabs>
          <w:tab w:val="left" w:pos="720"/>
          <w:tab w:val="left" w:pos="1418"/>
        </w:tabs>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Aprender a establecer comparaciones de tipo sociocultural.</w:t>
      </w:r>
    </w:p>
    <w:p w:rsidR="00000000" w:rsidDel="00000000" w:rsidP="00000000" w:rsidRDefault="00000000" w:rsidRPr="00000000" w14:paraId="00000217">
      <w:pPr>
        <w:numPr>
          <w:ilvl w:val="0"/>
          <w:numId w:val="19"/>
        </w:numPr>
        <w:tabs>
          <w:tab w:val="left" w:pos="720"/>
          <w:tab w:val="left" w:pos="1418"/>
        </w:tabs>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Deducir información a través de la interpretación de elementos contextuales.</w:t>
      </w:r>
    </w:p>
    <w:p w:rsidR="00000000" w:rsidDel="00000000" w:rsidP="00000000" w:rsidRDefault="00000000" w:rsidRPr="00000000" w14:paraId="00000218">
      <w:pPr>
        <w:numPr>
          <w:ilvl w:val="0"/>
          <w:numId w:val="19"/>
        </w:numPr>
        <w:tabs>
          <w:tab w:val="left" w:pos="720"/>
          <w:tab w:val="left" w:pos="1418"/>
        </w:tabs>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Evaluar el progreso en el proceso de aprendizaje.</w:t>
      </w:r>
    </w:p>
    <w:p w:rsidR="00000000" w:rsidDel="00000000" w:rsidP="00000000" w:rsidRDefault="00000000" w:rsidRPr="00000000" w14:paraId="00000219">
      <w:pPr>
        <w:tabs>
          <w:tab w:val="left" w:pos="1418"/>
        </w:tabs>
        <w:spacing w:line="360" w:lineRule="auto"/>
        <w:rPr>
          <w:rFonts w:ascii="Tahoma" w:cs="Tahoma" w:eastAsia="Tahoma" w:hAnsi="Tahoma"/>
          <w:sz w:val="20"/>
          <w:szCs w:val="20"/>
          <w:vertAlign w:val="baseline"/>
        </w:rPr>
      </w:pPr>
      <w:r w:rsidDel="00000000" w:rsidR="00000000" w:rsidRPr="00000000">
        <w:rPr>
          <w:rtl w:val="0"/>
        </w:rPr>
      </w:r>
    </w:p>
    <w:p w:rsidR="00000000" w:rsidDel="00000000" w:rsidP="00000000" w:rsidRDefault="00000000" w:rsidRPr="00000000" w14:paraId="0000021A">
      <w:pPr>
        <w:tabs>
          <w:tab w:val="left" w:pos="1418"/>
        </w:tabs>
        <w:spacing w:line="360" w:lineRule="auto"/>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2.- CONTENIDOS: COMUNICACIÓN ORAL Y ESCRITA </w:t>
      </w:r>
      <w:r w:rsidDel="00000000" w:rsidR="00000000" w:rsidRPr="00000000">
        <w:rPr>
          <w:rtl w:val="0"/>
        </w:rPr>
      </w:r>
    </w:p>
    <w:p w:rsidR="00000000" w:rsidDel="00000000" w:rsidP="00000000" w:rsidRDefault="00000000" w:rsidRPr="00000000" w14:paraId="0000021B">
      <w:pPr>
        <w:spacing w:line="360" w:lineRule="auto"/>
        <w:rPr>
          <w:rFonts w:ascii="Tahoma" w:cs="Tahoma" w:eastAsia="Tahoma" w:hAnsi="Tahoma"/>
          <w:b w:val="0"/>
          <w:sz w:val="20"/>
          <w:szCs w:val="20"/>
          <w:u w:val="single"/>
          <w:vertAlign w:val="baseline"/>
        </w:rPr>
      </w:pPr>
      <w:r w:rsidDel="00000000" w:rsidR="00000000" w:rsidRPr="00000000">
        <w:rPr>
          <w:rFonts w:ascii="Tahoma" w:cs="Tahoma" w:eastAsia="Tahoma" w:hAnsi="Tahoma"/>
          <w:b w:val="1"/>
          <w:sz w:val="20"/>
          <w:szCs w:val="20"/>
          <w:u w:val="single"/>
          <w:vertAlign w:val="baseline"/>
          <w:rtl w:val="0"/>
        </w:rPr>
        <w:t xml:space="preserve">2.1 Destrezas lingüísticas</w:t>
      </w:r>
      <w:r w:rsidDel="00000000" w:rsidR="00000000" w:rsidRPr="00000000">
        <w:rPr>
          <w:rtl w:val="0"/>
        </w:rPr>
      </w:r>
    </w:p>
    <w:p w:rsidR="00000000" w:rsidDel="00000000" w:rsidP="00000000" w:rsidRDefault="00000000" w:rsidRPr="00000000" w14:paraId="0000021C">
      <w:pPr>
        <w:spacing w:line="360" w:lineRule="auto"/>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Listening</w:t>
      </w:r>
      <w:r w:rsidDel="00000000" w:rsidR="00000000" w:rsidRPr="00000000">
        <w:rPr>
          <w:rtl w:val="0"/>
        </w:rPr>
      </w:r>
    </w:p>
    <w:p w:rsidR="00000000" w:rsidDel="00000000" w:rsidP="00000000" w:rsidRDefault="00000000" w:rsidRPr="00000000" w14:paraId="0000021D">
      <w:pPr>
        <w:numPr>
          <w:ilvl w:val="0"/>
          <w:numId w:val="2"/>
        </w:numPr>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Audición de una entrevista con adultos sobre sus carreras profesionales.</w:t>
      </w:r>
    </w:p>
    <w:p w:rsidR="00000000" w:rsidDel="00000000" w:rsidP="00000000" w:rsidRDefault="00000000" w:rsidRPr="00000000" w14:paraId="0000021E">
      <w:pPr>
        <w:numPr>
          <w:ilvl w:val="0"/>
          <w:numId w:val="2"/>
        </w:numPr>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Audición y realización de unos ejercicios de pronunciación </w:t>
      </w:r>
    </w:p>
    <w:p w:rsidR="00000000" w:rsidDel="00000000" w:rsidP="00000000" w:rsidRDefault="00000000" w:rsidRPr="00000000" w14:paraId="0000021F">
      <w:pPr>
        <w:spacing w:line="360" w:lineRule="auto"/>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Reading</w:t>
      </w:r>
      <w:r w:rsidDel="00000000" w:rsidR="00000000" w:rsidRPr="00000000">
        <w:rPr>
          <w:rtl w:val="0"/>
        </w:rPr>
      </w:r>
    </w:p>
    <w:p w:rsidR="00000000" w:rsidDel="00000000" w:rsidP="00000000" w:rsidRDefault="00000000" w:rsidRPr="00000000" w14:paraId="00000220">
      <w:pPr>
        <w:numPr>
          <w:ilvl w:val="1"/>
          <w:numId w:val="1"/>
        </w:numPr>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Lectura y comprensión de un artículo sobre cómo ahorrar dinero, para contextualizar la gramática de la unidad y realización de unos ejercicios de comprensión </w:t>
      </w:r>
    </w:p>
    <w:p w:rsidR="00000000" w:rsidDel="00000000" w:rsidP="00000000" w:rsidRDefault="00000000" w:rsidRPr="00000000" w14:paraId="00000221">
      <w:pPr>
        <w:numPr>
          <w:ilvl w:val="1"/>
          <w:numId w:val="1"/>
        </w:numPr>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Lectura y comprensión de un e-mail, y realización de unos ejercicios de comprensión y práctica además de practica a trabajar con el diccionario </w:t>
      </w:r>
    </w:p>
    <w:p w:rsidR="00000000" w:rsidDel="00000000" w:rsidP="00000000" w:rsidRDefault="00000000" w:rsidRPr="00000000" w14:paraId="00000222">
      <w:pPr>
        <w:numPr>
          <w:ilvl w:val="1"/>
          <w:numId w:val="1"/>
        </w:numPr>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Lectura de un email para practicar el lenguaje propio de este tipo de comunicaciones y realización de unos ejercicios de comprensión y práctica de los mismos</w:t>
      </w:r>
    </w:p>
    <w:p w:rsidR="00000000" w:rsidDel="00000000" w:rsidP="00000000" w:rsidRDefault="00000000" w:rsidRPr="00000000" w14:paraId="00000223">
      <w:pPr>
        <w:spacing w:line="360" w:lineRule="auto"/>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Speaking</w:t>
      </w:r>
      <w:r w:rsidDel="00000000" w:rsidR="00000000" w:rsidRPr="00000000">
        <w:rPr>
          <w:rtl w:val="0"/>
        </w:rPr>
      </w:r>
    </w:p>
    <w:p w:rsidR="00000000" w:rsidDel="00000000" w:rsidP="00000000" w:rsidRDefault="00000000" w:rsidRPr="00000000" w14:paraId="00000224">
      <w:pPr>
        <w:numPr>
          <w:ilvl w:val="1"/>
          <w:numId w:val="4"/>
        </w:numPr>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Comunicación oral para practicar las estructuras gramaticales de la unidad, en un contexto real, con las ideas propuestas: hacer y comparar predicciones sobre el futuro. </w:t>
      </w:r>
    </w:p>
    <w:p w:rsidR="00000000" w:rsidDel="00000000" w:rsidP="00000000" w:rsidRDefault="00000000" w:rsidRPr="00000000" w14:paraId="00000225">
      <w:pPr>
        <w:numPr>
          <w:ilvl w:val="1"/>
          <w:numId w:val="4"/>
        </w:numPr>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Comunicación oral en grupos discutiendo sobre unas hipotéticas predicciones para el futuro, para practicar la gramática de la unidad.</w:t>
      </w:r>
    </w:p>
    <w:p w:rsidR="00000000" w:rsidDel="00000000" w:rsidP="00000000" w:rsidRDefault="00000000" w:rsidRPr="00000000" w14:paraId="00000226">
      <w:pPr>
        <w:numPr>
          <w:ilvl w:val="1"/>
          <w:numId w:val="4"/>
        </w:numPr>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Comunicación oral en grupos hablando sobre posibles eventos o situaciones en el lugar de trabajo o estudio, para practicar la gramática de la unidad.</w:t>
      </w:r>
    </w:p>
    <w:p w:rsidR="00000000" w:rsidDel="00000000" w:rsidP="00000000" w:rsidRDefault="00000000" w:rsidRPr="00000000" w14:paraId="00000227">
      <w:pPr>
        <w:numPr>
          <w:ilvl w:val="1"/>
          <w:numId w:val="4"/>
        </w:numPr>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Interacción oral en parejas describiendo el lugar donde vive el alumno para practicar destrezas comunicativas así como vocabulario y conceptos generales propios del tema a tratar; el futuro profesional, la promoción.</w:t>
      </w:r>
    </w:p>
    <w:p w:rsidR="00000000" w:rsidDel="00000000" w:rsidP="00000000" w:rsidRDefault="00000000" w:rsidRPr="00000000" w14:paraId="00000228">
      <w:pPr>
        <w:numPr>
          <w:ilvl w:val="1"/>
          <w:numId w:val="4"/>
        </w:numPr>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Comunicación oral en grupos discutiendo sobre los problemas de las exigencias laborales, y practicar las destrezas comunicativas.</w:t>
      </w:r>
    </w:p>
    <w:p w:rsidR="00000000" w:rsidDel="00000000" w:rsidP="00000000" w:rsidRDefault="00000000" w:rsidRPr="00000000" w14:paraId="00000229">
      <w:pPr>
        <w:spacing w:line="360" w:lineRule="auto"/>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Writing</w:t>
      </w:r>
      <w:r w:rsidDel="00000000" w:rsidR="00000000" w:rsidRPr="00000000">
        <w:rPr>
          <w:rtl w:val="0"/>
        </w:rPr>
      </w:r>
    </w:p>
    <w:p w:rsidR="00000000" w:rsidDel="00000000" w:rsidP="00000000" w:rsidRDefault="00000000" w:rsidRPr="00000000" w14:paraId="0000022A">
      <w:pPr>
        <w:numPr>
          <w:ilvl w:val="1"/>
          <w:numId w:val="6"/>
        </w:numPr>
        <w:spacing w:line="360" w:lineRule="auto"/>
        <w:ind w:left="0" w:firstLine="0"/>
        <w:rPr>
          <w:rFonts w:ascii="Tahoma" w:cs="Tahoma" w:eastAsia="Tahoma" w:hAnsi="Tahoma"/>
          <w:sz w:val="20"/>
          <w:szCs w:val="20"/>
          <w:u w:val="single"/>
          <w:vertAlign w:val="baseline"/>
        </w:rPr>
      </w:pPr>
      <w:r w:rsidDel="00000000" w:rsidR="00000000" w:rsidRPr="00000000">
        <w:rPr>
          <w:rFonts w:ascii="Tahoma" w:cs="Tahoma" w:eastAsia="Tahoma" w:hAnsi="Tahoma"/>
          <w:sz w:val="20"/>
          <w:szCs w:val="20"/>
          <w:vertAlign w:val="baseline"/>
          <w:rtl w:val="0"/>
        </w:rPr>
        <w:t xml:space="preserve">Realización de los ejercicios propuestos en la unidad.</w:t>
      </w:r>
      <w:r w:rsidDel="00000000" w:rsidR="00000000" w:rsidRPr="00000000">
        <w:rPr>
          <w:rtl w:val="0"/>
        </w:rPr>
      </w:r>
    </w:p>
    <w:p w:rsidR="00000000" w:rsidDel="00000000" w:rsidP="00000000" w:rsidRDefault="00000000" w:rsidRPr="00000000" w14:paraId="0000022B">
      <w:pPr>
        <w:keepNext w:val="1"/>
        <w:tabs>
          <w:tab w:val="left" w:pos="1418"/>
        </w:tabs>
        <w:spacing w:line="360" w:lineRule="auto"/>
        <w:rPr>
          <w:rFonts w:ascii="Tahoma" w:cs="Tahoma" w:eastAsia="Tahoma" w:hAnsi="Tahoma"/>
          <w:b w:val="0"/>
          <w:sz w:val="20"/>
          <w:szCs w:val="20"/>
          <w:u w:val="single"/>
          <w:vertAlign w:val="baseline"/>
        </w:rPr>
      </w:pPr>
      <w:r w:rsidDel="00000000" w:rsidR="00000000" w:rsidRPr="00000000">
        <w:rPr>
          <w:rtl w:val="0"/>
        </w:rPr>
      </w:r>
    </w:p>
    <w:p w:rsidR="00000000" w:rsidDel="00000000" w:rsidP="00000000" w:rsidRDefault="00000000" w:rsidRPr="00000000" w14:paraId="0000022C">
      <w:pPr>
        <w:keepNext w:val="1"/>
        <w:tabs>
          <w:tab w:val="left" w:pos="1418"/>
        </w:tabs>
        <w:spacing w:line="360" w:lineRule="auto"/>
        <w:rPr>
          <w:rFonts w:ascii="Tahoma" w:cs="Tahoma" w:eastAsia="Tahoma" w:hAnsi="Tahoma"/>
          <w:b w:val="0"/>
          <w:sz w:val="20"/>
          <w:szCs w:val="20"/>
          <w:u w:val="single"/>
          <w:vertAlign w:val="baseline"/>
        </w:rPr>
      </w:pPr>
      <w:r w:rsidDel="00000000" w:rsidR="00000000" w:rsidRPr="00000000">
        <w:rPr>
          <w:rFonts w:ascii="Tahoma" w:cs="Tahoma" w:eastAsia="Tahoma" w:hAnsi="Tahoma"/>
          <w:b w:val="1"/>
          <w:sz w:val="20"/>
          <w:szCs w:val="20"/>
          <w:u w:val="single"/>
          <w:vertAlign w:val="baseline"/>
          <w:rtl w:val="0"/>
        </w:rPr>
        <w:t xml:space="preserve">2.2 Conocimientos de lenguaje</w:t>
      </w:r>
      <w:r w:rsidDel="00000000" w:rsidR="00000000" w:rsidRPr="00000000">
        <w:rPr>
          <w:rtl w:val="0"/>
        </w:rPr>
      </w:r>
    </w:p>
    <w:p w:rsidR="00000000" w:rsidDel="00000000" w:rsidP="00000000" w:rsidRDefault="00000000" w:rsidRPr="00000000" w14:paraId="0000022D">
      <w:pPr>
        <w:tabs>
          <w:tab w:val="left" w:pos="1418"/>
        </w:tabs>
        <w:spacing w:line="360" w:lineRule="auto"/>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Vocabulario (Wordpower)</w:t>
      </w:r>
      <w:r w:rsidDel="00000000" w:rsidR="00000000" w:rsidRPr="00000000">
        <w:rPr>
          <w:rtl w:val="0"/>
        </w:rPr>
      </w:r>
    </w:p>
    <w:p w:rsidR="00000000" w:rsidDel="00000000" w:rsidP="00000000" w:rsidRDefault="00000000" w:rsidRPr="00000000" w14:paraId="0000022E">
      <w:pPr>
        <w:keepNext w:val="1"/>
        <w:numPr>
          <w:ilvl w:val="0"/>
          <w:numId w:val="17"/>
        </w:numPr>
        <w:tabs>
          <w:tab w:val="left" w:pos="1418"/>
        </w:tabs>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Money and finance</w:t>
      </w:r>
    </w:p>
    <w:p w:rsidR="00000000" w:rsidDel="00000000" w:rsidP="00000000" w:rsidRDefault="00000000" w:rsidRPr="00000000" w14:paraId="0000022F">
      <w:pPr>
        <w:spacing w:line="360" w:lineRule="auto"/>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Estructuras-gramática (Language focus)</w:t>
      </w:r>
      <w:r w:rsidDel="00000000" w:rsidR="00000000" w:rsidRPr="00000000">
        <w:rPr>
          <w:rtl w:val="0"/>
        </w:rPr>
      </w:r>
    </w:p>
    <w:p w:rsidR="00000000" w:rsidDel="00000000" w:rsidP="00000000" w:rsidRDefault="00000000" w:rsidRPr="00000000" w14:paraId="00000230">
      <w:pPr>
        <w:numPr>
          <w:ilvl w:val="0"/>
          <w:numId w:val="7"/>
        </w:numPr>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Time clauses</w:t>
      </w:r>
    </w:p>
    <w:p w:rsidR="00000000" w:rsidDel="00000000" w:rsidP="00000000" w:rsidRDefault="00000000" w:rsidRPr="00000000" w14:paraId="00000231">
      <w:pPr>
        <w:numPr>
          <w:ilvl w:val="0"/>
          <w:numId w:val="7"/>
        </w:numPr>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1</w:t>
      </w:r>
      <w:r w:rsidDel="00000000" w:rsidR="00000000" w:rsidRPr="00000000">
        <w:rPr>
          <w:rFonts w:ascii="Tahoma" w:cs="Tahoma" w:eastAsia="Tahoma" w:hAnsi="Tahoma"/>
          <w:sz w:val="20"/>
          <w:szCs w:val="20"/>
          <w:vertAlign w:val="superscript"/>
          <w:rtl w:val="0"/>
        </w:rPr>
        <w:t xml:space="preserve">st</w:t>
      </w:r>
      <w:r w:rsidDel="00000000" w:rsidR="00000000" w:rsidRPr="00000000">
        <w:rPr>
          <w:rFonts w:ascii="Tahoma" w:cs="Tahoma" w:eastAsia="Tahoma" w:hAnsi="Tahoma"/>
          <w:sz w:val="20"/>
          <w:szCs w:val="20"/>
          <w:vertAlign w:val="baseline"/>
          <w:rtl w:val="0"/>
        </w:rPr>
        <w:t xml:space="preserve"> and 2</w:t>
      </w:r>
      <w:r w:rsidDel="00000000" w:rsidR="00000000" w:rsidRPr="00000000">
        <w:rPr>
          <w:rFonts w:ascii="Tahoma" w:cs="Tahoma" w:eastAsia="Tahoma" w:hAnsi="Tahoma"/>
          <w:sz w:val="20"/>
          <w:szCs w:val="20"/>
          <w:vertAlign w:val="superscript"/>
          <w:rtl w:val="0"/>
        </w:rPr>
        <w:t xml:space="preserve">nd</w:t>
      </w:r>
      <w:r w:rsidDel="00000000" w:rsidR="00000000" w:rsidRPr="00000000">
        <w:rPr>
          <w:rFonts w:ascii="Tahoma" w:cs="Tahoma" w:eastAsia="Tahoma" w:hAnsi="Tahoma"/>
          <w:sz w:val="20"/>
          <w:szCs w:val="20"/>
          <w:vertAlign w:val="baseline"/>
          <w:rtl w:val="0"/>
        </w:rPr>
        <w:t xml:space="preserve"> Conditionals</w:t>
      </w:r>
    </w:p>
    <w:p w:rsidR="00000000" w:rsidDel="00000000" w:rsidP="00000000" w:rsidRDefault="00000000" w:rsidRPr="00000000" w14:paraId="00000232">
      <w:pPr>
        <w:numPr>
          <w:ilvl w:val="0"/>
          <w:numId w:val="7"/>
        </w:numPr>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Expressing probability</w:t>
      </w:r>
    </w:p>
    <w:p w:rsidR="00000000" w:rsidDel="00000000" w:rsidP="00000000" w:rsidRDefault="00000000" w:rsidRPr="00000000" w14:paraId="00000233">
      <w:pPr>
        <w:keepNext w:val="1"/>
        <w:tabs>
          <w:tab w:val="left" w:pos="1418"/>
        </w:tabs>
        <w:spacing w:line="360" w:lineRule="auto"/>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Destrezas comunicativas (Skills focus)</w:t>
      </w:r>
      <w:r w:rsidDel="00000000" w:rsidR="00000000" w:rsidRPr="00000000">
        <w:rPr>
          <w:rtl w:val="0"/>
        </w:rPr>
      </w:r>
    </w:p>
    <w:p w:rsidR="00000000" w:rsidDel="00000000" w:rsidP="00000000" w:rsidRDefault="00000000" w:rsidRPr="00000000" w14:paraId="00000234">
      <w:pPr>
        <w:numPr>
          <w:ilvl w:val="0"/>
          <w:numId w:val="15"/>
        </w:numPr>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Discussing and reaching agreements.</w:t>
      </w:r>
    </w:p>
    <w:p w:rsidR="00000000" w:rsidDel="00000000" w:rsidP="00000000" w:rsidRDefault="00000000" w:rsidRPr="00000000" w14:paraId="00000235">
      <w:pPr>
        <w:keepNext w:val="1"/>
        <w:tabs>
          <w:tab w:val="left" w:pos="1418"/>
        </w:tabs>
        <w:spacing w:line="360" w:lineRule="auto"/>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Funciones del lenguaje (Focus on functions)</w:t>
      </w:r>
      <w:r w:rsidDel="00000000" w:rsidR="00000000" w:rsidRPr="00000000">
        <w:rPr>
          <w:rtl w:val="0"/>
        </w:rPr>
      </w:r>
    </w:p>
    <w:p w:rsidR="00000000" w:rsidDel="00000000" w:rsidP="00000000" w:rsidRDefault="00000000" w:rsidRPr="00000000" w14:paraId="00000236">
      <w:pPr>
        <w:numPr>
          <w:ilvl w:val="0"/>
          <w:numId w:val="18"/>
        </w:numPr>
        <w:tabs>
          <w:tab w:val="left" w:pos="720"/>
          <w:tab w:val="left" w:pos="1418"/>
        </w:tabs>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Escribir emails (Writing emails).</w:t>
      </w:r>
    </w:p>
    <w:p w:rsidR="00000000" w:rsidDel="00000000" w:rsidP="00000000" w:rsidRDefault="00000000" w:rsidRPr="00000000" w14:paraId="00000237">
      <w:pPr>
        <w:numPr>
          <w:ilvl w:val="0"/>
          <w:numId w:val="18"/>
        </w:numPr>
        <w:tabs>
          <w:tab w:val="left" w:pos="720"/>
          <w:tab w:val="left" w:pos="1418"/>
        </w:tabs>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Job applications.</w:t>
      </w:r>
    </w:p>
    <w:p w:rsidR="00000000" w:rsidDel="00000000" w:rsidP="00000000" w:rsidRDefault="00000000" w:rsidRPr="00000000" w14:paraId="00000238">
      <w:pPr>
        <w:tabs>
          <w:tab w:val="left" w:pos="1418"/>
        </w:tabs>
        <w:spacing w:line="360" w:lineRule="auto"/>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3.- ATENCION A LA DIVERSIDAD</w:t>
      </w:r>
      <w:r w:rsidDel="00000000" w:rsidR="00000000" w:rsidRPr="00000000">
        <w:rPr>
          <w:rtl w:val="0"/>
        </w:rPr>
      </w:r>
    </w:p>
    <w:p w:rsidR="00000000" w:rsidDel="00000000" w:rsidP="00000000" w:rsidRDefault="00000000" w:rsidRPr="00000000" w14:paraId="00000239">
      <w:pPr>
        <w:tabs>
          <w:tab w:val="left" w:pos="1418"/>
        </w:tabs>
        <w:spacing w:line="360" w:lineRule="auto"/>
        <w:rPr>
          <w:rFonts w:ascii="Tahoma" w:cs="Tahoma" w:eastAsia="Tahoma" w:hAnsi="Tahoma"/>
          <w:sz w:val="20"/>
          <w:szCs w:val="20"/>
          <w:vertAlign w:val="baseline"/>
        </w:rPr>
      </w:pPr>
      <w:r w:rsidDel="00000000" w:rsidR="00000000" w:rsidRPr="00000000">
        <w:rPr>
          <w:rFonts w:ascii="Tahoma" w:cs="Tahoma" w:eastAsia="Tahoma" w:hAnsi="Tahoma"/>
          <w:b w:val="1"/>
          <w:sz w:val="20"/>
          <w:szCs w:val="20"/>
          <w:vertAlign w:val="baseline"/>
          <w:rtl w:val="0"/>
        </w:rPr>
        <w:t xml:space="preserve">Refuerzo y ampliación</w:t>
      </w:r>
      <w:r w:rsidDel="00000000" w:rsidR="00000000" w:rsidRPr="00000000">
        <w:rPr>
          <w:rtl w:val="0"/>
        </w:rPr>
      </w:r>
    </w:p>
    <w:p w:rsidR="00000000" w:rsidDel="00000000" w:rsidP="00000000" w:rsidRDefault="00000000" w:rsidRPr="00000000" w14:paraId="0000023A">
      <w:pPr>
        <w:numPr>
          <w:ilvl w:val="0"/>
          <w:numId w:val="10"/>
        </w:numPr>
        <w:tabs>
          <w:tab w:val="left" w:pos="1418"/>
        </w:tabs>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Workbook</w:t>
      </w:r>
    </w:p>
    <w:p w:rsidR="00000000" w:rsidDel="00000000" w:rsidP="00000000" w:rsidRDefault="00000000" w:rsidRPr="00000000" w14:paraId="0000023B">
      <w:pPr>
        <w:numPr>
          <w:ilvl w:val="0"/>
          <w:numId w:val="10"/>
        </w:numPr>
        <w:tabs>
          <w:tab w:val="left" w:pos="1418"/>
        </w:tabs>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Pocket Book</w:t>
      </w:r>
    </w:p>
    <w:p w:rsidR="00000000" w:rsidDel="00000000" w:rsidP="00000000" w:rsidRDefault="00000000" w:rsidRPr="00000000" w14:paraId="0000023C">
      <w:pPr>
        <w:numPr>
          <w:ilvl w:val="0"/>
          <w:numId w:val="10"/>
        </w:numPr>
        <w:tabs>
          <w:tab w:val="left" w:pos="1418"/>
        </w:tabs>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DVD-ROM, Teacher’s Resource Book; Resource File: material fotocopiable con actividades correspondientes</w:t>
      </w:r>
    </w:p>
    <w:p w:rsidR="00000000" w:rsidDel="00000000" w:rsidP="00000000" w:rsidRDefault="00000000" w:rsidRPr="00000000" w14:paraId="0000023D">
      <w:pPr>
        <w:numPr>
          <w:ilvl w:val="0"/>
          <w:numId w:val="10"/>
        </w:numPr>
        <w:tabs>
          <w:tab w:val="left" w:pos="1418"/>
        </w:tabs>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Actividades correspondientes a la unidad</w:t>
      </w:r>
    </w:p>
    <w:p w:rsidR="00000000" w:rsidDel="00000000" w:rsidP="00000000" w:rsidRDefault="00000000" w:rsidRPr="00000000" w14:paraId="0000023E">
      <w:pPr>
        <w:numPr>
          <w:ilvl w:val="0"/>
          <w:numId w:val="10"/>
        </w:numPr>
        <w:tabs>
          <w:tab w:val="left" w:pos="1418"/>
        </w:tabs>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Resource File, material fotocopiable para practicar la comunicación</w:t>
      </w:r>
    </w:p>
    <w:p w:rsidR="00000000" w:rsidDel="00000000" w:rsidP="00000000" w:rsidRDefault="00000000" w:rsidRPr="00000000" w14:paraId="0000023F">
      <w:pPr>
        <w:numPr>
          <w:ilvl w:val="0"/>
          <w:numId w:val="10"/>
        </w:numPr>
        <w:tabs>
          <w:tab w:val="left" w:pos="1418"/>
        </w:tabs>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Student’s website: www.oup.com/elt.</w:t>
      </w:r>
    </w:p>
    <w:p w:rsidR="00000000" w:rsidDel="00000000" w:rsidP="00000000" w:rsidRDefault="00000000" w:rsidRPr="00000000" w14:paraId="00000240">
      <w:pPr>
        <w:tabs>
          <w:tab w:val="left" w:pos="1418"/>
        </w:tabs>
        <w:spacing w:line="360" w:lineRule="auto"/>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UNIT 8: PROCESSES</w:t>
      </w:r>
      <w:r w:rsidDel="00000000" w:rsidR="00000000" w:rsidRPr="00000000">
        <w:rPr>
          <w:rtl w:val="0"/>
        </w:rPr>
      </w:r>
    </w:p>
    <w:p w:rsidR="00000000" w:rsidDel="00000000" w:rsidP="00000000" w:rsidRDefault="00000000" w:rsidRPr="00000000" w14:paraId="00000241">
      <w:pPr>
        <w:keepNext w:val="1"/>
        <w:tabs>
          <w:tab w:val="left" w:pos="1418"/>
        </w:tabs>
        <w:spacing w:line="360" w:lineRule="auto"/>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1.- OBJETIVOS</w:t>
      </w:r>
      <w:r w:rsidDel="00000000" w:rsidR="00000000" w:rsidRPr="00000000">
        <w:rPr>
          <w:rtl w:val="0"/>
        </w:rPr>
      </w:r>
    </w:p>
    <w:p w:rsidR="00000000" w:rsidDel="00000000" w:rsidP="00000000" w:rsidRDefault="00000000" w:rsidRPr="00000000" w14:paraId="00000242">
      <w:pPr>
        <w:numPr>
          <w:ilvl w:val="0"/>
          <w:numId w:val="19"/>
        </w:numPr>
        <w:tabs>
          <w:tab w:val="left" w:pos="720"/>
          <w:tab w:val="left" w:pos="1418"/>
        </w:tabs>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Ser capaz de aprender vocabulario relacionado con el tema de la unidad y estrategias para organizarlo y recordarlo: </w:t>
      </w:r>
    </w:p>
    <w:p w:rsidR="00000000" w:rsidDel="00000000" w:rsidP="00000000" w:rsidRDefault="00000000" w:rsidRPr="00000000" w14:paraId="00000243">
      <w:pPr>
        <w:numPr>
          <w:ilvl w:val="0"/>
          <w:numId w:val="9"/>
        </w:numPr>
        <w:tabs>
          <w:tab w:val="left" w:pos="720"/>
          <w:tab w:val="left" w:pos="1418"/>
        </w:tabs>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Procesos industriales y comerciales hasta llegar al consumidor.</w:t>
      </w:r>
    </w:p>
    <w:p w:rsidR="00000000" w:rsidDel="00000000" w:rsidP="00000000" w:rsidRDefault="00000000" w:rsidRPr="00000000" w14:paraId="00000244">
      <w:pPr>
        <w:numPr>
          <w:ilvl w:val="0"/>
          <w:numId w:val="19"/>
        </w:numPr>
        <w:tabs>
          <w:tab w:val="left" w:pos="720"/>
          <w:tab w:val="left" w:pos="1418"/>
        </w:tabs>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Ser capaz de aprender y practicar nuevas estructuras gramaticales en un contexto o situación real y diferentes aspectos de pronunciación:</w:t>
      </w:r>
    </w:p>
    <w:p w:rsidR="00000000" w:rsidDel="00000000" w:rsidP="00000000" w:rsidRDefault="00000000" w:rsidRPr="00000000" w14:paraId="00000245">
      <w:pPr>
        <w:numPr>
          <w:ilvl w:val="0"/>
          <w:numId w:val="12"/>
        </w:numPr>
        <w:tabs>
          <w:tab w:val="left" w:pos="720"/>
          <w:tab w:val="left" w:pos="1418"/>
        </w:tabs>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Voz pasiva: Presente Simple, Presente Continuo, Presente Perfecto Simple, Pasado Simple, futuro </w:t>
      </w:r>
      <w:r w:rsidDel="00000000" w:rsidR="00000000" w:rsidRPr="00000000">
        <w:rPr>
          <w:rFonts w:ascii="Tahoma" w:cs="Tahoma" w:eastAsia="Tahoma" w:hAnsi="Tahoma"/>
          <w:i w:val="1"/>
          <w:sz w:val="20"/>
          <w:szCs w:val="20"/>
          <w:vertAlign w:val="baseline"/>
          <w:rtl w:val="0"/>
        </w:rPr>
        <w:t xml:space="preserve">Will.</w:t>
      </w:r>
      <w:r w:rsidDel="00000000" w:rsidR="00000000" w:rsidRPr="00000000">
        <w:rPr>
          <w:rFonts w:ascii="Tahoma" w:cs="Tahoma" w:eastAsia="Tahoma" w:hAnsi="Tahoma"/>
          <w:sz w:val="20"/>
          <w:szCs w:val="20"/>
          <w:vertAlign w:val="baseline"/>
          <w:rtl w:val="0"/>
        </w:rPr>
        <w:t xml:space="preserve">                                     </w:t>
      </w:r>
    </w:p>
    <w:p w:rsidR="00000000" w:rsidDel="00000000" w:rsidP="00000000" w:rsidRDefault="00000000" w:rsidRPr="00000000" w14:paraId="00000246">
      <w:pPr>
        <w:numPr>
          <w:ilvl w:val="0"/>
          <w:numId w:val="19"/>
        </w:numPr>
        <w:tabs>
          <w:tab w:val="left" w:pos="720"/>
          <w:tab w:val="left" w:pos="1418"/>
        </w:tabs>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Ser capaz de mejorar las destrezas de comunicación oral y escrita en relación al tema específico de la unidad:</w:t>
      </w:r>
    </w:p>
    <w:p w:rsidR="00000000" w:rsidDel="00000000" w:rsidP="00000000" w:rsidRDefault="00000000" w:rsidRPr="00000000" w14:paraId="00000247">
      <w:pPr>
        <w:numPr>
          <w:ilvl w:val="0"/>
          <w:numId w:val="32"/>
        </w:numPr>
        <w:tabs>
          <w:tab w:val="left" w:pos="720"/>
          <w:tab w:val="left" w:pos="1418"/>
        </w:tabs>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Los procesos.</w:t>
      </w:r>
    </w:p>
    <w:p w:rsidR="00000000" w:rsidDel="00000000" w:rsidP="00000000" w:rsidRDefault="00000000" w:rsidRPr="00000000" w14:paraId="00000248">
      <w:pPr>
        <w:numPr>
          <w:ilvl w:val="0"/>
          <w:numId w:val="19"/>
        </w:numPr>
        <w:tabs>
          <w:tab w:val="left" w:pos="720"/>
          <w:tab w:val="left" w:pos="1418"/>
        </w:tabs>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Ser capaz de utilizar expresiones y lenguaje clave para una buena socialización tanto en un contexto laboral como personal y de vida cotidiana:     </w:t>
      </w:r>
    </w:p>
    <w:p w:rsidR="00000000" w:rsidDel="00000000" w:rsidP="00000000" w:rsidRDefault="00000000" w:rsidRPr="00000000" w14:paraId="00000249">
      <w:pPr>
        <w:numPr>
          <w:ilvl w:val="0"/>
          <w:numId w:val="32"/>
        </w:numPr>
        <w:tabs>
          <w:tab w:val="left" w:pos="720"/>
          <w:tab w:val="left" w:pos="1418"/>
        </w:tabs>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Organización del tiempo.</w:t>
      </w:r>
    </w:p>
    <w:p w:rsidR="00000000" w:rsidDel="00000000" w:rsidP="00000000" w:rsidRDefault="00000000" w:rsidRPr="00000000" w14:paraId="0000024A">
      <w:pPr>
        <w:numPr>
          <w:ilvl w:val="0"/>
          <w:numId w:val="19"/>
        </w:numPr>
        <w:tabs>
          <w:tab w:val="left" w:pos="720"/>
          <w:tab w:val="left" w:pos="1418"/>
        </w:tabs>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Deducir información a través de la interpretación de elementos contextuales.</w:t>
      </w:r>
    </w:p>
    <w:p w:rsidR="00000000" w:rsidDel="00000000" w:rsidP="00000000" w:rsidRDefault="00000000" w:rsidRPr="00000000" w14:paraId="0000024B">
      <w:pPr>
        <w:numPr>
          <w:ilvl w:val="0"/>
          <w:numId w:val="19"/>
        </w:numPr>
        <w:tabs>
          <w:tab w:val="left" w:pos="720"/>
          <w:tab w:val="left" w:pos="1418"/>
        </w:tabs>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Evaluar el progreso en el proceso de aprendizaje.</w:t>
      </w:r>
    </w:p>
    <w:p w:rsidR="00000000" w:rsidDel="00000000" w:rsidP="00000000" w:rsidRDefault="00000000" w:rsidRPr="00000000" w14:paraId="0000024C">
      <w:pPr>
        <w:tabs>
          <w:tab w:val="left" w:pos="1418"/>
        </w:tabs>
        <w:spacing w:line="360" w:lineRule="auto"/>
        <w:rPr>
          <w:rFonts w:ascii="Tahoma" w:cs="Tahoma" w:eastAsia="Tahoma" w:hAnsi="Tahoma"/>
          <w:sz w:val="20"/>
          <w:szCs w:val="20"/>
          <w:vertAlign w:val="baseline"/>
        </w:rPr>
      </w:pPr>
      <w:r w:rsidDel="00000000" w:rsidR="00000000" w:rsidRPr="00000000">
        <w:rPr>
          <w:rtl w:val="0"/>
        </w:rPr>
      </w:r>
    </w:p>
    <w:p w:rsidR="00000000" w:rsidDel="00000000" w:rsidP="00000000" w:rsidRDefault="00000000" w:rsidRPr="00000000" w14:paraId="0000024D">
      <w:pPr>
        <w:tabs>
          <w:tab w:val="left" w:pos="1418"/>
        </w:tabs>
        <w:spacing w:line="360" w:lineRule="auto"/>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2.- CONTENIDOS: COMUNICACIÓN ORAL Y ESCRITA </w:t>
      </w:r>
      <w:r w:rsidDel="00000000" w:rsidR="00000000" w:rsidRPr="00000000">
        <w:rPr>
          <w:rtl w:val="0"/>
        </w:rPr>
      </w:r>
    </w:p>
    <w:p w:rsidR="00000000" w:rsidDel="00000000" w:rsidP="00000000" w:rsidRDefault="00000000" w:rsidRPr="00000000" w14:paraId="0000024E">
      <w:pPr>
        <w:spacing w:line="360" w:lineRule="auto"/>
        <w:rPr>
          <w:rFonts w:ascii="Tahoma" w:cs="Tahoma" w:eastAsia="Tahoma" w:hAnsi="Tahoma"/>
          <w:b w:val="0"/>
          <w:sz w:val="20"/>
          <w:szCs w:val="20"/>
          <w:u w:val="single"/>
          <w:vertAlign w:val="baseline"/>
        </w:rPr>
      </w:pPr>
      <w:r w:rsidDel="00000000" w:rsidR="00000000" w:rsidRPr="00000000">
        <w:rPr>
          <w:rFonts w:ascii="Tahoma" w:cs="Tahoma" w:eastAsia="Tahoma" w:hAnsi="Tahoma"/>
          <w:b w:val="1"/>
          <w:sz w:val="20"/>
          <w:szCs w:val="20"/>
          <w:u w:val="single"/>
          <w:vertAlign w:val="baseline"/>
          <w:rtl w:val="0"/>
        </w:rPr>
        <w:t xml:space="preserve">2.1 Destrezas lingüísticas</w:t>
      </w:r>
      <w:r w:rsidDel="00000000" w:rsidR="00000000" w:rsidRPr="00000000">
        <w:rPr>
          <w:rtl w:val="0"/>
        </w:rPr>
      </w:r>
    </w:p>
    <w:p w:rsidR="00000000" w:rsidDel="00000000" w:rsidP="00000000" w:rsidRDefault="00000000" w:rsidRPr="00000000" w14:paraId="0000024F">
      <w:pPr>
        <w:spacing w:line="360" w:lineRule="auto"/>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Listening</w:t>
      </w:r>
      <w:r w:rsidDel="00000000" w:rsidR="00000000" w:rsidRPr="00000000">
        <w:rPr>
          <w:rtl w:val="0"/>
        </w:rPr>
      </w:r>
    </w:p>
    <w:p w:rsidR="00000000" w:rsidDel="00000000" w:rsidP="00000000" w:rsidRDefault="00000000" w:rsidRPr="00000000" w14:paraId="00000250">
      <w:pPr>
        <w:numPr>
          <w:ilvl w:val="0"/>
          <w:numId w:val="2"/>
        </w:numPr>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Audición de un texto donde un fabricante de chocolates habla de esta industria, para contextualizar la gramática de la unidad y realización de unos ejercicios de comprensión.</w:t>
      </w:r>
    </w:p>
    <w:p w:rsidR="00000000" w:rsidDel="00000000" w:rsidP="00000000" w:rsidRDefault="00000000" w:rsidRPr="00000000" w14:paraId="00000251">
      <w:pPr>
        <w:numPr>
          <w:ilvl w:val="0"/>
          <w:numId w:val="2"/>
        </w:numPr>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Audición de una entrevista con personas que trabajan en equipo, y realización de unos ejercicios de comprensión </w:t>
      </w:r>
    </w:p>
    <w:p w:rsidR="00000000" w:rsidDel="00000000" w:rsidP="00000000" w:rsidRDefault="00000000" w:rsidRPr="00000000" w14:paraId="00000252">
      <w:pPr>
        <w:numPr>
          <w:ilvl w:val="0"/>
          <w:numId w:val="2"/>
        </w:numPr>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Audición de mensajes orales para practicar y aprender frases y expresiones necesarias para socializar en el terreno laboral y fuera de él; dejar y entender mensajes telefónicos grabados y conversaciones en teléfonos móviles. Realización de unos ejercicios de comprensión.</w:t>
      </w:r>
    </w:p>
    <w:p w:rsidR="00000000" w:rsidDel="00000000" w:rsidP="00000000" w:rsidRDefault="00000000" w:rsidRPr="00000000" w14:paraId="00000253">
      <w:pPr>
        <w:numPr>
          <w:ilvl w:val="0"/>
          <w:numId w:val="2"/>
        </w:numPr>
        <w:spacing w:line="360" w:lineRule="auto"/>
        <w:ind w:left="0" w:firstLine="0"/>
        <w:rPr>
          <w:rFonts w:ascii="Tahoma" w:cs="Tahoma" w:eastAsia="Tahoma" w:hAnsi="Tahoma"/>
          <w:b w:val="0"/>
          <w:sz w:val="20"/>
          <w:szCs w:val="20"/>
          <w:vertAlign w:val="baseline"/>
        </w:rPr>
      </w:pPr>
      <w:r w:rsidDel="00000000" w:rsidR="00000000" w:rsidRPr="00000000">
        <w:rPr>
          <w:rFonts w:ascii="Tahoma" w:cs="Tahoma" w:eastAsia="Tahoma" w:hAnsi="Tahoma"/>
          <w:sz w:val="20"/>
          <w:szCs w:val="20"/>
          <w:vertAlign w:val="baseline"/>
          <w:rtl w:val="0"/>
        </w:rPr>
        <w:t xml:space="preserve">Audición y realización de unos ejercicios de pronunciación </w:t>
      </w:r>
      <w:r w:rsidDel="00000000" w:rsidR="00000000" w:rsidRPr="00000000">
        <w:rPr>
          <w:rtl w:val="0"/>
        </w:rPr>
      </w:r>
    </w:p>
    <w:p w:rsidR="00000000" w:rsidDel="00000000" w:rsidP="00000000" w:rsidRDefault="00000000" w:rsidRPr="00000000" w14:paraId="00000254">
      <w:pPr>
        <w:numPr>
          <w:ilvl w:val="0"/>
          <w:numId w:val="2"/>
        </w:numPr>
        <w:spacing w:line="360" w:lineRule="auto"/>
        <w:ind w:left="0" w:firstLine="0"/>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Reading</w:t>
      </w:r>
      <w:r w:rsidDel="00000000" w:rsidR="00000000" w:rsidRPr="00000000">
        <w:rPr>
          <w:rtl w:val="0"/>
        </w:rPr>
      </w:r>
    </w:p>
    <w:p w:rsidR="00000000" w:rsidDel="00000000" w:rsidP="00000000" w:rsidRDefault="00000000" w:rsidRPr="00000000" w14:paraId="00000255">
      <w:pPr>
        <w:numPr>
          <w:ilvl w:val="1"/>
          <w:numId w:val="1"/>
        </w:numPr>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Lectura y comprensión de textos sobre fabricantes chocolateros, para contextualizar la gramática de la unidad.</w:t>
      </w:r>
    </w:p>
    <w:p w:rsidR="00000000" w:rsidDel="00000000" w:rsidP="00000000" w:rsidRDefault="00000000" w:rsidRPr="00000000" w14:paraId="00000256">
      <w:pPr>
        <w:numPr>
          <w:ilvl w:val="1"/>
          <w:numId w:val="1"/>
        </w:numPr>
        <w:spacing w:line="360" w:lineRule="auto"/>
        <w:ind w:left="0" w:firstLine="0"/>
        <w:rPr>
          <w:rFonts w:ascii="Tahoma" w:cs="Tahoma" w:eastAsia="Tahoma" w:hAnsi="Tahoma"/>
          <w:b w:val="0"/>
          <w:sz w:val="20"/>
          <w:szCs w:val="20"/>
          <w:vertAlign w:val="baseline"/>
        </w:rPr>
      </w:pPr>
      <w:r w:rsidDel="00000000" w:rsidR="00000000" w:rsidRPr="00000000">
        <w:rPr>
          <w:rFonts w:ascii="Tahoma" w:cs="Tahoma" w:eastAsia="Tahoma" w:hAnsi="Tahoma"/>
          <w:sz w:val="20"/>
          <w:szCs w:val="20"/>
          <w:vertAlign w:val="baseline"/>
          <w:rtl w:val="0"/>
        </w:rPr>
        <w:t xml:space="preserve">Lectura y comprensión de un texto para  practicar vocabulario y conceptos generales propios del sector o profesión descrita en el apartado; en esta unidad procesos hasta llegar a la comercialización de productos.</w:t>
      </w:r>
      <w:r w:rsidDel="00000000" w:rsidR="00000000" w:rsidRPr="00000000">
        <w:rPr>
          <w:rtl w:val="0"/>
        </w:rPr>
      </w:r>
    </w:p>
    <w:p w:rsidR="00000000" w:rsidDel="00000000" w:rsidP="00000000" w:rsidRDefault="00000000" w:rsidRPr="00000000" w14:paraId="00000257">
      <w:pPr>
        <w:spacing w:line="360" w:lineRule="auto"/>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Speaking</w:t>
      </w:r>
      <w:r w:rsidDel="00000000" w:rsidR="00000000" w:rsidRPr="00000000">
        <w:rPr>
          <w:rtl w:val="0"/>
        </w:rPr>
      </w:r>
    </w:p>
    <w:p w:rsidR="00000000" w:rsidDel="00000000" w:rsidP="00000000" w:rsidRDefault="00000000" w:rsidRPr="00000000" w14:paraId="00000258">
      <w:pPr>
        <w:numPr>
          <w:ilvl w:val="1"/>
          <w:numId w:val="4"/>
        </w:numPr>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Comunicación oral para practicar las estructuras gramaticales aprendidas en la unidad, en un contexto real, con las ideas propuestas, técnicas de organización de tiempo.</w:t>
      </w:r>
    </w:p>
    <w:p w:rsidR="00000000" w:rsidDel="00000000" w:rsidP="00000000" w:rsidRDefault="00000000" w:rsidRPr="00000000" w14:paraId="00000259">
      <w:pPr>
        <w:numPr>
          <w:ilvl w:val="1"/>
          <w:numId w:val="4"/>
        </w:numPr>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Comunicación oral en grupos, a partir de la elección de un tema sobre la actualización de un proyecto, para practicar las estructuras gramaticales de la unidad.</w:t>
      </w:r>
    </w:p>
    <w:p w:rsidR="00000000" w:rsidDel="00000000" w:rsidP="00000000" w:rsidRDefault="00000000" w:rsidRPr="00000000" w14:paraId="0000025A">
      <w:pPr>
        <w:numPr>
          <w:ilvl w:val="1"/>
          <w:numId w:val="4"/>
        </w:numPr>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Comunicación oral en parejas y en grupos para practicar el vocabulario de la unidad.</w:t>
      </w:r>
    </w:p>
    <w:p w:rsidR="00000000" w:rsidDel="00000000" w:rsidP="00000000" w:rsidRDefault="00000000" w:rsidRPr="00000000" w14:paraId="0000025B">
      <w:pPr>
        <w:numPr>
          <w:ilvl w:val="1"/>
          <w:numId w:val="4"/>
        </w:numPr>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Comunicación oral en parejas y grupos para practicar las destrezas comunicativas además del vocabulario y conceptos: asegurarse de la comprensión de mensajes, aclaraciones.</w:t>
      </w:r>
    </w:p>
    <w:p w:rsidR="00000000" w:rsidDel="00000000" w:rsidP="00000000" w:rsidRDefault="00000000" w:rsidRPr="00000000" w14:paraId="0000025C">
      <w:pPr>
        <w:numPr>
          <w:ilvl w:val="1"/>
          <w:numId w:val="4"/>
        </w:numPr>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Interacción oral practicando a dar y entender mensajes telefónicos para poder afrontar situaciones específicas de comunicación profesional.</w:t>
      </w:r>
    </w:p>
    <w:p w:rsidR="00000000" w:rsidDel="00000000" w:rsidP="00000000" w:rsidRDefault="00000000" w:rsidRPr="00000000" w14:paraId="0000025D">
      <w:pPr>
        <w:numPr>
          <w:ilvl w:val="1"/>
          <w:numId w:val="4"/>
        </w:numPr>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Actuar una conversación en un teléfono móvil para abordar un asunto laboral, practicando expresiones y lenguaje vistos en el apartado.</w:t>
      </w:r>
    </w:p>
    <w:p w:rsidR="00000000" w:rsidDel="00000000" w:rsidP="00000000" w:rsidRDefault="00000000" w:rsidRPr="00000000" w14:paraId="0000025E">
      <w:pPr>
        <w:spacing w:line="360" w:lineRule="auto"/>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Writing</w:t>
      </w:r>
      <w:r w:rsidDel="00000000" w:rsidR="00000000" w:rsidRPr="00000000">
        <w:rPr>
          <w:rtl w:val="0"/>
        </w:rPr>
      </w:r>
    </w:p>
    <w:p w:rsidR="00000000" w:rsidDel="00000000" w:rsidP="00000000" w:rsidRDefault="00000000" w:rsidRPr="00000000" w14:paraId="0000025F">
      <w:pPr>
        <w:keepNext w:val="1"/>
        <w:numPr>
          <w:ilvl w:val="1"/>
          <w:numId w:val="6"/>
        </w:numPr>
        <w:spacing w:line="360" w:lineRule="auto"/>
        <w:ind w:left="0" w:firstLine="0"/>
        <w:rPr>
          <w:rFonts w:ascii="Tahoma" w:cs="Tahoma" w:eastAsia="Tahoma" w:hAnsi="Tahoma"/>
          <w:b w:val="0"/>
          <w:sz w:val="20"/>
          <w:szCs w:val="20"/>
          <w:u w:val="single"/>
          <w:vertAlign w:val="baseline"/>
        </w:rPr>
      </w:pPr>
      <w:r w:rsidDel="00000000" w:rsidR="00000000" w:rsidRPr="00000000">
        <w:rPr>
          <w:rFonts w:ascii="Tahoma" w:cs="Tahoma" w:eastAsia="Tahoma" w:hAnsi="Tahoma"/>
          <w:sz w:val="20"/>
          <w:szCs w:val="20"/>
          <w:vertAlign w:val="baseline"/>
          <w:rtl w:val="0"/>
        </w:rPr>
        <w:t xml:space="preserve">Realización de los ejercicios propuestos en la unidad</w:t>
      </w:r>
      <w:r w:rsidDel="00000000" w:rsidR="00000000" w:rsidRPr="00000000">
        <w:rPr>
          <w:rtl w:val="0"/>
        </w:rPr>
      </w:r>
    </w:p>
    <w:p w:rsidR="00000000" w:rsidDel="00000000" w:rsidP="00000000" w:rsidRDefault="00000000" w:rsidRPr="00000000" w14:paraId="00000260">
      <w:pPr>
        <w:keepNext w:val="1"/>
        <w:numPr>
          <w:ilvl w:val="1"/>
          <w:numId w:val="6"/>
        </w:numPr>
        <w:spacing w:line="360" w:lineRule="auto"/>
        <w:ind w:left="0" w:firstLine="0"/>
        <w:rPr>
          <w:rFonts w:ascii="Tahoma" w:cs="Tahoma" w:eastAsia="Tahoma" w:hAnsi="Tahoma"/>
          <w:b w:val="0"/>
          <w:sz w:val="20"/>
          <w:szCs w:val="20"/>
          <w:u w:val="single"/>
          <w:vertAlign w:val="baseline"/>
        </w:rPr>
      </w:pPr>
      <w:r w:rsidDel="00000000" w:rsidR="00000000" w:rsidRPr="00000000">
        <w:rPr>
          <w:rFonts w:ascii="Tahoma" w:cs="Tahoma" w:eastAsia="Tahoma" w:hAnsi="Tahoma"/>
          <w:b w:val="1"/>
          <w:sz w:val="20"/>
          <w:szCs w:val="20"/>
          <w:u w:val="single"/>
          <w:vertAlign w:val="baseline"/>
          <w:rtl w:val="0"/>
        </w:rPr>
        <w:t xml:space="preserve">2.2 Conocimientos de lenguaje</w:t>
      </w:r>
      <w:r w:rsidDel="00000000" w:rsidR="00000000" w:rsidRPr="00000000">
        <w:rPr>
          <w:rtl w:val="0"/>
        </w:rPr>
      </w:r>
    </w:p>
    <w:p w:rsidR="00000000" w:rsidDel="00000000" w:rsidP="00000000" w:rsidRDefault="00000000" w:rsidRPr="00000000" w14:paraId="00000261">
      <w:pPr>
        <w:tabs>
          <w:tab w:val="left" w:pos="1418"/>
        </w:tabs>
        <w:spacing w:line="360" w:lineRule="auto"/>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Vocabulario (Wordpower)</w:t>
      </w:r>
      <w:r w:rsidDel="00000000" w:rsidR="00000000" w:rsidRPr="00000000">
        <w:rPr>
          <w:rtl w:val="0"/>
        </w:rPr>
      </w:r>
    </w:p>
    <w:p w:rsidR="00000000" w:rsidDel="00000000" w:rsidP="00000000" w:rsidRDefault="00000000" w:rsidRPr="00000000" w14:paraId="00000262">
      <w:pPr>
        <w:keepNext w:val="1"/>
        <w:numPr>
          <w:ilvl w:val="0"/>
          <w:numId w:val="17"/>
        </w:numPr>
        <w:tabs>
          <w:tab w:val="left" w:pos="1418"/>
        </w:tabs>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Leisure and fitness activities file.</w:t>
      </w:r>
    </w:p>
    <w:p w:rsidR="00000000" w:rsidDel="00000000" w:rsidP="00000000" w:rsidRDefault="00000000" w:rsidRPr="00000000" w14:paraId="00000263">
      <w:pPr>
        <w:keepNext w:val="1"/>
        <w:numPr>
          <w:ilvl w:val="0"/>
          <w:numId w:val="17"/>
        </w:numPr>
        <w:tabs>
          <w:tab w:val="left" w:pos="1418"/>
        </w:tabs>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Word combinations.      </w:t>
      </w:r>
    </w:p>
    <w:p w:rsidR="00000000" w:rsidDel="00000000" w:rsidP="00000000" w:rsidRDefault="00000000" w:rsidRPr="00000000" w14:paraId="00000264">
      <w:pPr>
        <w:spacing w:line="360" w:lineRule="auto"/>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Estructuras-gramática (Language focus)</w:t>
      </w:r>
      <w:r w:rsidDel="00000000" w:rsidR="00000000" w:rsidRPr="00000000">
        <w:rPr>
          <w:rtl w:val="0"/>
        </w:rPr>
      </w:r>
    </w:p>
    <w:p w:rsidR="00000000" w:rsidDel="00000000" w:rsidP="00000000" w:rsidRDefault="00000000" w:rsidRPr="00000000" w14:paraId="00000265">
      <w:pPr>
        <w:numPr>
          <w:ilvl w:val="0"/>
          <w:numId w:val="7"/>
        </w:numPr>
        <w:spacing w:line="360" w:lineRule="auto"/>
        <w:ind w:left="0" w:firstLine="0"/>
        <w:rPr>
          <w:rFonts w:ascii="Tahoma" w:cs="Tahoma" w:eastAsia="Tahoma" w:hAnsi="Tahoma"/>
          <w:i w:val="0"/>
          <w:sz w:val="20"/>
          <w:szCs w:val="20"/>
          <w:vertAlign w:val="baseline"/>
        </w:rPr>
      </w:pPr>
      <w:r w:rsidDel="00000000" w:rsidR="00000000" w:rsidRPr="00000000">
        <w:rPr>
          <w:rFonts w:ascii="Tahoma" w:cs="Tahoma" w:eastAsia="Tahoma" w:hAnsi="Tahoma"/>
          <w:sz w:val="20"/>
          <w:szCs w:val="20"/>
          <w:vertAlign w:val="baseline"/>
          <w:rtl w:val="0"/>
        </w:rPr>
        <w:t xml:space="preserve">Passives. Present Simple, Present Continuous, Present Perfect Simple, </w:t>
      </w:r>
      <w:r w:rsidDel="00000000" w:rsidR="00000000" w:rsidRPr="00000000">
        <w:rPr>
          <w:rFonts w:ascii="Tahoma" w:cs="Tahoma" w:eastAsia="Tahoma" w:hAnsi="Tahoma"/>
          <w:i w:val="1"/>
          <w:sz w:val="20"/>
          <w:szCs w:val="20"/>
          <w:vertAlign w:val="baseline"/>
          <w:rtl w:val="0"/>
        </w:rPr>
        <w:t xml:space="preserve">Will</w:t>
      </w:r>
      <w:r w:rsidDel="00000000" w:rsidR="00000000" w:rsidRPr="00000000">
        <w:rPr>
          <w:rFonts w:ascii="Tahoma" w:cs="Tahoma" w:eastAsia="Tahoma" w:hAnsi="Tahoma"/>
          <w:sz w:val="20"/>
          <w:szCs w:val="20"/>
          <w:vertAlign w:val="baseline"/>
          <w:rtl w:val="0"/>
        </w:rPr>
        <w:t xml:space="preserve"> Future</w:t>
      </w:r>
      <w:r w:rsidDel="00000000" w:rsidR="00000000" w:rsidRPr="00000000">
        <w:rPr>
          <w:rFonts w:ascii="Tahoma" w:cs="Tahoma" w:eastAsia="Tahoma" w:hAnsi="Tahoma"/>
          <w:i w:val="1"/>
          <w:sz w:val="20"/>
          <w:szCs w:val="20"/>
          <w:vertAlign w:val="baseline"/>
          <w:rtl w:val="0"/>
        </w:rPr>
        <w:t xml:space="preserve">.</w:t>
      </w:r>
      <w:r w:rsidDel="00000000" w:rsidR="00000000" w:rsidRPr="00000000">
        <w:rPr>
          <w:rtl w:val="0"/>
        </w:rPr>
      </w:r>
    </w:p>
    <w:p w:rsidR="00000000" w:rsidDel="00000000" w:rsidP="00000000" w:rsidRDefault="00000000" w:rsidRPr="00000000" w14:paraId="00000266">
      <w:pPr>
        <w:keepNext w:val="1"/>
        <w:tabs>
          <w:tab w:val="left" w:pos="1418"/>
        </w:tabs>
        <w:spacing w:line="360" w:lineRule="auto"/>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Destrezas comunicativas (Skills focus)</w:t>
      </w:r>
      <w:r w:rsidDel="00000000" w:rsidR="00000000" w:rsidRPr="00000000">
        <w:rPr>
          <w:rtl w:val="0"/>
        </w:rPr>
      </w:r>
    </w:p>
    <w:p w:rsidR="00000000" w:rsidDel="00000000" w:rsidP="00000000" w:rsidRDefault="00000000" w:rsidRPr="00000000" w14:paraId="00000267">
      <w:pPr>
        <w:numPr>
          <w:ilvl w:val="0"/>
          <w:numId w:val="15"/>
        </w:numPr>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Mantenerse en forma en el trabajo (Fit to work).</w:t>
      </w:r>
    </w:p>
    <w:p w:rsidR="00000000" w:rsidDel="00000000" w:rsidP="00000000" w:rsidRDefault="00000000" w:rsidRPr="00000000" w14:paraId="00000268">
      <w:pPr>
        <w:keepNext w:val="1"/>
        <w:tabs>
          <w:tab w:val="left" w:pos="1418"/>
        </w:tabs>
        <w:spacing w:line="360" w:lineRule="auto"/>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Funciones del lenguaje (Focus on functions)</w:t>
      </w:r>
      <w:r w:rsidDel="00000000" w:rsidR="00000000" w:rsidRPr="00000000">
        <w:rPr>
          <w:rtl w:val="0"/>
        </w:rPr>
      </w:r>
    </w:p>
    <w:p w:rsidR="00000000" w:rsidDel="00000000" w:rsidP="00000000" w:rsidRDefault="00000000" w:rsidRPr="00000000" w14:paraId="00000269">
      <w:pPr>
        <w:numPr>
          <w:ilvl w:val="0"/>
          <w:numId w:val="18"/>
        </w:numPr>
        <w:tabs>
          <w:tab w:val="left" w:pos="720"/>
          <w:tab w:val="left" w:pos="1418"/>
        </w:tabs>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Pronunciation: stressing important information</w:t>
      </w:r>
    </w:p>
    <w:p w:rsidR="00000000" w:rsidDel="00000000" w:rsidP="00000000" w:rsidRDefault="00000000" w:rsidRPr="00000000" w14:paraId="0000026A">
      <w:pPr>
        <w:numPr>
          <w:ilvl w:val="0"/>
          <w:numId w:val="18"/>
        </w:numPr>
        <w:tabs>
          <w:tab w:val="left" w:pos="720"/>
          <w:tab w:val="left" w:pos="1418"/>
        </w:tabs>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Checking understanding and clarifying</w:t>
      </w:r>
    </w:p>
    <w:p w:rsidR="00000000" w:rsidDel="00000000" w:rsidP="00000000" w:rsidRDefault="00000000" w:rsidRPr="00000000" w14:paraId="0000026B">
      <w:pPr>
        <w:tabs>
          <w:tab w:val="left" w:pos="1418"/>
        </w:tabs>
        <w:spacing w:line="360" w:lineRule="auto"/>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3.- ATENCION A LA DIVERSIDAD</w:t>
      </w:r>
      <w:r w:rsidDel="00000000" w:rsidR="00000000" w:rsidRPr="00000000">
        <w:rPr>
          <w:rtl w:val="0"/>
        </w:rPr>
      </w:r>
    </w:p>
    <w:p w:rsidR="00000000" w:rsidDel="00000000" w:rsidP="00000000" w:rsidRDefault="00000000" w:rsidRPr="00000000" w14:paraId="0000026C">
      <w:pPr>
        <w:tabs>
          <w:tab w:val="left" w:pos="1418"/>
        </w:tabs>
        <w:spacing w:line="360" w:lineRule="auto"/>
        <w:rPr>
          <w:rFonts w:ascii="Tahoma" w:cs="Tahoma" w:eastAsia="Tahoma" w:hAnsi="Tahoma"/>
          <w:sz w:val="20"/>
          <w:szCs w:val="20"/>
          <w:vertAlign w:val="baseline"/>
        </w:rPr>
      </w:pPr>
      <w:r w:rsidDel="00000000" w:rsidR="00000000" w:rsidRPr="00000000">
        <w:rPr>
          <w:rFonts w:ascii="Tahoma" w:cs="Tahoma" w:eastAsia="Tahoma" w:hAnsi="Tahoma"/>
          <w:b w:val="1"/>
          <w:sz w:val="20"/>
          <w:szCs w:val="20"/>
          <w:vertAlign w:val="baseline"/>
          <w:rtl w:val="0"/>
        </w:rPr>
        <w:t xml:space="preserve">Refuerzo y ampliación</w:t>
      </w:r>
      <w:r w:rsidDel="00000000" w:rsidR="00000000" w:rsidRPr="00000000">
        <w:rPr>
          <w:rtl w:val="0"/>
        </w:rPr>
      </w:r>
    </w:p>
    <w:p w:rsidR="00000000" w:rsidDel="00000000" w:rsidP="00000000" w:rsidRDefault="00000000" w:rsidRPr="00000000" w14:paraId="0000026D">
      <w:pPr>
        <w:numPr>
          <w:ilvl w:val="0"/>
          <w:numId w:val="10"/>
        </w:numPr>
        <w:tabs>
          <w:tab w:val="left" w:pos="1418"/>
        </w:tabs>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Workbook</w:t>
      </w:r>
    </w:p>
    <w:p w:rsidR="00000000" w:rsidDel="00000000" w:rsidP="00000000" w:rsidRDefault="00000000" w:rsidRPr="00000000" w14:paraId="0000026E">
      <w:pPr>
        <w:numPr>
          <w:ilvl w:val="0"/>
          <w:numId w:val="10"/>
        </w:numPr>
        <w:tabs>
          <w:tab w:val="left" w:pos="1418"/>
        </w:tabs>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Pocket Book</w:t>
      </w:r>
    </w:p>
    <w:p w:rsidR="00000000" w:rsidDel="00000000" w:rsidP="00000000" w:rsidRDefault="00000000" w:rsidRPr="00000000" w14:paraId="0000026F">
      <w:pPr>
        <w:numPr>
          <w:ilvl w:val="0"/>
          <w:numId w:val="10"/>
        </w:numPr>
        <w:tabs>
          <w:tab w:val="left" w:pos="1418"/>
        </w:tabs>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DVD-ROM, Unit 3video clips y ejercicios interactivos, textos, dictados y actividades de práctica de gramática, vocabulario y funciones del lenguaje.</w:t>
      </w:r>
    </w:p>
    <w:p w:rsidR="00000000" w:rsidDel="00000000" w:rsidP="00000000" w:rsidRDefault="00000000" w:rsidRPr="00000000" w14:paraId="00000270">
      <w:pPr>
        <w:numPr>
          <w:ilvl w:val="0"/>
          <w:numId w:val="10"/>
        </w:numPr>
        <w:tabs>
          <w:tab w:val="left" w:pos="1418"/>
        </w:tabs>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Teacher’s Resource Book; Resource File: material fotocopiable con actividades </w:t>
      </w:r>
    </w:p>
    <w:p w:rsidR="00000000" w:rsidDel="00000000" w:rsidP="00000000" w:rsidRDefault="00000000" w:rsidRPr="00000000" w14:paraId="00000271">
      <w:pPr>
        <w:numPr>
          <w:ilvl w:val="0"/>
          <w:numId w:val="10"/>
        </w:numPr>
        <w:tabs>
          <w:tab w:val="left" w:pos="1418"/>
        </w:tabs>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Actividades correspondientes a la unidad</w:t>
      </w:r>
    </w:p>
    <w:p w:rsidR="00000000" w:rsidDel="00000000" w:rsidP="00000000" w:rsidRDefault="00000000" w:rsidRPr="00000000" w14:paraId="00000272">
      <w:pPr>
        <w:numPr>
          <w:ilvl w:val="0"/>
          <w:numId w:val="10"/>
        </w:numPr>
        <w:tabs>
          <w:tab w:val="left" w:pos="1418"/>
        </w:tabs>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Resource File, material fotocopiable para practicar la comunicación (Communication File )</w:t>
      </w:r>
    </w:p>
    <w:p w:rsidR="00000000" w:rsidDel="00000000" w:rsidP="00000000" w:rsidRDefault="00000000" w:rsidRPr="00000000" w14:paraId="00000273">
      <w:pPr>
        <w:numPr>
          <w:ilvl w:val="0"/>
          <w:numId w:val="10"/>
        </w:numPr>
        <w:tabs>
          <w:tab w:val="left" w:pos="1418"/>
        </w:tabs>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Student’s website: www.oup.com/elt.</w:t>
      </w:r>
    </w:p>
    <w:p w:rsidR="00000000" w:rsidDel="00000000" w:rsidP="00000000" w:rsidRDefault="00000000" w:rsidRPr="00000000" w14:paraId="00000274">
      <w:pPr>
        <w:keepNext w:val="1"/>
        <w:tabs>
          <w:tab w:val="left" w:pos="1418"/>
        </w:tabs>
        <w:spacing w:line="360" w:lineRule="auto"/>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UNIT 9 : THE BUSINESS OF SPORT</w:t>
      </w:r>
      <w:r w:rsidDel="00000000" w:rsidR="00000000" w:rsidRPr="00000000">
        <w:rPr>
          <w:rtl w:val="0"/>
        </w:rPr>
      </w:r>
    </w:p>
    <w:p w:rsidR="00000000" w:rsidDel="00000000" w:rsidP="00000000" w:rsidRDefault="00000000" w:rsidRPr="00000000" w14:paraId="00000275">
      <w:pPr>
        <w:keepNext w:val="1"/>
        <w:tabs>
          <w:tab w:val="left" w:pos="1418"/>
        </w:tabs>
        <w:spacing w:line="360" w:lineRule="auto"/>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1.- OBJETIVOS</w:t>
      </w:r>
      <w:r w:rsidDel="00000000" w:rsidR="00000000" w:rsidRPr="00000000">
        <w:rPr>
          <w:rtl w:val="0"/>
        </w:rPr>
      </w:r>
    </w:p>
    <w:p w:rsidR="00000000" w:rsidDel="00000000" w:rsidP="00000000" w:rsidRDefault="00000000" w:rsidRPr="00000000" w14:paraId="00000276">
      <w:pPr>
        <w:keepNext w:val="1"/>
        <w:numPr>
          <w:ilvl w:val="0"/>
          <w:numId w:val="37"/>
        </w:numPr>
        <w:tabs>
          <w:tab w:val="left" w:pos="1418"/>
        </w:tabs>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Aprender a expresar identificaciones mediante oraciones de relativo.</w:t>
      </w:r>
    </w:p>
    <w:p w:rsidR="00000000" w:rsidDel="00000000" w:rsidP="00000000" w:rsidRDefault="00000000" w:rsidRPr="00000000" w14:paraId="00000277">
      <w:pPr>
        <w:keepNext w:val="1"/>
        <w:tabs>
          <w:tab w:val="left" w:pos="1418"/>
        </w:tabs>
        <w:spacing w:line="360" w:lineRule="auto"/>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2.- CONTENIDOS</w:t>
      </w:r>
      <w:r w:rsidDel="00000000" w:rsidR="00000000" w:rsidRPr="00000000">
        <w:rPr>
          <w:rtl w:val="0"/>
        </w:rPr>
      </w:r>
    </w:p>
    <w:p w:rsidR="00000000" w:rsidDel="00000000" w:rsidP="00000000" w:rsidRDefault="00000000" w:rsidRPr="00000000" w14:paraId="00000278">
      <w:pPr>
        <w:keepNext w:val="1"/>
        <w:numPr>
          <w:ilvl w:val="0"/>
          <w:numId w:val="37"/>
        </w:numPr>
        <w:tabs>
          <w:tab w:val="left" w:pos="1418"/>
        </w:tabs>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Oraciones de relativo</w:t>
      </w:r>
    </w:p>
    <w:p w:rsidR="00000000" w:rsidDel="00000000" w:rsidP="00000000" w:rsidRDefault="00000000" w:rsidRPr="00000000" w14:paraId="00000279">
      <w:pPr>
        <w:keepNext w:val="1"/>
        <w:numPr>
          <w:ilvl w:val="0"/>
          <w:numId w:val="37"/>
        </w:numPr>
        <w:tabs>
          <w:tab w:val="left" w:pos="1418"/>
        </w:tabs>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Expresión correcta de las cualidades personales en el mundo laboral.</w:t>
      </w:r>
    </w:p>
    <w:p w:rsidR="00000000" w:rsidDel="00000000" w:rsidP="00000000" w:rsidRDefault="00000000" w:rsidRPr="00000000" w14:paraId="0000027A">
      <w:pPr>
        <w:tabs>
          <w:tab w:val="left" w:pos="1418"/>
        </w:tabs>
        <w:spacing w:line="360" w:lineRule="auto"/>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2.- CONTENIDOS: COMUNICACIÓN ORAL Y ESCRITA </w:t>
      </w:r>
      <w:r w:rsidDel="00000000" w:rsidR="00000000" w:rsidRPr="00000000">
        <w:rPr>
          <w:rtl w:val="0"/>
        </w:rPr>
      </w:r>
    </w:p>
    <w:p w:rsidR="00000000" w:rsidDel="00000000" w:rsidP="00000000" w:rsidRDefault="00000000" w:rsidRPr="00000000" w14:paraId="0000027B">
      <w:pPr>
        <w:spacing w:line="360" w:lineRule="auto"/>
        <w:rPr>
          <w:rFonts w:ascii="Tahoma" w:cs="Tahoma" w:eastAsia="Tahoma" w:hAnsi="Tahoma"/>
          <w:b w:val="0"/>
          <w:sz w:val="20"/>
          <w:szCs w:val="20"/>
          <w:u w:val="single"/>
          <w:vertAlign w:val="baseline"/>
        </w:rPr>
      </w:pPr>
      <w:r w:rsidDel="00000000" w:rsidR="00000000" w:rsidRPr="00000000">
        <w:rPr>
          <w:rFonts w:ascii="Tahoma" w:cs="Tahoma" w:eastAsia="Tahoma" w:hAnsi="Tahoma"/>
          <w:b w:val="1"/>
          <w:sz w:val="20"/>
          <w:szCs w:val="20"/>
          <w:u w:val="single"/>
          <w:vertAlign w:val="baseline"/>
          <w:rtl w:val="0"/>
        </w:rPr>
        <w:t xml:space="preserve">2.1 Destrezas lingüísticas</w:t>
      </w:r>
      <w:r w:rsidDel="00000000" w:rsidR="00000000" w:rsidRPr="00000000">
        <w:rPr>
          <w:rtl w:val="0"/>
        </w:rPr>
      </w:r>
    </w:p>
    <w:p w:rsidR="00000000" w:rsidDel="00000000" w:rsidP="00000000" w:rsidRDefault="00000000" w:rsidRPr="00000000" w14:paraId="0000027C">
      <w:pPr>
        <w:spacing w:line="360" w:lineRule="auto"/>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Listening</w:t>
      </w:r>
      <w:r w:rsidDel="00000000" w:rsidR="00000000" w:rsidRPr="00000000">
        <w:rPr>
          <w:rtl w:val="0"/>
        </w:rPr>
      </w:r>
    </w:p>
    <w:p w:rsidR="00000000" w:rsidDel="00000000" w:rsidP="00000000" w:rsidRDefault="00000000" w:rsidRPr="00000000" w14:paraId="0000027D">
      <w:pPr>
        <w:keepNext w:val="1"/>
        <w:tabs>
          <w:tab w:val="left" w:pos="1418"/>
        </w:tabs>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Reutilización del vocabulario en una audición en la que varios profesionales hablan sobre compañeros.</w:t>
      </w:r>
    </w:p>
    <w:p w:rsidR="00000000" w:rsidDel="00000000" w:rsidP="00000000" w:rsidRDefault="00000000" w:rsidRPr="00000000" w14:paraId="0000027E">
      <w:pPr>
        <w:keepNext w:val="1"/>
        <w:tabs>
          <w:tab w:val="left" w:pos="1418"/>
        </w:tabs>
        <w:spacing w:line="360" w:lineRule="auto"/>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Reading</w:t>
      </w:r>
      <w:r w:rsidDel="00000000" w:rsidR="00000000" w:rsidRPr="00000000">
        <w:rPr>
          <w:rtl w:val="0"/>
        </w:rPr>
      </w:r>
    </w:p>
    <w:p w:rsidR="00000000" w:rsidDel="00000000" w:rsidP="00000000" w:rsidRDefault="00000000" w:rsidRPr="00000000" w14:paraId="0000027F">
      <w:pPr>
        <w:keepNext w:val="1"/>
        <w:tabs>
          <w:tab w:val="left" w:pos="1418"/>
        </w:tabs>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Artículo sobre deportistas de élite</w:t>
      </w:r>
    </w:p>
    <w:p w:rsidR="00000000" w:rsidDel="00000000" w:rsidP="00000000" w:rsidRDefault="00000000" w:rsidRPr="00000000" w14:paraId="00000280">
      <w:pPr>
        <w:keepNext w:val="1"/>
        <w:tabs>
          <w:tab w:val="left" w:pos="1418"/>
        </w:tabs>
        <w:spacing w:line="360" w:lineRule="auto"/>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Speaking</w:t>
      </w:r>
      <w:r w:rsidDel="00000000" w:rsidR="00000000" w:rsidRPr="00000000">
        <w:rPr>
          <w:rtl w:val="0"/>
        </w:rPr>
      </w:r>
    </w:p>
    <w:p w:rsidR="00000000" w:rsidDel="00000000" w:rsidP="00000000" w:rsidRDefault="00000000" w:rsidRPr="00000000" w14:paraId="00000281">
      <w:pPr>
        <w:keepNext w:val="1"/>
        <w:tabs>
          <w:tab w:val="left" w:pos="1418"/>
        </w:tabs>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Entrevistas de trabajo</w:t>
      </w:r>
    </w:p>
    <w:p w:rsidR="00000000" w:rsidDel="00000000" w:rsidP="00000000" w:rsidRDefault="00000000" w:rsidRPr="00000000" w14:paraId="00000282">
      <w:pPr>
        <w:keepNext w:val="1"/>
        <w:tabs>
          <w:tab w:val="left" w:pos="1418"/>
        </w:tabs>
        <w:spacing w:line="360" w:lineRule="auto"/>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Writing</w:t>
      </w:r>
      <w:r w:rsidDel="00000000" w:rsidR="00000000" w:rsidRPr="00000000">
        <w:rPr>
          <w:rtl w:val="0"/>
        </w:rPr>
      </w:r>
    </w:p>
    <w:p w:rsidR="00000000" w:rsidDel="00000000" w:rsidP="00000000" w:rsidRDefault="00000000" w:rsidRPr="00000000" w14:paraId="00000283">
      <w:pPr>
        <w:keepNext w:val="1"/>
        <w:tabs>
          <w:tab w:val="left" w:pos="1418"/>
        </w:tabs>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Redactar un anuncio de trabajo</w:t>
      </w:r>
    </w:p>
    <w:p w:rsidR="00000000" w:rsidDel="00000000" w:rsidP="00000000" w:rsidRDefault="00000000" w:rsidRPr="00000000" w14:paraId="00000284">
      <w:pPr>
        <w:keepNext w:val="1"/>
        <w:numPr>
          <w:ilvl w:val="1"/>
          <w:numId w:val="6"/>
        </w:numPr>
        <w:spacing w:line="360" w:lineRule="auto"/>
        <w:ind w:left="0" w:firstLine="0"/>
        <w:rPr>
          <w:rFonts w:ascii="Tahoma" w:cs="Tahoma" w:eastAsia="Tahoma" w:hAnsi="Tahoma"/>
          <w:b w:val="0"/>
          <w:sz w:val="20"/>
          <w:szCs w:val="20"/>
          <w:u w:val="single"/>
          <w:vertAlign w:val="baseline"/>
        </w:rPr>
      </w:pPr>
      <w:r w:rsidDel="00000000" w:rsidR="00000000" w:rsidRPr="00000000">
        <w:rPr>
          <w:rFonts w:ascii="Tahoma" w:cs="Tahoma" w:eastAsia="Tahoma" w:hAnsi="Tahoma"/>
          <w:b w:val="1"/>
          <w:sz w:val="20"/>
          <w:szCs w:val="20"/>
          <w:u w:val="single"/>
          <w:vertAlign w:val="baseline"/>
          <w:rtl w:val="0"/>
        </w:rPr>
        <w:t xml:space="preserve">2.2 Conocimientos de lenguaje</w:t>
      </w:r>
      <w:r w:rsidDel="00000000" w:rsidR="00000000" w:rsidRPr="00000000">
        <w:rPr>
          <w:rtl w:val="0"/>
        </w:rPr>
      </w:r>
    </w:p>
    <w:p w:rsidR="00000000" w:rsidDel="00000000" w:rsidP="00000000" w:rsidRDefault="00000000" w:rsidRPr="00000000" w14:paraId="00000285">
      <w:pPr>
        <w:tabs>
          <w:tab w:val="left" w:pos="1418"/>
        </w:tabs>
        <w:spacing w:line="360" w:lineRule="auto"/>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Vocabulario (Wordpower)</w:t>
      </w:r>
      <w:r w:rsidDel="00000000" w:rsidR="00000000" w:rsidRPr="00000000">
        <w:rPr>
          <w:rtl w:val="0"/>
        </w:rPr>
      </w:r>
    </w:p>
    <w:p w:rsidR="00000000" w:rsidDel="00000000" w:rsidP="00000000" w:rsidRDefault="00000000" w:rsidRPr="00000000" w14:paraId="00000286">
      <w:pPr>
        <w:keepNext w:val="1"/>
        <w:numPr>
          <w:ilvl w:val="0"/>
          <w:numId w:val="5"/>
        </w:numPr>
        <w:tabs>
          <w:tab w:val="left" w:pos="1418"/>
        </w:tabs>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Descripción de cualidades profesionales</w:t>
      </w:r>
    </w:p>
    <w:p w:rsidR="00000000" w:rsidDel="00000000" w:rsidP="00000000" w:rsidRDefault="00000000" w:rsidRPr="00000000" w14:paraId="00000287">
      <w:pPr>
        <w:keepNext w:val="1"/>
        <w:numPr>
          <w:ilvl w:val="1"/>
          <w:numId w:val="17"/>
        </w:numPr>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Word combinations.      </w:t>
      </w:r>
    </w:p>
    <w:p w:rsidR="00000000" w:rsidDel="00000000" w:rsidP="00000000" w:rsidRDefault="00000000" w:rsidRPr="00000000" w14:paraId="00000288">
      <w:pPr>
        <w:spacing w:line="360" w:lineRule="auto"/>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Estructuras-gramática (Language focus)</w:t>
      </w:r>
      <w:r w:rsidDel="00000000" w:rsidR="00000000" w:rsidRPr="00000000">
        <w:rPr>
          <w:rtl w:val="0"/>
        </w:rPr>
      </w:r>
    </w:p>
    <w:p w:rsidR="00000000" w:rsidDel="00000000" w:rsidP="00000000" w:rsidRDefault="00000000" w:rsidRPr="00000000" w14:paraId="00000289">
      <w:pPr>
        <w:numPr>
          <w:ilvl w:val="1"/>
          <w:numId w:val="4"/>
        </w:numPr>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Proposiciones subordinadas de relativo</w:t>
      </w:r>
    </w:p>
    <w:p w:rsidR="00000000" w:rsidDel="00000000" w:rsidP="00000000" w:rsidRDefault="00000000" w:rsidRPr="00000000" w14:paraId="0000028A">
      <w:pPr>
        <w:keepNext w:val="1"/>
        <w:tabs>
          <w:tab w:val="left" w:pos="1418"/>
        </w:tabs>
        <w:spacing w:line="360" w:lineRule="auto"/>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Destrezas comunicativas (Skills focus)</w:t>
      </w:r>
      <w:r w:rsidDel="00000000" w:rsidR="00000000" w:rsidRPr="00000000">
        <w:rPr>
          <w:rtl w:val="0"/>
        </w:rPr>
      </w:r>
    </w:p>
    <w:p w:rsidR="00000000" w:rsidDel="00000000" w:rsidP="00000000" w:rsidRDefault="00000000" w:rsidRPr="00000000" w14:paraId="0000028B">
      <w:pPr>
        <w:keepNext w:val="1"/>
        <w:tabs>
          <w:tab w:val="left" w:pos="1418"/>
        </w:tabs>
        <w:spacing w:line="360" w:lineRule="auto"/>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Funciones del lenguaje (Focus on functions)</w:t>
      </w:r>
      <w:r w:rsidDel="00000000" w:rsidR="00000000" w:rsidRPr="00000000">
        <w:rPr>
          <w:rtl w:val="0"/>
        </w:rPr>
      </w:r>
    </w:p>
    <w:p w:rsidR="00000000" w:rsidDel="00000000" w:rsidP="00000000" w:rsidRDefault="00000000" w:rsidRPr="00000000" w14:paraId="0000028C">
      <w:pPr>
        <w:keepNext w:val="1"/>
        <w:numPr>
          <w:ilvl w:val="1"/>
          <w:numId w:val="4"/>
        </w:numPr>
        <w:tabs>
          <w:tab w:val="left" w:pos="1418"/>
        </w:tabs>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Debatir sobre la publicidad</w:t>
      </w:r>
    </w:p>
    <w:p w:rsidR="00000000" w:rsidDel="00000000" w:rsidP="00000000" w:rsidRDefault="00000000" w:rsidRPr="00000000" w14:paraId="0000028D">
      <w:pPr>
        <w:tabs>
          <w:tab w:val="left" w:pos="1418"/>
        </w:tabs>
        <w:spacing w:line="360" w:lineRule="auto"/>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3.- ATENCION A LA DIVERSIDAD</w:t>
      </w:r>
      <w:r w:rsidDel="00000000" w:rsidR="00000000" w:rsidRPr="00000000">
        <w:rPr>
          <w:rtl w:val="0"/>
        </w:rPr>
      </w:r>
    </w:p>
    <w:p w:rsidR="00000000" w:rsidDel="00000000" w:rsidP="00000000" w:rsidRDefault="00000000" w:rsidRPr="00000000" w14:paraId="0000028E">
      <w:pPr>
        <w:tabs>
          <w:tab w:val="left" w:pos="1418"/>
        </w:tabs>
        <w:spacing w:line="360" w:lineRule="auto"/>
        <w:rPr>
          <w:rFonts w:ascii="Tahoma" w:cs="Tahoma" w:eastAsia="Tahoma" w:hAnsi="Tahoma"/>
          <w:sz w:val="20"/>
          <w:szCs w:val="20"/>
          <w:vertAlign w:val="baseline"/>
        </w:rPr>
      </w:pPr>
      <w:r w:rsidDel="00000000" w:rsidR="00000000" w:rsidRPr="00000000">
        <w:rPr>
          <w:rFonts w:ascii="Tahoma" w:cs="Tahoma" w:eastAsia="Tahoma" w:hAnsi="Tahoma"/>
          <w:b w:val="1"/>
          <w:sz w:val="20"/>
          <w:szCs w:val="20"/>
          <w:vertAlign w:val="baseline"/>
          <w:rtl w:val="0"/>
        </w:rPr>
        <w:t xml:space="preserve">Refuerzo y ampliación</w:t>
      </w:r>
      <w:r w:rsidDel="00000000" w:rsidR="00000000" w:rsidRPr="00000000">
        <w:rPr>
          <w:rtl w:val="0"/>
        </w:rPr>
      </w:r>
    </w:p>
    <w:p w:rsidR="00000000" w:rsidDel="00000000" w:rsidP="00000000" w:rsidRDefault="00000000" w:rsidRPr="00000000" w14:paraId="0000028F">
      <w:pPr>
        <w:numPr>
          <w:ilvl w:val="0"/>
          <w:numId w:val="10"/>
        </w:numPr>
        <w:tabs>
          <w:tab w:val="left" w:pos="1418"/>
        </w:tabs>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Workbook</w:t>
      </w:r>
    </w:p>
    <w:p w:rsidR="00000000" w:rsidDel="00000000" w:rsidP="00000000" w:rsidRDefault="00000000" w:rsidRPr="00000000" w14:paraId="00000290">
      <w:pPr>
        <w:numPr>
          <w:ilvl w:val="0"/>
          <w:numId w:val="10"/>
        </w:numPr>
        <w:tabs>
          <w:tab w:val="left" w:pos="1418"/>
        </w:tabs>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Pocket Book</w:t>
      </w:r>
    </w:p>
    <w:p w:rsidR="00000000" w:rsidDel="00000000" w:rsidP="00000000" w:rsidRDefault="00000000" w:rsidRPr="00000000" w14:paraId="00000291">
      <w:pPr>
        <w:numPr>
          <w:ilvl w:val="0"/>
          <w:numId w:val="10"/>
        </w:numPr>
        <w:tabs>
          <w:tab w:val="left" w:pos="1418"/>
        </w:tabs>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DVD-ROM, video clips y ejercicios interactivos, textos, dictados y actividades de práctica de gramática, vocabulario y funciones del lenguaje.</w:t>
      </w:r>
    </w:p>
    <w:p w:rsidR="00000000" w:rsidDel="00000000" w:rsidP="00000000" w:rsidRDefault="00000000" w:rsidRPr="00000000" w14:paraId="00000292">
      <w:pPr>
        <w:numPr>
          <w:ilvl w:val="0"/>
          <w:numId w:val="10"/>
        </w:numPr>
        <w:tabs>
          <w:tab w:val="left" w:pos="1418"/>
        </w:tabs>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Teacher’s Resource Book; Resource File: material fotocopiable con actividades </w:t>
      </w:r>
    </w:p>
    <w:p w:rsidR="00000000" w:rsidDel="00000000" w:rsidP="00000000" w:rsidRDefault="00000000" w:rsidRPr="00000000" w14:paraId="00000293">
      <w:pPr>
        <w:numPr>
          <w:ilvl w:val="0"/>
          <w:numId w:val="10"/>
        </w:numPr>
        <w:tabs>
          <w:tab w:val="left" w:pos="1418"/>
        </w:tabs>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Actividades correspondientes a la unidad</w:t>
      </w:r>
    </w:p>
    <w:p w:rsidR="00000000" w:rsidDel="00000000" w:rsidP="00000000" w:rsidRDefault="00000000" w:rsidRPr="00000000" w14:paraId="00000294">
      <w:pPr>
        <w:numPr>
          <w:ilvl w:val="0"/>
          <w:numId w:val="10"/>
        </w:numPr>
        <w:tabs>
          <w:tab w:val="left" w:pos="1418"/>
        </w:tabs>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Resource File, material fotocopiable para practicar la comunicación (Communication File )</w:t>
      </w:r>
    </w:p>
    <w:p w:rsidR="00000000" w:rsidDel="00000000" w:rsidP="00000000" w:rsidRDefault="00000000" w:rsidRPr="00000000" w14:paraId="00000295">
      <w:pPr>
        <w:numPr>
          <w:ilvl w:val="0"/>
          <w:numId w:val="10"/>
        </w:numPr>
        <w:tabs>
          <w:tab w:val="left" w:pos="1418"/>
        </w:tabs>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Student’s website: </w:t>
      </w:r>
      <w:hyperlink r:id="rId9">
        <w:r w:rsidDel="00000000" w:rsidR="00000000" w:rsidRPr="00000000">
          <w:rPr>
            <w:rFonts w:ascii="Tahoma" w:cs="Tahoma" w:eastAsia="Tahoma" w:hAnsi="Tahoma"/>
            <w:color w:val="0000ff"/>
            <w:sz w:val="20"/>
            <w:szCs w:val="20"/>
            <w:u w:val="single"/>
            <w:vertAlign w:val="baseline"/>
            <w:rtl w:val="0"/>
          </w:rPr>
          <w:t xml:space="preserve">www.oup.com/elt</w:t>
        </w:r>
      </w:hyperlink>
      <w:r w:rsidDel="00000000" w:rsidR="00000000" w:rsidRPr="00000000">
        <w:rPr>
          <w:rFonts w:ascii="Tahoma" w:cs="Tahoma" w:eastAsia="Tahoma" w:hAnsi="Tahoma"/>
          <w:sz w:val="20"/>
          <w:szCs w:val="20"/>
          <w:vertAlign w:val="baseline"/>
          <w:rtl w:val="0"/>
        </w:rPr>
        <w:t xml:space="preserve">.</w:t>
      </w:r>
    </w:p>
    <w:p w:rsidR="00000000" w:rsidDel="00000000" w:rsidP="00000000" w:rsidRDefault="00000000" w:rsidRPr="00000000" w14:paraId="00000296">
      <w:pPr>
        <w:tabs>
          <w:tab w:val="left" w:pos="1418"/>
        </w:tabs>
        <w:spacing w:line="360" w:lineRule="auto"/>
        <w:rPr>
          <w:rFonts w:ascii="Tahoma" w:cs="Tahoma" w:eastAsia="Tahoma" w:hAnsi="Tahoma"/>
          <w:b w:val="0"/>
          <w:sz w:val="20"/>
          <w:szCs w:val="20"/>
          <w:vertAlign w:val="baseline"/>
        </w:rPr>
      </w:pPr>
      <w:r w:rsidDel="00000000" w:rsidR="00000000" w:rsidRPr="00000000">
        <w:rPr>
          <w:rtl w:val="0"/>
        </w:rPr>
      </w:r>
    </w:p>
    <w:p w:rsidR="00000000" w:rsidDel="00000000" w:rsidP="00000000" w:rsidRDefault="00000000" w:rsidRPr="00000000" w14:paraId="00000297">
      <w:pPr>
        <w:tabs>
          <w:tab w:val="left" w:pos="1418"/>
        </w:tabs>
        <w:spacing w:line="360" w:lineRule="auto"/>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UNIT 10: GREAT PARTNERSHIPS</w:t>
      </w:r>
      <w:r w:rsidDel="00000000" w:rsidR="00000000" w:rsidRPr="00000000">
        <w:rPr>
          <w:rtl w:val="0"/>
        </w:rPr>
      </w:r>
    </w:p>
    <w:p w:rsidR="00000000" w:rsidDel="00000000" w:rsidP="00000000" w:rsidRDefault="00000000" w:rsidRPr="00000000" w14:paraId="00000298">
      <w:pPr>
        <w:keepNext w:val="1"/>
        <w:tabs>
          <w:tab w:val="left" w:pos="1418"/>
        </w:tabs>
        <w:spacing w:line="360" w:lineRule="auto"/>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1.- OBJETIVOS</w:t>
      </w:r>
      <w:r w:rsidDel="00000000" w:rsidR="00000000" w:rsidRPr="00000000">
        <w:rPr>
          <w:rtl w:val="0"/>
        </w:rPr>
      </w:r>
    </w:p>
    <w:p w:rsidR="00000000" w:rsidDel="00000000" w:rsidP="00000000" w:rsidRDefault="00000000" w:rsidRPr="00000000" w14:paraId="00000299">
      <w:pPr>
        <w:numPr>
          <w:ilvl w:val="0"/>
          <w:numId w:val="19"/>
        </w:numPr>
        <w:tabs>
          <w:tab w:val="left" w:pos="720"/>
          <w:tab w:val="left" w:pos="1418"/>
        </w:tabs>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Ser capaz de aprender vocabulario relacionado con el tema de la unidad y estrategias para organizarlo y recordarlo: </w:t>
      </w:r>
    </w:p>
    <w:p w:rsidR="00000000" w:rsidDel="00000000" w:rsidP="00000000" w:rsidRDefault="00000000" w:rsidRPr="00000000" w14:paraId="0000029A">
      <w:pPr>
        <w:numPr>
          <w:ilvl w:val="0"/>
          <w:numId w:val="9"/>
        </w:numPr>
        <w:tabs>
          <w:tab w:val="left" w:pos="720"/>
          <w:tab w:val="left" w:pos="1418"/>
        </w:tabs>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La cultura.</w:t>
      </w:r>
    </w:p>
    <w:p w:rsidR="00000000" w:rsidDel="00000000" w:rsidP="00000000" w:rsidRDefault="00000000" w:rsidRPr="00000000" w14:paraId="0000029B">
      <w:pPr>
        <w:numPr>
          <w:ilvl w:val="0"/>
          <w:numId w:val="9"/>
        </w:numPr>
        <w:tabs>
          <w:tab w:val="left" w:pos="720"/>
          <w:tab w:val="left" w:pos="1418"/>
        </w:tabs>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Palabras que se prestan a confusión.</w:t>
      </w:r>
    </w:p>
    <w:p w:rsidR="00000000" w:rsidDel="00000000" w:rsidP="00000000" w:rsidRDefault="00000000" w:rsidRPr="00000000" w14:paraId="0000029C">
      <w:pPr>
        <w:numPr>
          <w:ilvl w:val="0"/>
          <w:numId w:val="9"/>
        </w:numPr>
        <w:tabs>
          <w:tab w:val="left" w:pos="720"/>
          <w:tab w:val="left" w:pos="1418"/>
        </w:tabs>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Destrezas para mejorar el uso del diccionario (3).</w:t>
      </w:r>
    </w:p>
    <w:p w:rsidR="00000000" w:rsidDel="00000000" w:rsidP="00000000" w:rsidRDefault="00000000" w:rsidRPr="00000000" w14:paraId="0000029D">
      <w:pPr>
        <w:numPr>
          <w:ilvl w:val="0"/>
          <w:numId w:val="19"/>
        </w:numPr>
        <w:tabs>
          <w:tab w:val="left" w:pos="720"/>
          <w:tab w:val="left" w:pos="1418"/>
        </w:tabs>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Ser capaz de aprender y practicar nuevas estructuras gramaticales en un contexto o situación real y diferentes aspectos de pronunciación:</w:t>
      </w:r>
    </w:p>
    <w:p w:rsidR="00000000" w:rsidDel="00000000" w:rsidP="00000000" w:rsidRDefault="00000000" w:rsidRPr="00000000" w14:paraId="0000029E">
      <w:pPr>
        <w:numPr>
          <w:ilvl w:val="0"/>
          <w:numId w:val="12"/>
        </w:numPr>
        <w:tabs>
          <w:tab w:val="left" w:pos="720"/>
          <w:tab w:val="left" w:pos="1418"/>
        </w:tabs>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El tercer condicional.                          </w:t>
      </w:r>
    </w:p>
    <w:p w:rsidR="00000000" w:rsidDel="00000000" w:rsidP="00000000" w:rsidRDefault="00000000" w:rsidRPr="00000000" w14:paraId="0000029F">
      <w:pPr>
        <w:numPr>
          <w:ilvl w:val="0"/>
          <w:numId w:val="12"/>
        </w:numPr>
        <w:tabs>
          <w:tab w:val="left" w:pos="720"/>
          <w:tab w:val="left" w:pos="1418"/>
        </w:tabs>
        <w:spacing w:line="360" w:lineRule="auto"/>
        <w:ind w:left="0" w:firstLine="0"/>
        <w:rPr>
          <w:rFonts w:ascii="Tahoma" w:cs="Tahoma" w:eastAsia="Tahoma" w:hAnsi="Tahoma"/>
          <w:i w:val="0"/>
          <w:sz w:val="20"/>
          <w:szCs w:val="20"/>
          <w:vertAlign w:val="baseline"/>
        </w:rPr>
      </w:pPr>
      <w:r w:rsidDel="00000000" w:rsidR="00000000" w:rsidRPr="00000000">
        <w:rPr>
          <w:rFonts w:ascii="Tahoma" w:cs="Tahoma" w:eastAsia="Tahoma" w:hAnsi="Tahoma"/>
          <w:i w:val="1"/>
          <w:sz w:val="20"/>
          <w:szCs w:val="20"/>
          <w:vertAlign w:val="baseline"/>
          <w:rtl w:val="0"/>
        </w:rPr>
        <w:t xml:space="preserve">Should have (done)/shouldn’t have (done).</w:t>
      </w:r>
      <w:r w:rsidDel="00000000" w:rsidR="00000000" w:rsidRPr="00000000">
        <w:rPr>
          <w:rtl w:val="0"/>
        </w:rPr>
      </w:r>
    </w:p>
    <w:p w:rsidR="00000000" w:rsidDel="00000000" w:rsidP="00000000" w:rsidRDefault="00000000" w:rsidRPr="00000000" w14:paraId="000002A0">
      <w:pPr>
        <w:numPr>
          <w:ilvl w:val="0"/>
          <w:numId w:val="19"/>
        </w:numPr>
        <w:tabs>
          <w:tab w:val="left" w:pos="720"/>
          <w:tab w:val="left" w:pos="1418"/>
        </w:tabs>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Ser capaz de mejorar las destrezas de comunicación oral y escrita en relación al tema específico de la unidad:</w:t>
      </w:r>
    </w:p>
    <w:p w:rsidR="00000000" w:rsidDel="00000000" w:rsidP="00000000" w:rsidRDefault="00000000" w:rsidRPr="00000000" w14:paraId="000002A1">
      <w:pPr>
        <w:numPr>
          <w:ilvl w:val="0"/>
          <w:numId w:val="32"/>
        </w:numPr>
        <w:tabs>
          <w:tab w:val="left" w:pos="720"/>
          <w:tab w:val="left" w:pos="1418"/>
        </w:tabs>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Incidentes y problemas relacionados con las diferencias culturales; decisiones difíciles.</w:t>
      </w:r>
    </w:p>
    <w:p w:rsidR="00000000" w:rsidDel="00000000" w:rsidP="00000000" w:rsidRDefault="00000000" w:rsidRPr="00000000" w14:paraId="000002A2">
      <w:pPr>
        <w:numPr>
          <w:ilvl w:val="0"/>
          <w:numId w:val="19"/>
        </w:numPr>
        <w:tabs>
          <w:tab w:val="left" w:pos="720"/>
          <w:tab w:val="left" w:pos="1418"/>
        </w:tabs>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Ser capaz de utilizar expresiones y lenguaje clave para una buena socialización tanto en un contexto laboral como personal y de vida cotidiana:     </w:t>
      </w:r>
    </w:p>
    <w:p w:rsidR="00000000" w:rsidDel="00000000" w:rsidP="00000000" w:rsidRDefault="00000000" w:rsidRPr="00000000" w14:paraId="000002A3">
      <w:pPr>
        <w:numPr>
          <w:ilvl w:val="0"/>
          <w:numId w:val="13"/>
        </w:numPr>
        <w:tabs>
          <w:tab w:val="left" w:pos="720"/>
          <w:tab w:val="left" w:pos="1418"/>
        </w:tabs>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Correspondencia comercial.                          </w:t>
      </w:r>
    </w:p>
    <w:p w:rsidR="00000000" w:rsidDel="00000000" w:rsidP="00000000" w:rsidRDefault="00000000" w:rsidRPr="00000000" w14:paraId="000002A4">
      <w:pPr>
        <w:numPr>
          <w:ilvl w:val="0"/>
          <w:numId w:val="19"/>
        </w:numPr>
        <w:tabs>
          <w:tab w:val="left" w:pos="720"/>
          <w:tab w:val="left" w:pos="1418"/>
        </w:tabs>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Aprender a establecer comparaciones de tipo sociocultural.</w:t>
      </w:r>
    </w:p>
    <w:p w:rsidR="00000000" w:rsidDel="00000000" w:rsidP="00000000" w:rsidRDefault="00000000" w:rsidRPr="00000000" w14:paraId="000002A5">
      <w:pPr>
        <w:numPr>
          <w:ilvl w:val="0"/>
          <w:numId w:val="19"/>
        </w:numPr>
        <w:tabs>
          <w:tab w:val="left" w:pos="720"/>
          <w:tab w:val="left" w:pos="1418"/>
        </w:tabs>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Deducir información a través de la interpretación de elementos contextuales.</w:t>
      </w:r>
    </w:p>
    <w:p w:rsidR="00000000" w:rsidDel="00000000" w:rsidP="00000000" w:rsidRDefault="00000000" w:rsidRPr="00000000" w14:paraId="000002A6">
      <w:pPr>
        <w:numPr>
          <w:ilvl w:val="0"/>
          <w:numId w:val="19"/>
        </w:numPr>
        <w:tabs>
          <w:tab w:val="left" w:pos="720"/>
          <w:tab w:val="left" w:pos="1418"/>
        </w:tabs>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Evaluar el progreso en el proceso de aprendizaje.</w:t>
      </w:r>
    </w:p>
    <w:p w:rsidR="00000000" w:rsidDel="00000000" w:rsidP="00000000" w:rsidRDefault="00000000" w:rsidRPr="00000000" w14:paraId="000002A7">
      <w:pPr>
        <w:tabs>
          <w:tab w:val="left" w:pos="1418"/>
        </w:tabs>
        <w:spacing w:line="360" w:lineRule="auto"/>
        <w:rPr>
          <w:rFonts w:ascii="Tahoma" w:cs="Tahoma" w:eastAsia="Tahoma" w:hAnsi="Tahoma"/>
          <w:b w:val="0"/>
          <w:sz w:val="20"/>
          <w:szCs w:val="20"/>
          <w:vertAlign w:val="baseline"/>
        </w:rPr>
      </w:pPr>
      <w:r w:rsidDel="00000000" w:rsidR="00000000" w:rsidRPr="00000000">
        <w:rPr>
          <w:rtl w:val="0"/>
        </w:rPr>
      </w:r>
    </w:p>
    <w:p w:rsidR="00000000" w:rsidDel="00000000" w:rsidP="00000000" w:rsidRDefault="00000000" w:rsidRPr="00000000" w14:paraId="000002A8">
      <w:pPr>
        <w:tabs>
          <w:tab w:val="left" w:pos="1418"/>
        </w:tabs>
        <w:spacing w:line="360" w:lineRule="auto"/>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2.- CONTENIDOS: COMUNICACIÓN ORAL Y ESCRITA </w:t>
      </w:r>
      <w:r w:rsidDel="00000000" w:rsidR="00000000" w:rsidRPr="00000000">
        <w:rPr>
          <w:rtl w:val="0"/>
        </w:rPr>
      </w:r>
    </w:p>
    <w:p w:rsidR="00000000" w:rsidDel="00000000" w:rsidP="00000000" w:rsidRDefault="00000000" w:rsidRPr="00000000" w14:paraId="000002A9">
      <w:pPr>
        <w:spacing w:line="360" w:lineRule="auto"/>
        <w:rPr>
          <w:rFonts w:ascii="Tahoma" w:cs="Tahoma" w:eastAsia="Tahoma" w:hAnsi="Tahoma"/>
          <w:b w:val="0"/>
          <w:sz w:val="20"/>
          <w:szCs w:val="20"/>
          <w:u w:val="single"/>
          <w:vertAlign w:val="baseline"/>
        </w:rPr>
      </w:pPr>
      <w:r w:rsidDel="00000000" w:rsidR="00000000" w:rsidRPr="00000000">
        <w:rPr>
          <w:rFonts w:ascii="Tahoma" w:cs="Tahoma" w:eastAsia="Tahoma" w:hAnsi="Tahoma"/>
          <w:b w:val="1"/>
          <w:sz w:val="20"/>
          <w:szCs w:val="20"/>
          <w:u w:val="single"/>
          <w:vertAlign w:val="baseline"/>
          <w:rtl w:val="0"/>
        </w:rPr>
        <w:t xml:space="preserve">2.1 Destrezas lingüísticas</w:t>
      </w:r>
      <w:r w:rsidDel="00000000" w:rsidR="00000000" w:rsidRPr="00000000">
        <w:rPr>
          <w:rtl w:val="0"/>
        </w:rPr>
      </w:r>
    </w:p>
    <w:p w:rsidR="00000000" w:rsidDel="00000000" w:rsidP="00000000" w:rsidRDefault="00000000" w:rsidRPr="00000000" w14:paraId="000002AA">
      <w:pPr>
        <w:spacing w:line="360" w:lineRule="auto"/>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Listening</w:t>
      </w:r>
      <w:r w:rsidDel="00000000" w:rsidR="00000000" w:rsidRPr="00000000">
        <w:rPr>
          <w:rtl w:val="0"/>
        </w:rPr>
      </w:r>
    </w:p>
    <w:p w:rsidR="00000000" w:rsidDel="00000000" w:rsidP="00000000" w:rsidRDefault="00000000" w:rsidRPr="00000000" w14:paraId="000002AB">
      <w:pPr>
        <w:numPr>
          <w:ilvl w:val="0"/>
          <w:numId w:val="2"/>
        </w:numPr>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Audición de un texto donde un experto en comunicación entre culturas realiza un análisis y da consejos sobre tres situaciones conflictivas laboralmente provocadas por problemas culturales entre países. Realización de unos ejercicios de comprensión Audición y realización de unos ejercicios de pronunciación </w:t>
      </w:r>
    </w:p>
    <w:p w:rsidR="00000000" w:rsidDel="00000000" w:rsidP="00000000" w:rsidRDefault="00000000" w:rsidRPr="00000000" w14:paraId="000002AC">
      <w:pPr>
        <w:spacing w:line="360" w:lineRule="auto"/>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Reading</w:t>
      </w:r>
      <w:r w:rsidDel="00000000" w:rsidR="00000000" w:rsidRPr="00000000">
        <w:rPr>
          <w:rtl w:val="0"/>
        </w:rPr>
      </w:r>
    </w:p>
    <w:p w:rsidR="00000000" w:rsidDel="00000000" w:rsidP="00000000" w:rsidRDefault="00000000" w:rsidRPr="00000000" w14:paraId="000002AD">
      <w:pPr>
        <w:numPr>
          <w:ilvl w:val="1"/>
          <w:numId w:val="1"/>
        </w:numPr>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Lectura y comprensión de situaciones relativas a asociaciones de éxito.</w:t>
      </w:r>
    </w:p>
    <w:p w:rsidR="00000000" w:rsidDel="00000000" w:rsidP="00000000" w:rsidRDefault="00000000" w:rsidRPr="00000000" w14:paraId="000002AE">
      <w:pPr>
        <w:numPr>
          <w:ilvl w:val="1"/>
          <w:numId w:val="1"/>
        </w:numPr>
        <w:spacing w:line="360" w:lineRule="auto"/>
        <w:ind w:left="0" w:firstLine="0"/>
        <w:rPr>
          <w:rFonts w:ascii="Tahoma" w:cs="Tahoma" w:eastAsia="Tahoma" w:hAnsi="Tahoma"/>
          <w:b w:val="0"/>
          <w:sz w:val="20"/>
          <w:szCs w:val="20"/>
          <w:vertAlign w:val="baseline"/>
        </w:rPr>
      </w:pPr>
      <w:r w:rsidDel="00000000" w:rsidR="00000000" w:rsidRPr="00000000">
        <w:rPr>
          <w:rFonts w:ascii="Tahoma" w:cs="Tahoma" w:eastAsia="Tahoma" w:hAnsi="Tahoma"/>
          <w:sz w:val="20"/>
          <w:szCs w:val="20"/>
          <w:vertAlign w:val="baseline"/>
          <w:rtl w:val="0"/>
        </w:rPr>
        <w:t xml:space="preserve">Lectura de cartas comerciales para aprender a utilizar el registro, la estructura, y los elementos lingüísticos propios de este tipo de comunicaciones. Realización de varios ejercicios de práctica </w:t>
      </w:r>
      <w:r w:rsidDel="00000000" w:rsidR="00000000" w:rsidRPr="00000000">
        <w:rPr>
          <w:rtl w:val="0"/>
        </w:rPr>
      </w:r>
    </w:p>
    <w:p w:rsidR="00000000" w:rsidDel="00000000" w:rsidP="00000000" w:rsidRDefault="00000000" w:rsidRPr="00000000" w14:paraId="000002AF">
      <w:pPr>
        <w:numPr>
          <w:ilvl w:val="1"/>
          <w:numId w:val="1"/>
        </w:numPr>
        <w:spacing w:line="360" w:lineRule="auto"/>
        <w:ind w:left="0" w:firstLine="0"/>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Speaking</w:t>
      </w:r>
      <w:r w:rsidDel="00000000" w:rsidR="00000000" w:rsidRPr="00000000">
        <w:rPr>
          <w:rtl w:val="0"/>
        </w:rPr>
      </w:r>
    </w:p>
    <w:p w:rsidR="00000000" w:rsidDel="00000000" w:rsidP="00000000" w:rsidRDefault="00000000" w:rsidRPr="00000000" w14:paraId="000002B0">
      <w:pPr>
        <w:numPr>
          <w:ilvl w:val="1"/>
          <w:numId w:val="4"/>
        </w:numPr>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Comunicación oral para practicar las estructuras gramaticales de la unidad, en un contexto real, con las ideas propuestas: cooperación en el mundo laboral.</w:t>
      </w:r>
    </w:p>
    <w:p w:rsidR="00000000" w:rsidDel="00000000" w:rsidP="00000000" w:rsidRDefault="00000000" w:rsidRPr="00000000" w14:paraId="000002B1">
      <w:pPr>
        <w:numPr>
          <w:ilvl w:val="1"/>
          <w:numId w:val="4"/>
        </w:numPr>
        <w:spacing w:line="360" w:lineRule="auto"/>
        <w:ind w:left="0" w:firstLine="0"/>
        <w:rPr>
          <w:rFonts w:ascii="Tahoma" w:cs="Tahoma" w:eastAsia="Tahoma" w:hAnsi="Tahoma"/>
          <w:color w:val="0070c0"/>
          <w:sz w:val="20"/>
          <w:szCs w:val="20"/>
          <w:vertAlign w:val="baseline"/>
        </w:rPr>
      </w:pPr>
      <w:r w:rsidDel="00000000" w:rsidR="00000000" w:rsidRPr="00000000">
        <w:rPr>
          <w:rFonts w:ascii="Tahoma" w:cs="Tahoma" w:eastAsia="Tahoma" w:hAnsi="Tahoma"/>
          <w:sz w:val="20"/>
          <w:szCs w:val="20"/>
          <w:vertAlign w:val="baseline"/>
          <w:rtl w:val="0"/>
        </w:rPr>
        <w:t xml:space="preserve">Interacción en parejas practicando la gramática de la unidad; expresando situaciones concretas y expresando por qué no son correctas y que se debería haber hecho en las mismas Comunicación oral en parejas y grupos para  practicar vocabulario de la unidad, a partir de las ideas propuestas </w:t>
      </w:r>
      <w:r w:rsidDel="00000000" w:rsidR="00000000" w:rsidRPr="00000000">
        <w:rPr>
          <w:rtl w:val="0"/>
        </w:rPr>
      </w:r>
    </w:p>
    <w:p w:rsidR="00000000" w:rsidDel="00000000" w:rsidP="00000000" w:rsidRDefault="00000000" w:rsidRPr="00000000" w14:paraId="000002B2">
      <w:pPr>
        <w:keepNext w:val="1"/>
        <w:tabs>
          <w:tab w:val="left" w:pos="1418"/>
        </w:tabs>
        <w:spacing w:line="360" w:lineRule="auto"/>
        <w:rPr>
          <w:rFonts w:ascii="Tahoma" w:cs="Tahoma" w:eastAsia="Tahoma" w:hAnsi="Tahoma"/>
          <w:b w:val="0"/>
          <w:sz w:val="20"/>
          <w:szCs w:val="20"/>
          <w:u w:val="single"/>
          <w:vertAlign w:val="baseline"/>
        </w:rPr>
      </w:pPr>
      <w:r w:rsidDel="00000000" w:rsidR="00000000" w:rsidRPr="00000000">
        <w:rPr>
          <w:rFonts w:ascii="Tahoma" w:cs="Tahoma" w:eastAsia="Tahoma" w:hAnsi="Tahoma"/>
          <w:b w:val="1"/>
          <w:sz w:val="20"/>
          <w:szCs w:val="20"/>
          <w:u w:val="single"/>
          <w:vertAlign w:val="baseline"/>
          <w:rtl w:val="0"/>
        </w:rPr>
        <w:t xml:space="preserve">2.2 Conocimientos de lenguaje</w:t>
      </w:r>
      <w:r w:rsidDel="00000000" w:rsidR="00000000" w:rsidRPr="00000000">
        <w:rPr>
          <w:rtl w:val="0"/>
        </w:rPr>
      </w:r>
    </w:p>
    <w:p w:rsidR="00000000" w:rsidDel="00000000" w:rsidP="00000000" w:rsidRDefault="00000000" w:rsidRPr="00000000" w14:paraId="000002B3">
      <w:pPr>
        <w:tabs>
          <w:tab w:val="left" w:pos="1418"/>
        </w:tabs>
        <w:spacing w:line="360" w:lineRule="auto"/>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Vocabulario (Wordpower)</w:t>
      </w:r>
      <w:r w:rsidDel="00000000" w:rsidR="00000000" w:rsidRPr="00000000">
        <w:rPr>
          <w:rtl w:val="0"/>
        </w:rPr>
      </w:r>
    </w:p>
    <w:p w:rsidR="00000000" w:rsidDel="00000000" w:rsidP="00000000" w:rsidRDefault="00000000" w:rsidRPr="00000000" w14:paraId="000002B4">
      <w:pPr>
        <w:numPr>
          <w:ilvl w:val="0"/>
          <w:numId w:val="11"/>
        </w:numPr>
        <w:tabs>
          <w:tab w:val="left" w:pos="1418"/>
        </w:tabs>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Changing careers, -ing vs infinitive</w:t>
      </w:r>
    </w:p>
    <w:p w:rsidR="00000000" w:rsidDel="00000000" w:rsidP="00000000" w:rsidRDefault="00000000" w:rsidRPr="00000000" w14:paraId="000002B5">
      <w:pPr>
        <w:spacing w:line="360" w:lineRule="auto"/>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Estructuras-gramática (Language focus)</w:t>
      </w:r>
      <w:r w:rsidDel="00000000" w:rsidR="00000000" w:rsidRPr="00000000">
        <w:rPr>
          <w:rtl w:val="0"/>
        </w:rPr>
      </w:r>
    </w:p>
    <w:p w:rsidR="00000000" w:rsidDel="00000000" w:rsidP="00000000" w:rsidRDefault="00000000" w:rsidRPr="00000000" w14:paraId="000002B6">
      <w:pPr>
        <w:numPr>
          <w:ilvl w:val="0"/>
          <w:numId w:val="7"/>
        </w:numPr>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3</w:t>
      </w:r>
      <w:r w:rsidDel="00000000" w:rsidR="00000000" w:rsidRPr="00000000">
        <w:rPr>
          <w:rFonts w:ascii="Tahoma" w:cs="Tahoma" w:eastAsia="Tahoma" w:hAnsi="Tahoma"/>
          <w:sz w:val="20"/>
          <w:szCs w:val="20"/>
          <w:vertAlign w:val="superscript"/>
          <w:rtl w:val="0"/>
        </w:rPr>
        <w:t xml:space="preserve">rd </w:t>
      </w:r>
      <w:r w:rsidDel="00000000" w:rsidR="00000000" w:rsidRPr="00000000">
        <w:rPr>
          <w:rFonts w:ascii="Tahoma" w:cs="Tahoma" w:eastAsia="Tahoma" w:hAnsi="Tahoma"/>
          <w:sz w:val="20"/>
          <w:szCs w:val="20"/>
          <w:vertAlign w:val="baseline"/>
          <w:rtl w:val="0"/>
        </w:rPr>
        <w:t xml:space="preserve">Conditional</w:t>
      </w:r>
    </w:p>
    <w:p w:rsidR="00000000" w:rsidDel="00000000" w:rsidP="00000000" w:rsidRDefault="00000000" w:rsidRPr="00000000" w14:paraId="000002B7">
      <w:pPr>
        <w:numPr>
          <w:ilvl w:val="0"/>
          <w:numId w:val="7"/>
        </w:numPr>
        <w:spacing w:line="360" w:lineRule="auto"/>
        <w:ind w:left="0" w:firstLine="0"/>
        <w:rPr>
          <w:rFonts w:ascii="Tahoma" w:cs="Tahoma" w:eastAsia="Tahoma" w:hAnsi="Tahoma"/>
          <w:i w:val="0"/>
          <w:sz w:val="20"/>
          <w:szCs w:val="20"/>
          <w:vertAlign w:val="baseline"/>
        </w:rPr>
      </w:pPr>
      <w:r w:rsidDel="00000000" w:rsidR="00000000" w:rsidRPr="00000000">
        <w:rPr>
          <w:rFonts w:ascii="Tahoma" w:cs="Tahoma" w:eastAsia="Tahoma" w:hAnsi="Tahoma"/>
          <w:i w:val="1"/>
          <w:sz w:val="20"/>
          <w:szCs w:val="20"/>
          <w:vertAlign w:val="baseline"/>
          <w:rtl w:val="0"/>
        </w:rPr>
        <w:t xml:space="preserve">Should have (done)/ shouldn’t have (done)</w:t>
      </w:r>
      <w:r w:rsidDel="00000000" w:rsidR="00000000" w:rsidRPr="00000000">
        <w:rPr>
          <w:rtl w:val="0"/>
        </w:rPr>
      </w:r>
    </w:p>
    <w:p w:rsidR="00000000" w:rsidDel="00000000" w:rsidP="00000000" w:rsidRDefault="00000000" w:rsidRPr="00000000" w14:paraId="000002B8">
      <w:pPr>
        <w:numPr>
          <w:ilvl w:val="0"/>
          <w:numId w:val="7"/>
        </w:numPr>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Pronunciation: weak forms, sentence stress           </w:t>
      </w:r>
    </w:p>
    <w:p w:rsidR="00000000" w:rsidDel="00000000" w:rsidP="00000000" w:rsidRDefault="00000000" w:rsidRPr="00000000" w14:paraId="000002B9">
      <w:pPr>
        <w:keepNext w:val="1"/>
        <w:tabs>
          <w:tab w:val="left" w:pos="1418"/>
        </w:tabs>
        <w:spacing w:line="360" w:lineRule="auto"/>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Destrezas comunicativas (Skills focus)</w:t>
      </w:r>
      <w:r w:rsidDel="00000000" w:rsidR="00000000" w:rsidRPr="00000000">
        <w:rPr>
          <w:rtl w:val="0"/>
        </w:rPr>
      </w:r>
    </w:p>
    <w:p w:rsidR="00000000" w:rsidDel="00000000" w:rsidP="00000000" w:rsidRDefault="00000000" w:rsidRPr="00000000" w14:paraId="000002BA">
      <w:pPr>
        <w:keepNext w:val="1"/>
        <w:numPr>
          <w:ilvl w:val="0"/>
          <w:numId w:val="11"/>
        </w:numPr>
        <w:tabs>
          <w:tab w:val="left" w:pos="1418"/>
        </w:tabs>
        <w:spacing w:line="360" w:lineRule="auto"/>
        <w:ind w:left="0" w:firstLine="0"/>
        <w:rPr>
          <w:rFonts w:ascii="Tahoma" w:cs="Tahoma" w:eastAsia="Tahoma" w:hAnsi="Tahoma"/>
          <w:b w:val="0"/>
          <w:sz w:val="20"/>
          <w:szCs w:val="20"/>
          <w:vertAlign w:val="baseline"/>
        </w:rPr>
      </w:pPr>
      <w:r w:rsidDel="00000000" w:rsidR="00000000" w:rsidRPr="00000000">
        <w:rPr>
          <w:rFonts w:ascii="Tahoma" w:cs="Tahoma" w:eastAsia="Tahoma" w:hAnsi="Tahoma"/>
          <w:sz w:val="20"/>
          <w:szCs w:val="20"/>
          <w:vertAlign w:val="baseline"/>
          <w:rtl w:val="0"/>
        </w:rPr>
        <w:t xml:space="preserve">Catching up. </w:t>
      </w:r>
      <w:r w:rsidDel="00000000" w:rsidR="00000000" w:rsidRPr="00000000">
        <w:rPr>
          <w:rtl w:val="0"/>
        </w:rPr>
      </w:r>
    </w:p>
    <w:p w:rsidR="00000000" w:rsidDel="00000000" w:rsidP="00000000" w:rsidRDefault="00000000" w:rsidRPr="00000000" w14:paraId="000002BB">
      <w:pPr>
        <w:keepNext w:val="1"/>
        <w:tabs>
          <w:tab w:val="left" w:pos="1418"/>
        </w:tabs>
        <w:spacing w:line="360" w:lineRule="auto"/>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Funciones del lenguaje (Focus on functions)</w:t>
      </w:r>
      <w:r w:rsidDel="00000000" w:rsidR="00000000" w:rsidRPr="00000000">
        <w:rPr>
          <w:rtl w:val="0"/>
        </w:rPr>
      </w:r>
    </w:p>
    <w:p w:rsidR="00000000" w:rsidDel="00000000" w:rsidP="00000000" w:rsidRDefault="00000000" w:rsidRPr="00000000" w14:paraId="000002BC">
      <w:pPr>
        <w:widowControl w:val="0"/>
        <w:shd w:fill="ffffff" w:val="clear"/>
        <w:tabs>
          <w:tab w:val="left" w:pos="557"/>
        </w:tabs>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Teleconferencing and videoconferencing.</w:t>
      </w:r>
    </w:p>
    <w:p w:rsidR="00000000" w:rsidDel="00000000" w:rsidP="00000000" w:rsidRDefault="00000000" w:rsidRPr="00000000" w14:paraId="000002BD">
      <w:pPr>
        <w:widowControl w:val="0"/>
        <w:shd w:fill="ffffff" w:val="clear"/>
        <w:tabs>
          <w:tab w:val="left" w:pos="557"/>
        </w:tabs>
        <w:spacing w:line="360" w:lineRule="auto"/>
        <w:rPr>
          <w:rFonts w:ascii="Tahoma" w:cs="Tahoma" w:eastAsia="Tahoma" w:hAnsi="Tahoma"/>
          <w:sz w:val="20"/>
          <w:szCs w:val="20"/>
          <w:vertAlign w:val="baseline"/>
        </w:rPr>
      </w:pPr>
      <w:r w:rsidDel="00000000" w:rsidR="00000000" w:rsidRPr="00000000">
        <w:rPr>
          <w:rtl w:val="0"/>
        </w:rPr>
      </w:r>
    </w:p>
    <w:p w:rsidR="00000000" w:rsidDel="00000000" w:rsidP="00000000" w:rsidRDefault="00000000" w:rsidRPr="00000000" w14:paraId="000002BE">
      <w:pPr>
        <w:widowControl w:val="0"/>
        <w:shd w:fill="ffffff" w:val="clear"/>
        <w:tabs>
          <w:tab w:val="left" w:pos="557"/>
        </w:tabs>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Se profundizará de forma diferenciada en los siguientes aspectos comunicativo-profesionales:</w:t>
      </w:r>
    </w:p>
    <w:p w:rsidR="00000000" w:rsidDel="00000000" w:rsidP="00000000" w:rsidRDefault="00000000" w:rsidRPr="00000000" w14:paraId="000002BF">
      <w:pPr>
        <w:numPr>
          <w:ilvl w:val="0"/>
          <w:numId w:val="29"/>
        </w:numPr>
        <w:tabs>
          <w:tab w:val="left" w:pos="1418"/>
        </w:tabs>
        <w:spacing w:line="360" w:lineRule="auto"/>
        <w:ind w:left="1007" w:hanging="283.9999999999999"/>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Job Applications</w:t>
      </w:r>
    </w:p>
    <w:p w:rsidR="00000000" w:rsidDel="00000000" w:rsidP="00000000" w:rsidRDefault="00000000" w:rsidRPr="00000000" w14:paraId="000002C0">
      <w:pPr>
        <w:numPr>
          <w:ilvl w:val="0"/>
          <w:numId w:val="29"/>
        </w:numPr>
        <w:tabs>
          <w:tab w:val="left" w:pos="1418"/>
        </w:tabs>
        <w:spacing w:line="360" w:lineRule="auto"/>
        <w:ind w:left="1007" w:hanging="283.9999999999999"/>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Adverts</w:t>
      </w:r>
    </w:p>
    <w:p w:rsidR="00000000" w:rsidDel="00000000" w:rsidP="00000000" w:rsidRDefault="00000000" w:rsidRPr="00000000" w14:paraId="000002C1">
      <w:pPr>
        <w:numPr>
          <w:ilvl w:val="0"/>
          <w:numId w:val="29"/>
        </w:numPr>
        <w:tabs>
          <w:tab w:val="left" w:pos="1418"/>
        </w:tabs>
        <w:spacing w:line="360" w:lineRule="auto"/>
        <w:ind w:left="1007" w:hanging="283.9999999999999"/>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Email</w:t>
      </w:r>
    </w:p>
    <w:p w:rsidR="00000000" w:rsidDel="00000000" w:rsidP="00000000" w:rsidRDefault="00000000" w:rsidRPr="00000000" w14:paraId="000002C2">
      <w:pPr>
        <w:numPr>
          <w:ilvl w:val="0"/>
          <w:numId w:val="29"/>
        </w:numPr>
        <w:tabs>
          <w:tab w:val="left" w:pos="1418"/>
        </w:tabs>
        <w:spacing w:line="360" w:lineRule="auto"/>
        <w:ind w:left="1007" w:hanging="283.9999999999999"/>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Personal qualities at work.</w:t>
      </w:r>
    </w:p>
    <w:p w:rsidR="00000000" w:rsidDel="00000000" w:rsidP="00000000" w:rsidRDefault="00000000" w:rsidRPr="00000000" w14:paraId="000002C3">
      <w:pPr>
        <w:widowControl w:val="0"/>
        <w:numPr>
          <w:ilvl w:val="2"/>
          <w:numId w:val="1"/>
        </w:numPr>
        <w:shd w:fill="ffffff" w:val="clear"/>
        <w:tabs>
          <w:tab w:val="left" w:pos="557"/>
        </w:tabs>
        <w:spacing w:line="360" w:lineRule="auto"/>
        <w:ind w:left="1800" w:hanging="360"/>
        <w:rPr>
          <w:rFonts w:ascii="Tahoma" w:cs="Tahoma" w:eastAsia="Tahoma" w:hAnsi="Tahoma"/>
          <w:sz w:val="20"/>
          <w:szCs w:val="20"/>
          <w:vertAlign w:val="baseline"/>
        </w:rPr>
      </w:pPr>
      <w:r w:rsidDel="00000000" w:rsidR="00000000" w:rsidRPr="00000000">
        <w:rPr>
          <w:rtl w:val="0"/>
        </w:rPr>
      </w:r>
    </w:p>
    <w:p w:rsidR="00000000" w:rsidDel="00000000" w:rsidP="00000000" w:rsidRDefault="00000000" w:rsidRPr="00000000" w14:paraId="000002C4">
      <w:pPr>
        <w:widowControl w:val="0"/>
        <w:shd w:fill="ffffff" w:val="clear"/>
        <w:tabs>
          <w:tab w:val="left" w:pos="557"/>
        </w:tabs>
        <w:spacing w:line="360" w:lineRule="auto"/>
        <w:ind w:left="557" w:hanging="557"/>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ab/>
        <w:t xml:space="preserve">3.1.1. Programación de Unidades en Oferta Parcial y Formación Dual.</w:t>
      </w:r>
      <w:r w:rsidDel="00000000" w:rsidR="00000000" w:rsidRPr="00000000">
        <w:rPr>
          <w:rtl w:val="0"/>
        </w:rPr>
      </w:r>
    </w:p>
    <w:p w:rsidR="00000000" w:rsidDel="00000000" w:rsidP="00000000" w:rsidRDefault="00000000" w:rsidRPr="00000000" w14:paraId="000002C5">
      <w:pPr>
        <w:widowControl w:val="0"/>
        <w:shd w:fill="ffffff" w:val="clear"/>
        <w:tabs>
          <w:tab w:val="left" w:pos="557"/>
        </w:tabs>
        <w:spacing w:line="360" w:lineRule="auto"/>
        <w:rPr>
          <w:rFonts w:ascii="Tahoma" w:cs="Tahoma" w:eastAsia="Tahoma" w:hAnsi="Tahoma"/>
          <w:b w:val="0"/>
          <w:color w:val="000000"/>
          <w:sz w:val="20"/>
          <w:szCs w:val="20"/>
          <w:vertAlign w:val="baseline"/>
        </w:rPr>
      </w:pPr>
      <w:r w:rsidDel="00000000" w:rsidR="00000000" w:rsidRPr="00000000">
        <w:rPr>
          <w:rFonts w:ascii="Tahoma" w:cs="Tahoma" w:eastAsia="Tahoma" w:hAnsi="Tahoma"/>
          <w:b w:val="1"/>
          <w:color w:val="000000"/>
          <w:sz w:val="20"/>
          <w:szCs w:val="20"/>
          <w:vertAlign w:val="baseline"/>
          <w:rtl w:val="0"/>
        </w:rPr>
        <w:t xml:space="preserve">Contenidos y Resultados de Aprendizaje asociados:</w:t>
      </w:r>
      <w:r w:rsidDel="00000000" w:rsidR="00000000" w:rsidRPr="00000000">
        <w:rPr>
          <w:rtl w:val="0"/>
        </w:rPr>
      </w:r>
    </w:p>
    <w:tbl>
      <w:tblPr>
        <w:tblStyle w:val="Table1"/>
        <w:tblW w:w="9241.0" w:type="dxa"/>
        <w:jc w:val="left"/>
        <w:tblInd w:w="150.0" w:type="dxa"/>
        <w:tblBorders>
          <w:top w:color="000000" w:space="0" w:sz="6" w:val="single"/>
          <w:left w:color="000000" w:space="0" w:sz="6" w:val="single"/>
          <w:bottom w:color="000000" w:space="0" w:sz="6" w:val="single"/>
          <w:right w:color="000000" w:space="0" w:sz="6" w:val="single"/>
          <w:insideH w:color="000000" w:space="0" w:sz="0" w:val="nil"/>
          <w:insideV w:color="000000" w:space="0" w:sz="0" w:val="nil"/>
        </w:tblBorders>
        <w:tblLayout w:type="fixed"/>
        <w:tblLook w:val="0000"/>
      </w:tblPr>
      <w:tblGrid>
        <w:gridCol w:w="9241"/>
        <w:tblGridChange w:id="0">
          <w:tblGrid>
            <w:gridCol w:w="9241"/>
          </w:tblGrid>
        </w:tblGridChange>
      </w:tblGrid>
      <w:tr>
        <w:trPr>
          <w:cantSplit w:val="0"/>
          <w:tblHeader w:val="0"/>
        </w:trPr>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2C6">
            <w:pPr>
              <w:spacing w:after="150" w:before="150" w:line="240" w:lineRule="auto"/>
              <w:jc w:val="both"/>
              <w:rPr>
                <w:rFonts w:ascii="Tahoma" w:cs="Tahoma" w:eastAsia="Tahoma" w:hAnsi="Tahoma"/>
                <w:color w:val="1c1c1c"/>
                <w:sz w:val="20"/>
                <w:szCs w:val="20"/>
                <w:vertAlign w:val="baseline"/>
              </w:rPr>
            </w:pPr>
            <w:r w:rsidDel="00000000" w:rsidR="00000000" w:rsidRPr="00000000">
              <w:rPr>
                <w:rFonts w:ascii="Tahoma" w:cs="Tahoma" w:eastAsia="Tahoma" w:hAnsi="Tahoma"/>
                <w:b w:val="1"/>
                <w:color w:val="1c1c1c"/>
                <w:sz w:val="20"/>
                <w:szCs w:val="20"/>
                <w:vertAlign w:val="baseline"/>
                <w:rtl w:val="0"/>
              </w:rPr>
              <w:t xml:space="preserve">UT1. Getting international. RA 1, RA2, RA3, RA4, RA5.</w:t>
            </w:r>
            <w:r w:rsidDel="00000000" w:rsidR="00000000" w:rsidRPr="00000000">
              <w:rPr>
                <w:rtl w:val="0"/>
              </w:rPr>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2C7">
            <w:pPr>
              <w:numPr>
                <w:ilvl w:val="0"/>
                <w:numId w:val="22"/>
              </w:numPr>
              <w:spacing w:before="168" w:line="240" w:lineRule="auto"/>
              <w:ind w:left="480" w:hanging="360"/>
              <w:rPr>
                <w:rFonts w:ascii="Tahoma" w:cs="Tahoma" w:eastAsia="Tahoma" w:hAnsi="Tahoma"/>
                <w:color w:val="1c1c1c"/>
                <w:sz w:val="20"/>
                <w:szCs w:val="20"/>
                <w:vertAlign w:val="baseline"/>
              </w:rPr>
            </w:pPr>
            <w:r w:rsidDel="00000000" w:rsidR="00000000" w:rsidRPr="00000000">
              <w:rPr>
                <w:rFonts w:ascii="Tahoma" w:cs="Tahoma" w:eastAsia="Tahoma" w:hAnsi="Tahoma"/>
                <w:color w:val="1c1c1c"/>
                <w:sz w:val="20"/>
                <w:szCs w:val="20"/>
                <w:vertAlign w:val="baseline"/>
                <w:rtl w:val="0"/>
              </w:rPr>
              <w:t xml:space="preserve">SESSION 1: Passport to London.</w:t>
              <w:br w:type="textWrapping"/>
              <w:br w:type="textWrapping"/>
              <w:t xml:space="preserve">    What to say: Getting to Places.</w:t>
              <w:br w:type="textWrapping"/>
              <w:t xml:space="preserve">        Asking for directions.</w:t>
              <w:br w:type="textWrapping"/>
              <w:t xml:space="preserve">        Now you put it into practice (I).</w:t>
              <w:br w:type="textWrapping"/>
              <w:t xml:space="preserve">    How to say it: The present simple and continuous.</w:t>
              <w:br w:type="textWrapping"/>
              <w:t xml:space="preserve">        Now you put it into practice (II).</w:t>
              <w:br w:type="textWrapping"/>
              <w:t xml:space="preserve">        Stative verbs.</w:t>
              <w:br w:type="textWrapping"/>
              <w:t xml:space="preserve">        Revision of grammar.</w:t>
              <w:br w:type="textWrapping"/>
              <w:t xml:space="preserve">        Pronunciation. The third Person Singular: Voiceless sounds.</w:t>
              <w:br w:type="textWrapping"/>
              <w:t xml:space="preserve">    Words you need: At the airport.</w:t>
              <w:br w:type="textWrapping"/>
              <w:t xml:space="preserve">        Now you put it into practice (III).</w:t>
              <w:br w:type="textWrapping"/>
              <w:br w:type="textWrapping"/>
              <w:t xml:space="preserve">SESSION 2: Getting used to it.</w:t>
              <w:br w:type="textWrapping"/>
              <w:br w:type="textWrapping"/>
              <w:t xml:space="preserve">    What to say: Meeting new people.</w:t>
              <w:br w:type="textWrapping"/>
              <w:t xml:space="preserve">        Talking about yourself.</w:t>
              <w:br w:type="textWrapping"/>
              <w:t xml:space="preserve">    How to say it: Past simple versus Past continuous.</w:t>
              <w:br w:type="textWrapping"/>
              <w:t xml:space="preserve">        Used to/Would.</w:t>
              <w:br w:type="textWrapping"/>
              <w:t xml:space="preserve">        Now you put it into practice (I).</w:t>
              <w:br w:type="textWrapping"/>
              <w:t xml:space="preserve">        Pronunciation. The third Person Singular (II): Voiced sounds.</w:t>
              <w:br w:type="textWrapping"/>
              <w:t xml:space="preserve">        Now you put it into practice (II).</w:t>
              <w:br w:type="textWrapping"/>
              <w:t xml:space="preserve">    Words you need: Parts of a company.</w:t>
              <w:br w:type="textWrapping"/>
              <w:t xml:space="preserve">        Now you put it into practice (III).</w:t>
              <w:br w:type="textWrapping"/>
              <w:br w:type="textWrapping"/>
              <w:t xml:space="preserve">SESSION 3: A tour around the office.</w:t>
              <w:br w:type="textWrapping"/>
              <w:br w:type="textWrapping"/>
              <w:t xml:space="preserve">    What to say: Getting in touch.</w:t>
              <w:br w:type="textWrapping"/>
              <w:t xml:space="preserve">        Writing informal emails.</w:t>
              <w:br w:type="textWrapping"/>
              <w:t xml:space="preserve">    How to say it: Questions.</w:t>
              <w:br w:type="textWrapping"/>
              <w:t xml:space="preserve">        Questions: Form.</w:t>
              <w:br w:type="textWrapping"/>
              <w:t xml:space="preserve">        Subject/Object questions.</w:t>
              <w:br w:type="textWrapping"/>
              <w:t xml:space="preserve">        Now you put it into practice (I).</w:t>
              <w:br w:type="textWrapping"/>
              <w:t xml:space="preserve">        Intonation in questions.</w:t>
              <w:br w:type="textWrapping"/>
              <w:t xml:space="preserve">    Words you need: Informal emails (I).</w:t>
              <w:br w:type="textWrapping"/>
              <w:t xml:space="preserve">        Informal emails (II).</w:t>
              <w:br w:type="textWrapping"/>
              <w:t xml:space="preserve">        Now you put it into practice (II).</w:t>
              <w:br w:type="textWrapping"/>
              <w:br w:type="textWrapping"/>
              <w:t xml:space="preserve">CULTURE AND PEOPLE: Cultural differences and stereotypes.</w:t>
              <w:br w:type="textWrapping"/>
              <w:br w:type="textWrapping"/>
              <w:t xml:space="preserve">    Experiences of people living abroad.</w:t>
              <w:br w:type="textWrapping"/>
              <w:t xml:space="preserve">    Adjusting to a new culture.</w:t>
            </w:r>
          </w:p>
          <w:p w:rsidR="00000000" w:rsidDel="00000000" w:rsidP="00000000" w:rsidRDefault="00000000" w:rsidRPr="00000000" w14:paraId="000002C8">
            <w:pPr>
              <w:numPr>
                <w:ilvl w:val="0"/>
                <w:numId w:val="22"/>
              </w:numPr>
              <w:spacing w:before="168" w:line="240" w:lineRule="auto"/>
              <w:ind w:left="480" w:hanging="360"/>
              <w:rPr>
                <w:rFonts w:ascii="Tahoma" w:cs="Tahoma" w:eastAsia="Tahoma" w:hAnsi="Tahoma"/>
                <w:color w:val="1c1c1c"/>
                <w:sz w:val="20"/>
                <w:szCs w:val="20"/>
                <w:vertAlign w:val="baseline"/>
              </w:rPr>
            </w:pPr>
            <w:r w:rsidDel="00000000" w:rsidR="00000000" w:rsidRPr="00000000">
              <w:rPr>
                <w:rFonts w:ascii="Tahoma" w:cs="Tahoma" w:eastAsia="Tahoma" w:hAnsi="Tahoma"/>
                <w:color w:val="1c1c1c"/>
                <w:sz w:val="20"/>
                <w:szCs w:val="20"/>
                <w:vertAlign w:val="baseline"/>
                <w:rtl w:val="0"/>
              </w:rPr>
              <w:t xml:space="preserve">COMMUNICATIVE TASKS.</w:t>
            </w:r>
          </w:p>
          <w:p w:rsidR="00000000" w:rsidDel="00000000" w:rsidP="00000000" w:rsidRDefault="00000000" w:rsidRPr="00000000" w14:paraId="000002C9">
            <w:pPr>
              <w:spacing w:before="168" w:line="240" w:lineRule="auto"/>
              <w:ind w:left="480" w:firstLine="0"/>
              <w:rPr>
                <w:rFonts w:ascii="Tahoma" w:cs="Tahoma" w:eastAsia="Tahoma" w:hAnsi="Tahoma"/>
                <w:color w:val="1c1c1c"/>
                <w:sz w:val="20"/>
                <w:szCs w:val="20"/>
                <w:vertAlign w:val="baseline"/>
              </w:rPr>
            </w:pPr>
            <w:r w:rsidDel="00000000" w:rsidR="00000000" w:rsidRPr="00000000">
              <w:rPr>
                <w:rFonts w:ascii="Tahoma" w:cs="Tahoma" w:eastAsia="Tahoma" w:hAnsi="Tahoma"/>
                <w:color w:val="1c1c1c"/>
                <w:sz w:val="20"/>
                <w:szCs w:val="20"/>
                <w:vertAlign w:val="baseline"/>
                <w:rtl w:val="0"/>
              </w:rPr>
              <w:t xml:space="preserve">    Reading Exercise.</w:t>
              <w:br w:type="textWrapping"/>
              <w:t xml:space="preserve">    Listening Exercise.</w:t>
              <w:br w:type="textWrapping"/>
              <w:t xml:space="preserve">    Speaking Exercise.</w:t>
              <w:br w:type="textWrapping"/>
              <w:t xml:space="preserve">    Writing Exercise.</w:t>
            </w:r>
          </w:p>
        </w:tc>
      </w:tr>
    </w:tbl>
    <w:p w:rsidR="00000000" w:rsidDel="00000000" w:rsidP="00000000" w:rsidRDefault="00000000" w:rsidRPr="00000000" w14:paraId="000002CA">
      <w:pPr>
        <w:spacing w:line="240" w:lineRule="auto"/>
        <w:rPr>
          <w:rFonts w:ascii="Times New Roman" w:cs="Times New Roman" w:eastAsia="Times New Roman" w:hAnsi="Times New Roman"/>
          <w:sz w:val="24"/>
          <w:szCs w:val="24"/>
          <w:vertAlign w:val="baseline"/>
        </w:rPr>
      </w:pPr>
      <w:r w:rsidDel="00000000" w:rsidR="00000000" w:rsidRPr="00000000">
        <w:rPr>
          <w:rtl w:val="0"/>
        </w:rPr>
      </w:r>
    </w:p>
    <w:tbl>
      <w:tblPr>
        <w:tblStyle w:val="Table2"/>
        <w:tblW w:w="9251.0" w:type="dxa"/>
        <w:jc w:val="left"/>
        <w:tblInd w:w="0.0" w:type="dxa"/>
        <w:tblBorders>
          <w:top w:color="000000" w:space="0" w:sz="6" w:val="single"/>
          <w:left w:color="000000" w:space="0" w:sz="6" w:val="single"/>
          <w:bottom w:color="000000" w:space="0" w:sz="6" w:val="single"/>
          <w:right w:color="000000" w:space="0" w:sz="6" w:val="single"/>
          <w:insideH w:color="000000" w:space="0" w:sz="0" w:val="nil"/>
          <w:insideV w:color="000000" w:space="0" w:sz="0" w:val="nil"/>
        </w:tblBorders>
        <w:tblLayout w:type="fixed"/>
        <w:tblLook w:val="0000"/>
      </w:tblPr>
      <w:tblGrid>
        <w:gridCol w:w="9251"/>
        <w:tblGridChange w:id="0">
          <w:tblGrid>
            <w:gridCol w:w="9251"/>
          </w:tblGrid>
        </w:tblGridChange>
      </w:tblGrid>
      <w:tr>
        <w:trPr>
          <w:cantSplit w:val="0"/>
          <w:tblHeader w:val="0"/>
        </w:trPr>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2CB">
            <w:pPr>
              <w:spacing w:after="150" w:before="150" w:line="240" w:lineRule="auto"/>
              <w:jc w:val="both"/>
              <w:rPr>
                <w:rFonts w:ascii="Tahoma" w:cs="Tahoma" w:eastAsia="Tahoma" w:hAnsi="Tahoma"/>
                <w:color w:val="1c1c1c"/>
                <w:sz w:val="20"/>
                <w:szCs w:val="20"/>
                <w:vertAlign w:val="baseline"/>
              </w:rPr>
            </w:pPr>
            <w:r w:rsidDel="00000000" w:rsidR="00000000" w:rsidRPr="00000000">
              <w:rPr>
                <w:rFonts w:ascii="Tahoma" w:cs="Tahoma" w:eastAsia="Tahoma" w:hAnsi="Tahoma"/>
                <w:b w:val="1"/>
                <w:color w:val="1c1c1c"/>
                <w:sz w:val="20"/>
                <w:szCs w:val="20"/>
                <w:vertAlign w:val="baseline"/>
                <w:rtl w:val="0"/>
              </w:rPr>
              <w:t xml:space="preserve">UT2. Go paperless. RA1, RA2, RA3, RA4, RA5.</w:t>
            </w:r>
            <w:r w:rsidDel="00000000" w:rsidR="00000000" w:rsidRPr="00000000">
              <w:rPr>
                <w:rtl w:val="0"/>
              </w:rPr>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2CC">
            <w:pPr>
              <w:spacing w:after="150" w:before="150" w:line="240" w:lineRule="auto"/>
              <w:rPr>
                <w:rFonts w:ascii="Tahoma" w:cs="Tahoma" w:eastAsia="Tahoma" w:hAnsi="Tahoma"/>
                <w:color w:val="1c1c1c"/>
                <w:sz w:val="20"/>
                <w:szCs w:val="20"/>
                <w:vertAlign w:val="baseline"/>
              </w:rPr>
            </w:pPr>
            <w:r w:rsidDel="00000000" w:rsidR="00000000" w:rsidRPr="00000000">
              <w:rPr>
                <w:rFonts w:ascii="Tahoma" w:cs="Tahoma" w:eastAsia="Tahoma" w:hAnsi="Tahoma"/>
                <w:color w:val="1c1c1c"/>
                <w:sz w:val="20"/>
                <w:szCs w:val="20"/>
                <w:vertAlign w:val="baseline"/>
                <w:rtl w:val="0"/>
              </w:rPr>
              <w:br w:type="textWrapping"/>
              <w:t xml:space="preserve">SESSION 1: The office of the future.</w:t>
              <w:br w:type="textWrapping"/>
              <w:br w:type="textWrapping"/>
              <w:t xml:space="preserve">    What to say. Asking and Giving opinion.</w:t>
              <w:br w:type="textWrapping"/>
              <w:t xml:space="preserve">        Expressing your opinion in a business meeting.</w:t>
              <w:br w:type="textWrapping"/>
            </w:r>
            <w:r w:rsidDel="00000000" w:rsidR="00000000" w:rsidRPr="00000000">
              <w:rPr>
                <w:rFonts w:ascii="Tahoma" w:cs="Tahoma" w:eastAsia="Tahoma" w:hAnsi="Tahoma"/>
                <w:b w:val="1"/>
                <w:color w:val="1c1c1c"/>
                <w:sz w:val="20"/>
                <w:szCs w:val="20"/>
                <w:vertAlign w:val="baseline"/>
                <w:rtl w:val="0"/>
              </w:rPr>
              <w:t xml:space="preserve">   </w:t>
            </w:r>
            <w:r w:rsidDel="00000000" w:rsidR="00000000" w:rsidRPr="00000000">
              <w:rPr>
                <w:rFonts w:ascii="Tahoma" w:cs="Tahoma" w:eastAsia="Tahoma" w:hAnsi="Tahoma"/>
                <w:color w:val="1c1c1c"/>
                <w:sz w:val="20"/>
                <w:szCs w:val="20"/>
                <w:vertAlign w:val="baseline"/>
                <w:rtl w:val="0"/>
              </w:rPr>
              <w:t xml:space="preserve">     Now you put it into practice (I).</w:t>
              <w:br w:type="textWrapping"/>
              <w:t xml:space="preserve">        Having an argument.</w:t>
              <w:br w:type="textWrapping"/>
              <w:t xml:space="preserve">    How to say it. The Future tense.</w:t>
              <w:br w:type="textWrapping"/>
              <w:t xml:space="preserve">        Now you put it into practice (II).</w:t>
              <w:br w:type="textWrapping"/>
              <w:t xml:space="preserve">        Revision of Grammar.</w:t>
              <w:br w:type="textWrapping"/>
              <w:t xml:space="preserve">        The Future Continuous and The Future Perfect.</w:t>
              <w:br w:type="textWrapping"/>
              <w:t xml:space="preserve">        Now put it into practice (III).</w:t>
              <w:br w:type="textWrapping"/>
              <w:t xml:space="preserve">    Words you need. IT Vocabulary.</w:t>
              <w:br w:type="textWrapping"/>
              <w:t xml:space="preserve">        Now put it into practice (IV).</w:t>
              <w:br w:type="textWrapping"/>
              <w:br w:type="textWrapping"/>
              <w:t xml:space="preserve">SESSION 2: Going Green!</w:t>
              <w:br w:type="textWrapping"/>
              <w:br w:type="textWrapping"/>
              <w:t xml:space="preserve">    What to say. How to write down an English Proposal.</w:t>
              <w:br w:type="textWrapping"/>
              <w:t xml:space="preserve">        How to make an Oral Proposal.</w:t>
              <w:br w:type="textWrapping"/>
              <w:t xml:space="preserve">        Now put it into practice (I).</w:t>
              <w:br w:type="textWrapping"/>
              <w:t xml:space="preserve">    How to say it. First, Second and Third Conditional.</w:t>
              <w:br w:type="textWrapping"/>
              <w:t xml:space="preserve">        Now you put it into practice (II).</w:t>
              <w:br w:type="textWrapping"/>
              <w:t xml:space="preserve">        Unless.</w:t>
              <w:br w:type="textWrapping"/>
              <w:t xml:space="preserve">        Now you put it into practice (III).</w:t>
              <w:br w:type="textWrapping"/>
              <w:t xml:space="preserve">    Words you need. How to Go Green at the office.</w:t>
              <w:br w:type="textWrapping"/>
              <w:t xml:space="preserve">        Now you put it into practice (IV).</w:t>
              <w:br w:type="textWrapping"/>
              <w:t xml:space="preserve">        Idioms related to Work and Nature.</w:t>
              <w:br w:type="textWrapping"/>
              <w:br w:type="textWrapping"/>
              <w:t xml:space="preserve">SESSION 3: Making arrangements.</w:t>
            </w:r>
            <w:r w:rsidDel="00000000" w:rsidR="00000000" w:rsidRPr="00000000">
              <w:rPr>
                <w:rFonts w:ascii="Tahoma" w:cs="Tahoma" w:eastAsia="Tahoma" w:hAnsi="Tahoma"/>
                <w:b w:val="1"/>
                <w:color w:val="1c1c1c"/>
                <w:sz w:val="20"/>
                <w:szCs w:val="20"/>
                <w:vertAlign w:val="baseline"/>
                <w:rtl w:val="0"/>
              </w:rPr>
              <w:br w:type="textWrapping"/>
              <w:br w:type="textWrapping"/>
              <w:t xml:space="preserve">  </w:t>
            </w:r>
            <w:r w:rsidDel="00000000" w:rsidR="00000000" w:rsidRPr="00000000">
              <w:rPr>
                <w:rFonts w:ascii="Tahoma" w:cs="Tahoma" w:eastAsia="Tahoma" w:hAnsi="Tahoma"/>
                <w:color w:val="1c1c1c"/>
                <w:sz w:val="20"/>
                <w:szCs w:val="20"/>
                <w:vertAlign w:val="baseline"/>
                <w:rtl w:val="0"/>
              </w:rPr>
              <w:t xml:space="preserve">  What to say. Getting Organized.</w:t>
              <w:br w:type="textWrapping"/>
              <w:t xml:space="preserve">        How to set a Formal Business Agenda.</w:t>
              <w:br w:type="textWrapping"/>
              <w:t xml:space="preserve">    How to say it. Wish Clauses.</w:t>
              <w:br w:type="textWrapping"/>
              <w:t xml:space="preserve">        Now put it into practice (I).</w:t>
              <w:br w:type="textWrapping"/>
              <w:t xml:space="preserve">    Words you need. Formal Letters.</w:t>
              <w:br w:type="textWrapping"/>
              <w:t xml:space="preserve">        Rules for writing Formal Letters.</w:t>
              <w:br w:type="textWrapping"/>
              <w:t xml:space="preserve">        Content of a Formal Letter.</w:t>
              <w:br w:type="textWrapping"/>
              <w:t xml:space="preserve">        Letter of Enquiry.</w:t>
              <w:br w:type="textWrapping"/>
              <w:t xml:space="preserve">        Now you put it into practice (II).</w:t>
              <w:br w:type="textWrapping"/>
              <w:br w:type="textWrapping"/>
              <w:t xml:space="preserve">CULTURE AND PEOPLE.</w:t>
              <w:br w:type="textWrapping"/>
              <w:br w:type="textWrapping"/>
              <w:t xml:space="preserve">    Now you put it into practice.</w:t>
              <w:br w:type="textWrapping"/>
              <w:t xml:space="preserve">        How to turn down an invitation.</w:t>
              <w:br w:type="textWrapping"/>
              <w:t xml:space="preserve">        Getting to Know British Culture: The Beatles.</w:t>
              <w:br w:type="textWrapping"/>
              <w:br w:type="textWrapping"/>
              <w:t xml:space="preserve">COMMUNICATIVE TASKS.</w:t>
              <w:br w:type="textWrapping"/>
              <w:br w:type="textWrapping"/>
              <w:t xml:space="preserve">    Reading Exercise.</w:t>
              <w:br w:type="textWrapping"/>
              <w:t xml:space="preserve">    Listening Exercise.</w:t>
              <w:br w:type="textWrapping"/>
              <w:t xml:space="preserve">    Speaking Exercise.</w:t>
              <w:br w:type="textWrapping"/>
              <w:t xml:space="preserve">    Writing Exercise.</w:t>
            </w:r>
          </w:p>
        </w:tc>
      </w:tr>
    </w:tbl>
    <w:p w:rsidR="00000000" w:rsidDel="00000000" w:rsidP="00000000" w:rsidRDefault="00000000" w:rsidRPr="00000000" w14:paraId="000002CD">
      <w:pPr>
        <w:spacing w:line="240" w:lineRule="auto"/>
        <w:rPr>
          <w:rFonts w:ascii="Times New Roman" w:cs="Times New Roman" w:eastAsia="Times New Roman" w:hAnsi="Times New Roman"/>
          <w:sz w:val="24"/>
          <w:szCs w:val="24"/>
          <w:vertAlign w:val="baseline"/>
        </w:rPr>
      </w:pPr>
      <w:r w:rsidDel="00000000" w:rsidR="00000000" w:rsidRPr="00000000">
        <w:rPr>
          <w:rtl w:val="0"/>
        </w:rPr>
      </w:r>
    </w:p>
    <w:tbl>
      <w:tblPr>
        <w:tblStyle w:val="Table3"/>
        <w:tblW w:w="9356.0" w:type="dxa"/>
        <w:jc w:val="left"/>
        <w:tblInd w:w="-97.0" w:type="dxa"/>
        <w:tblBorders>
          <w:top w:color="000000" w:space="0" w:sz="6" w:val="single"/>
          <w:left w:color="000000" w:space="0" w:sz="6" w:val="single"/>
          <w:bottom w:color="000000" w:space="0" w:sz="6" w:val="single"/>
          <w:right w:color="000000" w:space="0" w:sz="6" w:val="single"/>
          <w:insideH w:color="000000" w:space="0" w:sz="0" w:val="nil"/>
          <w:insideV w:color="000000" w:space="0" w:sz="0" w:val="nil"/>
        </w:tblBorders>
        <w:tblLayout w:type="fixed"/>
        <w:tblLook w:val="0000"/>
      </w:tblPr>
      <w:tblGrid>
        <w:gridCol w:w="9356"/>
        <w:tblGridChange w:id="0">
          <w:tblGrid>
            <w:gridCol w:w="9356"/>
          </w:tblGrid>
        </w:tblGridChange>
      </w:tblGrid>
      <w:tr>
        <w:trPr>
          <w:cantSplit w:val="0"/>
          <w:tblHeader w:val="0"/>
        </w:trPr>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2CE">
            <w:pPr>
              <w:spacing w:after="150" w:before="150" w:line="240" w:lineRule="auto"/>
              <w:jc w:val="both"/>
              <w:rPr>
                <w:rFonts w:ascii="Verdana" w:cs="Verdana" w:eastAsia="Verdana" w:hAnsi="Verdana"/>
                <w:color w:val="1c1c1c"/>
                <w:sz w:val="24"/>
                <w:szCs w:val="24"/>
                <w:vertAlign w:val="baseline"/>
              </w:rPr>
            </w:pPr>
            <w:r w:rsidDel="00000000" w:rsidR="00000000" w:rsidRPr="00000000">
              <w:rPr>
                <w:rFonts w:ascii="Verdana" w:cs="Verdana" w:eastAsia="Verdana" w:hAnsi="Verdana"/>
                <w:b w:val="1"/>
                <w:color w:val="1c1c1c"/>
                <w:sz w:val="24"/>
                <w:szCs w:val="24"/>
                <w:vertAlign w:val="baseline"/>
                <w:rtl w:val="0"/>
              </w:rPr>
              <w:t xml:space="preserve">UT3. The task at hand. RA1, RA2, RA3, RA4, RA5.         </w:t>
            </w:r>
            <w:r w:rsidDel="00000000" w:rsidR="00000000" w:rsidRPr="00000000">
              <w:rPr>
                <w:rtl w:val="0"/>
              </w:rPr>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2CF">
            <w:pPr>
              <w:spacing w:after="150" w:before="150" w:line="240" w:lineRule="auto"/>
              <w:rPr>
                <w:rFonts w:ascii="Tahoma" w:cs="Tahoma" w:eastAsia="Tahoma" w:hAnsi="Tahoma"/>
                <w:color w:val="1c1c1c"/>
                <w:sz w:val="20"/>
                <w:szCs w:val="20"/>
                <w:vertAlign w:val="baseline"/>
              </w:rPr>
            </w:pPr>
            <w:r w:rsidDel="00000000" w:rsidR="00000000" w:rsidRPr="00000000">
              <w:rPr>
                <w:rFonts w:ascii="Tahoma" w:cs="Tahoma" w:eastAsia="Tahoma" w:hAnsi="Tahoma"/>
                <w:color w:val="1c1c1c"/>
                <w:sz w:val="20"/>
                <w:szCs w:val="20"/>
                <w:vertAlign w:val="baseline"/>
                <w:rtl w:val="0"/>
              </w:rPr>
              <w:br w:type="textWrapping"/>
              <w:t xml:space="preserve">SESSION 1: Heading to the office!</w:t>
              <w:br w:type="textWrapping"/>
              <w:br w:type="textWrapping"/>
              <w:t xml:space="preserve">    What to say: Illnesses at work.</w:t>
              <w:br w:type="textWrapping"/>
              <w:t xml:space="preserve">        Bullying at work.</w:t>
              <w:br w:type="textWrapping"/>
              <w:t xml:space="preserve">        Now you put it into practice (I).</w:t>
              <w:br w:type="textWrapping"/>
              <w:t xml:space="preserve">        Saying "no".</w:t>
              <w:br w:type="textWrapping"/>
              <w:t xml:space="preserve">        Now you put it into practice (II).</w:t>
              <w:br w:type="textWrapping"/>
              <w:t xml:space="preserve">    How to say it: Comparatives and Superlatives.</w:t>
              <w:br w:type="textWrapping"/>
              <w:t xml:space="preserve">        Now you put it into practice (III).</w:t>
              <w:br w:type="textWrapping"/>
              <w:t xml:space="preserve">            Now you put it into practice. (IV).</w:t>
              <w:br w:type="textWrapping"/>
              <w:t xml:space="preserve">    Words you need: The Bullying phenomenon.</w:t>
              <w:br w:type="textWrapping"/>
              <w:t xml:space="preserve">        Common verbs, nouns and adjectives.</w:t>
              <w:br w:type="textWrapping"/>
              <w:t xml:space="preserve">        Effects of bullying: Common illnesses and Symptoms.</w:t>
              <w:br w:type="textWrapping"/>
              <w:t xml:space="preserve">        Now you put it into practice (V).</w:t>
              <w:br w:type="textWrapping"/>
              <w:t xml:space="preserve">            Now you put it into practice (VI).</w:t>
              <w:br w:type="textWrapping"/>
              <w:br w:type="textWrapping"/>
              <w:t xml:space="preserve">2-SESSION 2: Bullying at work.</w:t>
              <w:br w:type="textWrapping"/>
              <w:br w:type="textWrapping"/>
              <w:t xml:space="preserve">    What to say: Doing some research.</w:t>
              <w:br w:type="textWrapping"/>
              <w:t xml:space="preserve">        Looking for the Perfect Environment.</w:t>
              <w:br w:type="textWrapping"/>
              <w:t xml:space="preserve">        Tact and Diplomacy.</w:t>
              <w:br w:type="textWrapping"/>
              <w:t xml:space="preserve">        Now you put it into practice (I).</w:t>
              <w:br w:type="textWrapping"/>
              <w:t xml:space="preserve">    How to say it: Prepositions of Movement.</w:t>
              <w:br w:type="textWrapping"/>
              <w:t xml:space="preserve">        Now you put it into practice (II).</w:t>
              <w:br w:type="textWrapping"/>
              <w:t xml:space="preserve">        Prepositions of Place.</w:t>
              <w:br w:type="textWrapping"/>
              <w:t xml:space="preserve">        Now you put it into practice (III).</w:t>
              <w:br w:type="textWrapping"/>
              <w:t xml:space="preserve">    Words you need: Writing Formal Emails.</w:t>
              <w:br w:type="textWrapping"/>
              <w:t xml:space="preserve">        Now you put it into practice (IV).</w:t>
              <w:br w:type="textWrapping"/>
              <w:t xml:space="preserve">        How to write a Fax Cover Sheet.</w:t>
              <w:br w:type="textWrapping"/>
              <w:t xml:space="preserve">        Now you put it into practice (V).</w:t>
              <w:br w:type="textWrapping"/>
              <w:br w:type="textWrapping"/>
              <w:t xml:space="preserve">3- SESSION 3: Wanna a sandwich?</w:t>
              <w:br w:type="textWrapping"/>
              <w:br w:type="textWrapping"/>
              <w:t xml:space="preserve">    What to say: Being Harassed.</w:t>
              <w:br w:type="textWrapping"/>
              <w:t xml:space="preserve">        Reporting Unacceptable Behaviour.</w:t>
              <w:br w:type="textWrapping"/>
              <w:t xml:space="preserve">        Now you put it into practice (I).</w:t>
              <w:br w:type="textWrapping"/>
              <w:t xml:space="preserve">    How to say it: The Causative.</w:t>
              <w:br w:type="textWrapping"/>
              <w:t xml:space="preserve">        Now you put it into practice (II).</w:t>
              <w:br w:type="textWrapping"/>
              <w:t xml:space="preserve">    Words you need: Legal framework for job contracts.</w:t>
              <w:br w:type="textWrapping"/>
              <w:t xml:space="preserve">        Now you put it into practice (III).</w:t>
              <w:br w:type="textWrapping"/>
              <w:t xml:space="preserve">        Job Contracts Vocabulary.</w:t>
              <w:br w:type="textWrapping"/>
              <w:t xml:space="preserve">        Types of Contract.</w:t>
              <w:br w:type="textWrapping"/>
              <w:t xml:space="preserve">        Now you put it into practice (IV).</w:t>
              <w:br w:type="textWrapping"/>
              <w:br w:type="textWrapping"/>
              <w:t xml:space="preserve">CULTURE &amp; PEOPLE.</w:t>
              <w:br w:type="textWrapping"/>
              <w:br w:type="textWrapping"/>
              <w:t xml:space="preserve">    Body Language.</w:t>
              <w:br w:type="textWrapping"/>
              <w:t xml:space="preserve">        Now you put it into practice.</w:t>
              <w:br w:type="textWrapping"/>
              <w:t xml:space="preserve">        Song.</w:t>
              <w:br w:type="textWrapping"/>
              <w:br w:type="textWrapping"/>
              <w:t xml:space="preserve">COMMUNICATIVE TASKS.</w:t>
              <w:br w:type="textWrapping"/>
              <w:br w:type="textWrapping"/>
              <w:t xml:space="preserve">    Reading Exercise.</w:t>
              <w:br w:type="textWrapping"/>
              <w:t xml:space="preserve">    Listening Exercise.</w:t>
              <w:br w:type="textWrapping"/>
              <w:t xml:space="preserve">    Speaking Exercise.</w:t>
              <w:br w:type="textWrapping"/>
              <w:t xml:space="preserve">    Writing Exercise.</w:t>
            </w:r>
          </w:p>
        </w:tc>
      </w:tr>
    </w:tbl>
    <w:p w:rsidR="00000000" w:rsidDel="00000000" w:rsidP="00000000" w:rsidRDefault="00000000" w:rsidRPr="00000000" w14:paraId="000002D0">
      <w:pPr>
        <w:spacing w:line="240" w:lineRule="auto"/>
        <w:rPr>
          <w:rFonts w:ascii="Times New Roman" w:cs="Times New Roman" w:eastAsia="Times New Roman" w:hAnsi="Times New Roman"/>
          <w:sz w:val="24"/>
          <w:szCs w:val="24"/>
          <w:vertAlign w:val="baseline"/>
        </w:rPr>
      </w:pPr>
      <w:r w:rsidDel="00000000" w:rsidR="00000000" w:rsidRPr="00000000">
        <w:rPr>
          <w:rtl w:val="0"/>
        </w:rPr>
      </w:r>
    </w:p>
    <w:tbl>
      <w:tblPr>
        <w:tblStyle w:val="Table4"/>
        <w:tblW w:w="9356.0" w:type="dxa"/>
        <w:jc w:val="left"/>
        <w:tblInd w:w="-97.0" w:type="dxa"/>
        <w:tblBorders>
          <w:top w:color="000000" w:space="0" w:sz="6" w:val="single"/>
          <w:left w:color="000000" w:space="0" w:sz="6" w:val="single"/>
          <w:bottom w:color="000000" w:space="0" w:sz="6" w:val="single"/>
          <w:right w:color="000000" w:space="0" w:sz="6" w:val="single"/>
          <w:insideH w:color="000000" w:space="0" w:sz="0" w:val="nil"/>
          <w:insideV w:color="000000" w:space="0" w:sz="0" w:val="nil"/>
        </w:tblBorders>
        <w:tblLayout w:type="fixed"/>
        <w:tblLook w:val="0000"/>
      </w:tblPr>
      <w:tblGrid>
        <w:gridCol w:w="9356"/>
        <w:tblGridChange w:id="0">
          <w:tblGrid>
            <w:gridCol w:w="9356"/>
          </w:tblGrid>
        </w:tblGridChange>
      </w:tblGrid>
      <w:tr>
        <w:trPr>
          <w:cantSplit w:val="0"/>
          <w:tblHeader w:val="0"/>
        </w:trPr>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2D1">
            <w:pPr>
              <w:spacing w:after="150" w:before="150" w:line="240" w:lineRule="auto"/>
              <w:rPr>
                <w:rFonts w:ascii="Tahoma" w:cs="Tahoma" w:eastAsia="Tahoma" w:hAnsi="Tahoma"/>
                <w:color w:val="1c1c1c"/>
                <w:sz w:val="20"/>
                <w:szCs w:val="20"/>
                <w:vertAlign w:val="baseline"/>
              </w:rPr>
            </w:pPr>
            <w:r w:rsidDel="00000000" w:rsidR="00000000" w:rsidRPr="00000000">
              <w:rPr>
                <w:rFonts w:ascii="Tahoma" w:cs="Tahoma" w:eastAsia="Tahoma" w:hAnsi="Tahoma"/>
                <w:b w:val="1"/>
                <w:color w:val="1c1c1c"/>
                <w:sz w:val="20"/>
                <w:szCs w:val="20"/>
                <w:vertAlign w:val="baseline"/>
                <w:rtl w:val="0"/>
              </w:rPr>
              <w:t xml:space="preserve">UT4. Job interview. RA1, RA2, RA3, RA4, RA5.</w:t>
            </w:r>
            <w:r w:rsidDel="00000000" w:rsidR="00000000" w:rsidRPr="00000000">
              <w:rPr>
                <w:rtl w:val="0"/>
              </w:rPr>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2D2">
            <w:pPr>
              <w:spacing w:after="150" w:before="150" w:line="240" w:lineRule="auto"/>
              <w:rPr>
                <w:rFonts w:ascii="Tahoma" w:cs="Tahoma" w:eastAsia="Tahoma" w:hAnsi="Tahoma"/>
                <w:color w:val="1c1c1c"/>
                <w:sz w:val="20"/>
                <w:szCs w:val="20"/>
                <w:vertAlign w:val="baseline"/>
              </w:rPr>
            </w:pPr>
            <w:r w:rsidDel="00000000" w:rsidR="00000000" w:rsidRPr="00000000">
              <w:rPr>
                <w:rFonts w:ascii="Tahoma" w:cs="Tahoma" w:eastAsia="Tahoma" w:hAnsi="Tahoma"/>
                <w:color w:val="1c1c1c"/>
                <w:sz w:val="20"/>
                <w:szCs w:val="20"/>
                <w:vertAlign w:val="baseline"/>
                <w:rtl w:val="0"/>
              </w:rPr>
              <w:br w:type="textWrapping"/>
              <w:t xml:space="preserve"> SESSION 1: Writing a CV.</w:t>
              <w:br w:type="textWrapping"/>
              <w:br w:type="textWrapping"/>
              <w:t xml:space="preserve">    What to say. The Dos and Don'ts of CV writing.</w:t>
              <w:br w:type="textWrapping"/>
              <w:t xml:space="preserve">        Writing a CV.</w:t>
              <w:br w:type="textWrapping"/>
              <w:t xml:space="preserve">        Now you put it into practice (I).</w:t>
              <w:br w:type="textWrapping"/>
              <w:t xml:space="preserve">    How to say it. Verb + ing or infinitive.</w:t>
              <w:br w:type="textWrapping"/>
              <w:t xml:space="preserve">        Now you put it into practice (II).</w:t>
              <w:br w:type="textWrapping"/>
              <w:t xml:space="preserve">        Difficult vowel sounds (for speakers of English as a foreign language).</w:t>
              <w:br w:type="textWrapping"/>
              <w:t xml:space="preserve">    Words you need. Work vocabulary.</w:t>
              <w:br w:type="textWrapping"/>
              <w:t xml:space="preserve">        More work vocabulary.</w:t>
              <w:br w:type="textWrapping"/>
              <w:br w:type="textWrapping"/>
              <w:t xml:space="preserve">SESSION 2: Job ads.</w:t>
              <w:br w:type="textWrapping"/>
              <w:br w:type="textWrapping"/>
              <w:t xml:space="preserve">    What to say. Looking for a job.</w:t>
              <w:br w:type="textWrapping"/>
              <w:t xml:space="preserve">        Job ads.</w:t>
              <w:br w:type="textWrapping"/>
              <w:t xml:space="preserve">        Now put it into practice (I).</w:t>
              <w:br w:type="textWrapping"/>
              <w:t xml:space="preserve">        Writing a covering letter.</w:t>
              <w:br w:type="textWrapping"/>
              <w:t xml:space="preserve">        Now you put it into practice (II).</w:t>
              <w:br w:type="textWrapping"/>
              <w:t xml:space="preserve">    How to say it. Phrasal verbs.</w:t>
              <w:br w:type="textWrapping"/>
              <w:t xml:space="preserve">        Phrasal verbs related to Finance and Banking.</w:t>
              <w:br w:type="textWrapping"/>
              <w:t xml:space="preserve">        Now you put it into practice (III).</w:t>
              <w:br w:type="textWrapping"/>
              <w:t xml:space="preserve">    Words you need. Formal letters.</w:t>
              <w:br w:type="textWrapping"/>
              <w:t xml:space="preserve">        Tips for writing a covering letter.</w:t>
              <w:br w:type="textWrapping"/>
              <w:t xml:space="preserve">        Titles and abbreviations.</w:t>
              <w:br w:type="textWrapping"/>
              <w:t xml:space="preserve">        Dates.</w:t>
              <w:br w:type="textWrapping"/>
              <w:br w:type="textWrapping"/>
              <w:t xml:space="preserve">SESSION 3: Recruitment process.</w:t>
              <w:br w:type="textWrapping"/>
              <w:br w:type="textWrapping"/>
              <w:t xml:space="preserve">    What to say. At the job interview.</w:t>
              <w:br w:type="textWrapping"/>
              <w:t xml:space="preserve">        Successful job interviews.</w:t>
              <w:br w:type="textWrapping"/>
              <w:t xml:space="preserve">    How to say it. Articles.</w:t>
              <w:br w:type="textWrapping"/>
              <w:t xml:space="preserve">        Verb or adjective + preposition.</w:t>
              <w:br w:type="textWrapping"/>
              <w:t xml:space="preserve">        Now put it into practice (I).</w:t>
              <w:br w:type="textWrapping"/>
              <w:t xml:space="preserve">    Words you need. Interview questions.</w:t>
              <w:br w:type="textWrapping"/>
              <w:t xml:space="preserve">        Useful adjectives for job interviews.</w:t>
              <w:br w:type="textWrapping"/>
              <w:t xml:space="preserve">        Useful verbs for job interviews.</w:t>
              <w:br w:type="textWrapping"/>
              <w:t xml:space="preserve">        Now you put it into practice (II).</w:t>
              <w:br w:type="textWrapping"/>
              <w:br w:type="textWrapping"/>
              <w:t xml:space="preserve">CULTURE AND PEOPLE. Business culture.</w:t>
              <w:br w:type="textWrapping"/>
              <w:br w:type="textWrapping"/>
              <w:t xml:space="preserve">    Stress at work.</w:t>
              <w:br w:type="textWrapping"/>
              <w:t xml:space="preserve">    9 to 5.</w:t>
              <w:br w:type="textWrapping"/>
              <w:br w:type="textWrapping"/>
              <w:t xml:space="preserve">COMMUNICATIVE TASKS.</w:t>
              <w:br w:type="textWrapping"/>
              <w:br w:type="textWrapping"/>
              <w:t xml:space="preserve">    Reading Exercise.</w:t>
              <w:br w:type="textWrapping"/>
              <w:t xml:space="preserve">    Listening Exercise.</w:t>
              <w:br w:type="textWrapping"/>
              <w:t xml:space="preserve">    Speaking Exercise.</w:t>
              <w:br w:type="textWrapping"/>
              <w:t xml:space="preserve">    Writing Exercise.</w:t>
            </w:r>
          </w:p>
        </w:tc>
      </w:tr>
    </w:tbl>
    <w:p w:rsidR="00000000" w:rsidDel="00000000" w:rsidP="00000000" w:rsidRDefault="00000000" w:rsidRPr="00000000" w14:paraId="000002D3">
      <w:pPr>
        <w:shd w:fill="ffffff" w:val="clear"/>
        <w:spacing w:before="168" w:line="240" w:lineRule="auto"/>
        <w:jc w:val="both"/>
        <w:rPr>
          <w:rFonts w:ascii="Verdana" w:cs="Verdana" w:eastAsia="Verdana" w:hAnsi="Verdana"/>
          <w:color w:val="1c1c1c"/>
          <w:sz w:val="24"/>
          <w:szCs w:val="24"/>
          <w:vertAlign w:val="baseline"/>
        </w:rPr>
      </w:pPr>
      <w:r w:rsidDel="00000000" w:rsidR="00000000" w:rsidRPr="00000000">
        <w:rPr>
          <w:rFonts w:ascii="Verdana" w:cs="Verdana" w:eastAsia="Verdana" w:hAnsi="Verdana"/>
          <w:color w:val="1c1c1c"/>
          <w:sz w:val="24"/>
          <w:szCs w:val="24"/>
          <w:vertAlign w:val="baseline"/>
          <w:rtl w:val="0"/>
        </w:rPr>
        <w:t xml:space="preserve"> </w:t>
      </w:r>
    </w:p>
    <w:tbl>
      <w:tblPr>
        <w:tblStyle w:val="Table5"/>
        <w:tblW w:w="9356.0" w:type="dxa"/>
        <w:jc w:val="left"/>
        <w:tblInd w:w="-97.0" w:type="dxa"/>
        <w:tblBorders>
          <w:top w:color="000000" w:space="0" w:sz="6" w:val="single"/>
          <w:left w:color="000000" w:space="0" w:sz="6" w:val="single"/>
          <w:bottom w:color="000000" w:space="0" w:sz="6" w:val="single"/>
          <w:right w:color="000000" w:space="0" w:sz="6" w:val="single"/>
          <w:insideH w:color="000000" w:space="0" w:sz="0" w:val="nil"/>
          <w:insideV w:color="000000" w:space="0" w:sz="0" w:val="nil"/>
        </w:tblBorders>
        <w:tblLayout w:type="fixed"/>
        <w:tblLook w:val="0000"/>
      </w:tblPr>
      <w:tblGrid>
        <w:gridCol w:w="9356"/>
        <w:tblGridChange w:id="0">
          <w:tblGrid>
            <w:gridCol w:w="9356"/>
          </w:tblGrid>
        </w:tblGridChange>
      </w:tblGrid>
      <w:tr>
        <w:trPr>
          <w:cantSplit w:val="0"/>
          <w:tblHeader w:val="0"/>
        </w:trPr>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2D4">
            <w:pPr>
              <w:spacing w:after="150" w:before="150" w:line="240" w:lineRule="auto"/>
              <w:jc w:val="both"/>
              <w:rPr>
                <w:rFonts w:ascii="Tahoma" w:cs="Tahoma" w:eastAsia="Tahoma" w:hAnsi="Tahoma"/>
                <w:color w:val="1c1c1c"/>
                <w:sz w:val="20"/>
                <w:szCs w:val="20"/>
                <w:vertAlign w:val="baseline"/>
              </w:rPr>
            </w:pPr>
            <w:r w:rsidDel="00000000" w:rsidR="00000000" w:rsidRPr="00000000">
              <w:rPr>
                <w:rFonts w:ascii="Tahoma" w:cs="Tahoma" w:eastAsia="Tahoma" w:hAnsi="Tahoma"/>
                <w:b w:val="1"/>
                <w:color w:val="1c1c1c"/>
                <w:sz w:val="20"/>
                <w:szCs w:val="20"/>
                <w:vertAlign w:val="baseline"/>
                <w:rtl w:val="0"/>
              </w:rPr>
              <w:t xml:space="preserve">UT5. Etiquette at the office. RA1, RA2, RA3, RA4, RA5.</w:t>
            </w:r>
            <w:r w:rsidDel="00000000" w:rsidR="00000000" w:rsidRPr="00000000">
              <w:rPr>
                <w:rtl w:val="0"/>
              </w:rPr>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2D5">
            <w:pPr>
              <w:spacing w:after="150" w:before="150" w:line="240" w:lineRule="auto"/>
              <w:rPr>
                <w:rFonts w:ascii="Tahoma" w:cs="Tahoma" w:eastAsia="Tahoma" w:hAnsi="Tahoma"/>
                <w:color w:val="1c1c1c"/>
                <w:sz w:val="20"/>
                <w:szCs w:val="20"/>
                <w:vertAlign w:val="baseline"/>
              </w:rPr>
            </w:pPr>
            <w:r w:rsidDel="00000000" w:rsidR="00000000" w:rsidRPr="00000000">
              <w:rPr>
                <w:rFonts w:ascii="Tahoma" w:cs="Tahoma" w:eastAsia="Tahoma" w:hAnsi="Tahoma"/>
                <w:color w:val="1c1c1c"/>
                <w:sz w:val="20"/>
                <w:szCs w:val="20"/>
                <w:vertAlign w:val="baseline"/>
                <w:rtl w:val="0"/>
              </w:rPr>
              <w:br w:type="textWrapping"/>
              <w:t xml:space="preserve">SESSION 1: Sorry is the hardest word</w:t>
              <w:br w:type="textWrapping"/>
              <w:br w:type="textWrapping"/>
              <w:t xml:space="preserve">    What to say: I'm sorry.</w:t>
              <w:br w:type="textWrapping"/>
              <w:t xml:space="preserve">        Celebrity apologies.</w:t>
              <w:br w:type="textWrapping"/>
              <w:t xml:space="preserve">        Apology to "the stolen generation".</w:t>
              <w:br w:type="textWrapping"/>
              <w:t xml:space="preserve">    How to say it: modal verbs to express ability.</w:t>
              <w:br w:type="textWrapping"/>
              <w:t xml:space="preserve">        Modal verbs to express permission.</w:t>
              <w:br w:type="textWrapping"/>
              <w:t xml:space="preserve">        Now you put it into practice.</w:t>
              <w:br w:type="textWrapping"/>
              <w:t xml:space="preserve">    Words you need: apologising.</w:t>
              <w:br w:type="textWrapping"/>
              <w:t xml:space="preserve">        Accepting apologies.</w:t>
              <w:br w:type="textWrapping"/>
              <w:br w:type="textWrapping"/>
              <w:t xml:space="preserve">SESSION 2: Rules of etiquette</w:t>
              <w:br w:type="textWrapping"/>
              <w:br w:type="textWrapping"/>
              <w:t xml:space="preserve">    What to say: manners.</w:t>
              <w:br w:type="textWrapping"/>
              <w:t xml:space="preserve">        Office etiquette.</w:t>
              <w:br w:type="textWrapping"/>
              <w:t xml:space="preserve">    How to say it: modal verbs for deduction.</w:t>
              <w:br w:type="textWrapping"/>
              <w:t xml:space="preserve">        Now you put it into practice (I).</w:t>
              <w:br w:type="textWrapping"/>
              <w:t xml:space="preserve">        Clauses of reason.</w:t>
              <w:br w:type="textWrapping"/>
              <w:t xml:space="preserve">        Clauses of result.</w:t>
              <w:br w:type="textWrapping"/>
              <w:t xml:space="preserve">        Now you put it into practice (II).</w:t>
            </w:r>
            <w:r w:rsidDel="00000000" w:rsidR="00000000" w:rsidRPr="00000000">
              <w:rPr>
                <w:rFonts w:ascii="Tahoma" w:cs="Tahoma" w:eastAsia="Tahoma" w:hAnsi="Tahoma"/>
                <w:b w:val="1"/>
                <w:color w:val="1c1c1c"/>
                <w:sz w:val="20"/>
                <w:szCs w:val="20"/>
                <w:vertAlign w:val="baseline"/>
                <w:rtl w:val="0"/>
              </w:rPr>
              <w:br w:type="textWrapping"/>
              <w:t xml:space="preserve">   </w:t>
            </w:r>
            <w:r w:rsidDel="00000000" w:rsidR="00000000" w:rsidRPr="00000000">
              <w:rPr>
                <w:rFonts w:ascii="Tahoma" w:cs="Tahoma" w:eastAsia="Tahoma" w:hAnsi="Tahoma"/>
                <w:color w:val="1c1c1c"/>
                <w:sz w:val="20"/>
                <w:szCs w:val="20"/>
                <w:vertAlign w:val="baseline"/>
                <w:rtl w:val="0"/>
              </w:rPr>
              <w:t xml:space="preserve"> Words you need: business culture.</w:t>
              <w:br w:type="textWrapping"/>
              <w:t xml:space="preserve">        Now you put it into practice (III).</w:t>
              <w:br w:type="textWrapping"/>
              <w:br w:type="textWrapping"/>
              <w:t xml:space="preserve">SESSION 3: A new task</w:t>
              <w:br w:type="textWrapping"/>
              <w:br w:type="textWrapping"/>
              <w:t xml:space="preserve">    What to say: dealing with documents.</w:t>
              <w:br w:type="textWrapping"/>
              <w:t xml:space="preserve">        Writing a memo.</w:t>
              <w:br w:type="textWrapping"/>
              <w:t xml:space="preserve">    How to say it: modal verbs to express obligation.</w:t>
              <w:br w:type="textWrapping"/>
              <w:t xml:space="preserve">        Revision of modal verbs to express obligation.</w:t>
              <w:br w:type="textWrapping"/>
              <w:t xml:space="preserve">        Now you put it into practice (I).</w:t>
              <w:br w:type="textWrapping"/>
              <w:t xml:space="preserve">    Words you need: the language of memos.</w:t>
              <w:br w:type="textWrapping"/>
              <w:t xml:space="preserve">        Now you put it into practice (II).</w:t>
              <w:br w:type="textWrapping"/>
              <w:br w:type="textWrapping"/>
              <w:t xml:space="preserve">CIVILIZATION. Etiquette at meetings.</w:t>
              <w:br w:type="textWrapping"/>
              <w:br w:type="textWrapping"/>
              <w:t xml:space="preserve">    Manners are important.</w:t>
              <w:br w:type="textWrapping"/>
              <w:t xml:space="preserve">    Back to December.</w:t>
              <w:br w:type="textWrapping"/>
              <w:br w:type="textWrapping"/>
              <w:t xml:space="preserve">COMMUNICATIVE TASKS.</w:t>
              <w:br w:type="textWrapping"/>
              <w:br w:type="textWrapping"/>
              <w:t xml:space="preserve">    Reading exercise.</w:t>
              <w:br w:type="textWrapping"/>
              <w:t xml:space="preserve">    Listening exercise.</w:t>
              <w:br w:type="textWrapping"/>
              <w:t xml:space="preserve">    Speaking exercise.</w:t>
              <w:br w:type="textWrapping"/>
              <w:t xml:space="preserve">    Writing exercise.</w:t>
            </w:r>
          </w:p>
        </w:tc>
      </w:tr>
    </w:tbl>
    <w:p w:rsidR="00000000" w:rsidDel="00000000" w:rsidP="00000000" w:rsidRDefault="00000000" w:rsidRPr="00000000" w14:paraId="000002D6">
      <w:pPr>
        <w:spacing w:line="240" w:lineRule="auto"/>
        <w:rPr>
          <w:rFonts w:ascii="Times New Roman" w:cs="Times New Roman" w:eastAsia="Times New Roman" w:hAnsi="Times New Roman"/>
          <w:sz w:val="24"/>
          <w:szCs w:val="24"/>
          <w:vertAlign w:val="baseline"/>
        </w:rPr>
      </w:pPr>
      <w:r w:rsidDel="00000000" w:rsidR="00000000" w:rsidRPr="00000000">
        <w:rPr>
          <w:rtl w:val="0"/>
        </w:rPr>
      </w:r>
    </w:p>
    <w:tbl>
      <w:tblPr>
        <w:tblStyle w:val="Table6"/>
        <w:tblW w:w="9356.0" w:type="dxa"/>
        <w:jc w:val="left"/>
        <w:tblInd w:w="-97.0" w:type="dxa"/>
        <w:tblBorders>
          <w:top w:color="000000" w:space="0" w:sz="6" w:val="single"/>
          <w:left w:color="000000" w:space="0" w:sz="6" w:val="single"/>
          <w:bottom w:color="000000" w:space="0" w:sz="6" w:val="single"/>
          <w:right w:color="000000" w:space="0" w:sz="6" w:val="single"/>
          <w:insideH w:color="000000" w:space="0" w:sz="0" w:val="nil"/>
          <w:insideV w:color="000000" w:space="0" w:sz="0" w:val="nil"/>
        </w:tblBorders>
        <w:tblLayout w:type="fixed"/>
        <w:tblLook w:val="0000"/>
      </w:tblPr>
      <w:tblGrid>
        <w:gridCol w:w="9356"/>
        <w:tblGridChange w:id="0">
          <w:tblGrid>
            <w:gridCol w:w="9356"/>
          </w:tblGrid>
        </w:tblGridChange>
      </w:tblGrid>
      <w:tr>
        <w:trPr>
          <w:cantSplit w:val="0"/>
          <w:tblHeader w:val="0"/>
        </w:trPr>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2D7">
            <w:pPr>
              <w:spacing w:after="150" w:before="150" w:line="240" w:lineRule="auto"/>
              <w:jc w:val="both"/>
              <w:rPr>
                <w:rFonts w:ascii="Tahoma" w:cs="Tahoma" w:eastAsia="Tahoma" w:hAnsi="Tahoma"/>
                <w:color w:val="1c1c1c"/>
                <w:sz w:val="20"/>
                <w:szCs w:val="20"/>
                <w:vertAlign w:val="baseline"/>
              </w:rPr>
            </w:pPr>
            <w:r w:rsidDel="00000000" w:rsidR="00000000" w:rsidRPr="00000000">
              <w:rPr>
                <w:rFonts w:ascii="Tahoma" w:cs="Tahoma" w:eastAsia="Tahoma" w:hAnsi="Tahoma"/>
                <w:b w:val="1"/>
                <w:color w:val="1c1c1c"/>
                <w:sz w:val="20"/>
                <w:szCs w:val="20"/>
                <w:vertAlign w:val="baseline"/>
                <w:rtl w:val="0"/>
              </w:rPr>
              <w:t xml:space="preserve">UT6. Health and safety. RA1, RA2, RA3, RA4, RA5.</w:t>
            </w:r>
            <w:r w:rsidDel="00000000" w:rsidR="00000000" w:rsidRPr="00000000">
              <w:rPr>
                <w:rtl w:val="0"/>
              </w:rPr>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2D8">
            <w:pPr>
              <w:spacing w:after="150" w:before="150" w:line="240" w:lineRule="auto"/>
              <w:rPr>
                <w:rFonts w:ascii="Tahoma" w:cs="Tahoma" w:eastAsia="Tahoma" w:hAnsi="Tahoma"/>
                <w:color w:val="1c1c1c"/>
                <w:sz w:val="20"/>
                <w:szCs w:val="20"/>
                <w:vertAlign w:val="baseline"/>
              </w:rPr>
            </w:pPr>
            <w:r w:rsidDel="00000000" w:rsidR="00000000" w:rsidRPr="00000000">
              <w:rPr>
                <w:rFonts w:ascii="Tahoma" w:cs="Tahoma" w:eastAsia="Tahoma" w:hAnsi="Tahoma"/>
                <w:color w:val="1c1c1c"/>
                <w:sz w:val="20"/>
                <w:szCs w:val="20"/>
                <w:vertAlign w:val="baseline"/>
                <w:rtl w:val="0"/>
              </w:rPr>
              <w:br w:type="textWrapping"/>
              <w:t xml:space="preserve">SESSION 1: The misunderstanding.</w:t>
              <w:br w:type="textWrapping"/>
              <w:br w:type="textWrapping"/>
              <w:t xml:space="preserve">    What to say.</w:t>
              <w:br w:type="textWrapping"/>
              <w:t xml:space="preserve">    How to say it. Introduction to the Passive Voice.</w:t>
              <w:br w:type="textWrapping"/>
              <w:t xml:space="preserve">        Passive voice: Usage.</w:t>
              <w:br w:type="textWrapping"/>
              <w:t xml:space="preserve">        Now you put it into practice (I).</w:t>
              <w:br w:type="textWrapping"/>
              <w:t xml:space="preserve">    Words you need. Telephone language.</w:t>
              <w:br w:type="textWrapping"/>
              <w:t xml:space="preserve">        Now you put it into practice (II).</w:t>
              <w:br w:type="textWrapping"/>
              <w:t xml:space="preserve">        Health and safety.</w:t>
              <w:br w:type="textWrapping"/>
              <w:br w:type="textWrapping"/>
              <w:t xml:space="preserve">SESSION 2: The training session.</w:t>
              <w:br w:type="textWrapping"/>
              <w:br w:type="textWrapping"/>
              <w:t xml:space="preserve">    What to say.</w:t>
              <w:br w:type="textWrapping"/>
              <w:t xml:space="preserve">        Dealing with complaints.</w:t>
              <w:br w:type="textWrapping"/>
              <w:t xml:space="preserve">    How to say it. The Passive Voice (II).</w:t>
              <w:br w:type="textWrapping"/>
              <w:t xml:space="preserve">        Now you put it into practice.</w:t>
              <w:br w:type="textWrapping"/>
              <w:t xml:space="preserve">        Weak forms.</w:t>
              <w:br w:type="textWrapping"/>
              <w:t xml:space="preserve">    Words you need. The language of written apologies.</w:t>
              <w:br w:type="textWrapping"/>
              <w:t xml:space="preserve">        Answering a complaint letter.</w:t>
              <w:br w:type="textWrapping"/>
              <w:t xml:space="preserve">        Sample complaint / apology letters.</w:t>
              <w:br w:type="textWrapping"/>
              <w:br w:type="textWrapping"/>
              <w:t xml:space="preserve">SESSION 3: Money matters.</w:t>
              <w:br w:type="textWrapping"/>
              <w:br w:type="textWrapping"/>
              <w:t xml:space="preserve">    What to say.</w:t>
              <w:br w:type="textWrapping"/>
              <w:t xml:space="preserve">        How to save money.</w:t>
            </w:r>
            <w:r w:rsidDel="00000000" w:rsidR="00000000" w:rsidRPr="00000000">
              <w:rPr>
                <w:rFonts w:ascii="Tahoma" w:cs="Tahoma" w:eastAsia="Tahoma" w:hAnsi="Tahoma"/>
                <w:b w:val="1"/>
                <w:color w:val="1c1c1c"/>
                <w:sz w:val="20"/>
                <w:szCs w:val="20"/>
                <w:vertAlign w:val="baseline"/>
                <w:rtl w:val="0"/>
              </w:rPr>
              <w:br w:type="textWrapping"/>
              <w:t xml:space="preserve">  </w:t>
            </w:r>
            <w:r w:rsidDel="00000000" w:rsidR="00000000" w:rsidRPr="00000000">
              <w:rPr>
                <w:rFonts w:ascii="Tahoma" w:cs="Tahoma" w:eastAsia="Tahoma" w:hAnsi="Tahoma"/>
                <w:color w:val="1c1c1c"/>
                <w:sz w:val="20"/>
                <w:szCs w:val="20"/>
                <w:vertAlign w:val="baseline"/>
                <w:rtl w:val="0"/>
              </w:rPr>
              <w:t xml:space="preserve">  How to say it. Relative clauses.</w:t>
              <w:br w:type="textWrapping"/>
              <w:t xml:space="preserve">        Defining and non-defining relative clauses.</w:t>
              <w:br w:type="textWrapping"/>
              <w:t xml:space="preserve">        Now put it into practice (I).</w:t>
              <w:br w:type="textWrapping"/>
              <w:t xml:space="preserve">        Revision of relative clauses.</w:t>
              <w:br w:type="textWrapping"/>
              <w:t xml:space="preserve">        Words you need. Money.</w:t>
              <w:br w:type="textWrapping"/>
              <w:t xml:space="preserve">        Now you put it into practice (II).</w:t>
              <w:br w:type="textWrapping"/>
              <w:br w:type="textWrapping"/>
              <w:t xml:space="preserve">CULTURE AND PEOPLE. Money slang.</w:t>
              <w:br w:type="textWrapping"/>
              <w:br w:type="textWrapping"/>
              <w:t xml:space="preserve">    Hen and stag parties.</w:t>
              <w:br w:type="textWrapping"/>
              <w:t xml:space="preserve">    If I was a rich girl.</w:t>
              <w:br w:type="textWrapping"/>
              <w:br w:type="textWrapping"/>
              <w:t xml:space="preserve">COMMUNICATIVE TASKS.</w:t>
              <w:br w:type="textWrapping"/>
              <w:br w:type="textWrapping"/>
              <w:t xml:space="preserve">    Reading Exercise.</w:t>
              <w:br w:type="textWrapping"/>
              <w:t xml:space="preserve">    Listening Exercise.</w:t>
              <w:br w:type="textWrapping"/>
              <w:t xml:space="preserve">    Speaking Exercise.</w:t>
              <w:br w:type="textWrapping"/>
              <w:t xml:space="preserve">    Writing Exercise.</w:t>
            </w:r>
          </w:p>
        </w:tc>
      </w:tr>
    </w:tbl>
    <w:p w:rsidR="00000000" w:rsidDel="00000000" w:rsidP="00000000" w:rsidRDefault="00000000" w:rsidRPr="00000000" w14:paraId="000002D9">
      <w:pPr>
        <w:spacing w:line="240" w:lineRule="auto"/>
        <w:rPr>
          <w:rFonts w:ascii="Times New Roman" w:cs="Times New Roman" w:eastAsia="Times New Roman" w:hAnsi="Times New Roman"/>
          <w:sz w:val="24"/>
          <w:szCs w:val="24"/>
          <w:vertAlign w:val="baseline"/>
        </w:rPr>
      </w:pPr>
      <w:r w:rsidDel="00000000" w:rsidR="00000000" w:rsidRPr="00000000">
        <w:rPr>
          <w:rtl w:val="0"/>
        </w:rPr>
      </w:r>
    </w:p>
    <w:tbl>
      <w:tblPr>
        <w:tblStyle w:val="Table7"/>
        <w:tblW w:w="9356.0" w:type="dxa"/>
        <w:jc w:val="left"/>
        <w:tblInd w:w="-97.0" w:type="dxa"/>
        <w:tblBorders>
          <w:top w:color="000000" w:space="0" w:sz="6" w:val="single"/>
          <w:left w:color="000000" w:space="0" w:sz="6" w:val="single"/>
          <w:bottom w:color="000000" w:space="0" w:sz="6" w:val="single"/>
          <w:right w:color="000000" w:space="0" w:sz="6" w:val="single"/>
          <w:insideH w:color="000000" w:space="0" w:sz="0" w:val="nil"/>
          <w:insideV w:color="000000" w:space="0" w:sz="0" w:val="nil"/>
        </w:tblBorders>
        <w:tblLayout w:type="fixed"/>
        <w:tblLook w:val="0000"/>
      </w:tblPr>
      <w:tblGrid>
        <w:gridCol w:w="9356"/>
        <w:tblGridChange w:id="0">
          <w:tblGrid>
            <w:gridCol w:w="9356"/>
          </w:tblGrid>
        </w:tblGridChange>
      </w:tblGrid>
      <w:tr>
        <w:trPr>
          <w:cantSplit w:val="0"/>
          <w:tblHeader w:val="0"/>
        </w:trPr>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2DA">
            <w:pPr>
              <w:spacing w:after="150" w:before="150" w:line="240" w:lineRule="auto"/>
              <w:rPr>
                <w:rFonts w:ascii="Tahoma" w:cs="Tahoma" w:eastAsia="Tahoma" w:hAnsi="Tahoma"/>
                <w:color w:val="1c1c1c"/>
                <w:sz w:val="20"/>
                <w:szCs w:val="20"/>
                <w:vertAlign w:val="baseline"/>
              </w:rPr>
            </w:pPr>
            <w:r w:rsidDel="00000000" w:rsidR="00000000" w:rsidRPr="00000000">
              <w:rPr>
                <w:rFonts w:ascii="Tahoma" w:cs="Tahoma" w:eastAsia="Tahoma" w:hAnsi="Tahoma"/>
                <w:b w:val="1"/>
                <w:color w:val="1c1c1c"/>
                <w:sz w:val="20"/>
                <w:szCs w:val="20"/>
                <w:vertAlign w:val="baseline"/>
                <w:rtl w:val="0"/>
              </w:rPr>
              <w:t xml:space="preserve">UT7. Gossip at the office. RA1, RA2, RA3, RA4, RA5.</w:t>
            </w:r>
            <w:r w:rsidDel="00000000" w:rsidR="00000000" w:rsidRPr="00000000">
              <w:rPr>
                <w:rtl w:val="0"/>
              </w:rPr>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2DB">
            <w:pPr>
              <w:spacing w:after="150" w:before="150" w:line="240" w:lineRule="auto"/>
              <w:ind w:left="708" w:hanging="708"/>
              <w:rPr>
                <w:rFonts w:ascii="Tahoma" w:cs="Tahoma" w:eastAsia="Tahoma" w:hAnsi="Tahoma"/>
                <w:color w:val="1c1c1c"/>
                <w:sz w:val="20"/>
                <w:szCs w:val="20"/>
                <w:vertAlign w:val="baseline"/>
              </w:rPr>
            </w:pPr>
            <w:r w:rsidDel="00000000" w:rsidR="00000000" w:rsidRPr="00000000">
              <w:rPr>
                <w:rFonts w:ascii="Tahoma" w:cs="Tahoma" w:eastAsia="Tahoma" w:hAnsi="Tahoma"/>
                <w:color w:val="1c1c1c"/>
                <w:sz w:val="20"/>
                <w:szCs w:val="20"/>
                <w:vertAlign w:val="baseline"/>
                <w:rtl w:val="0"/>
              </w:rPr>
              <w:br w:type="textWrapping"/>
              <w:t xml:space="preserve">SESSION 1. Who's that chick?</w:t>
              <w:br w:type="textWrapping"/>
              <w:br w:type="textWrapping"/>
              <w:t xml:space="preserve">    What to say: A little bit of gossip.</w:t>
              <w:br w:type="textWrapping"/>
              <w:t xml:space="preserve">        Office gossip.</w:t>
              <w:br w:type="textWrapping"/>
              <w:t xml:space="preserve">        To gossip or not to gossip?</w:t>
              <w:br w:type="textWrapping"/>
              <w:t xml:space="preserve">        Now put it into practice (I).</w:t>
              <w:br w:type="textWrapping"/>
              <w:t xml:space="preserve">    How to say it: Reported Speech (I).</w:t>
              <w:br w:type="textWrapping"/>
              <w:t xml:space="preserve">        Reporting Statements.</w:t>
              <w:br w:type="textWrapping"/>
              <w:t xml:space="preserve">        Now you put it into practice (II).</w:t>
              <w:br w:type="textWrapping"/>
              <w:t xml:space="preserve">    Words you need: Tricks to get cheaper online tickets.</w:t>
              <w:br w:type="textWrapping"/>
              <w:t xml:space="preserve">        Buying your plane ticket online .</w:t>
              <w:br w:type="textWrapping"/>
              <w:t xml:space="preserve">        Now you put it into practice (III).</w:t>
              <w:br w:type="textWrapping"/>
              <w:br w:type="textWrapping"/>
              <w:t xml:space="preserve">SESSION 2. Going shopping!</w:t>
              <w:br w:type="textWrapping"/>
              <w:br w:type="textWrapping"/>
              <w:t xml:space="preserve">    What to say: Let's go window shopping.</w:t>
              <w:br w:type="textWrapping"/>
              <w:t xml:space="preserve">        Going shopping.</w:t>
              <w:br w:type="textWrapping"/>
              <w:t xml:space="preserve">        Now put it into practice (I).</w:t>
              <w:br w:type="textWrapping"/>
              <w:t xml:space="preserve">    How to say it: Reported Speech (II). Questions.</w:t>
              <w:br w:type="textWrapping"/>
              <w:t xml:space="preserve">        Now you put it into practice (II).</w:t>
              <w:br w:type="textWrapping"/>
              <w:t xml:space="preserve">            Now you put it into practice (III).</w:t>
              <w:br w:type="textWrapping"/>
              <w:t xml:space="preserve">        Revision of grammar.</w:t>
              <w:br w:type="textWrapping"/>
              <w:t xml:space="preserve">    Words you need: Buying from a catalogue.</w:t>
              <w:br w:type="textWrapping"/>
              <w:t xml:space="preserve">        Shopping online.</w:t>
              <w:br w:type="textWrapping"/>
              <w:t xml:space="preserve">        Now you put it into practice (IV).</w:t>
              <w:br w:type="textWrapping"/>
              <w:t xml:space="preserve">        Business Idioms.</w:t>
              <w:br w:type="textWrapping"/>
              <w:br w:type="textWrapping"/>
              <w:t xml:space="preserve">SESSION 3. Just a little thank you note!</w:t>
            </w:r>
            <w:r w:rsidDel="00000000" w:rsidR="00000000" w:rsidRPr="00000000">
              <w:rPr>
                <w:rFonts w:ascii="Tahoma" w:cs="Tahoma" w:eastAsia="Tahoma" w:hAnsi="Tahoma"/>
                <w:b w:val="1"/>
                <w:color w:val="1c1c1c"/>
                <w:sz w:val="20"/>
                <w:szCs w:val="20"/>
                <w:vertAlign w:val="baseline"/>
                <w:rtl w:val="0"/>
              </w:rPr>
              <w:br w:type="textWrapping"/>
              <w:br w:type="textWrapping"/>
              <w:t xml:space="preserve">  </w:t>
            </w:r>
            <w:r w:rsidDel="00000000" w:rsidR="00000000" w:rsidRPr="00000000">
              <w:rPr>
                <w:rFonts w:ascii="Tahoma" w:cs="Tahoma" w:eastAsia="Tahoma" w:hAnsi="Tahoma"/>
                <w:color w:val="1c1c1c"/>
                <w:sz w:val="20"/>
                <w:szCs w:val="20"/>
                <w:vertAlign w:val="baseline"/>
                <w:rtl w:val="0"/>
              </w:rPr>
              <w:t xml:space="preserve">  What to say.</w:t>
              <w:br w:type="textWrapping"/>
              <w:t xml:space="preserve">        We need to say thank you.</w:t>
              <w:br w:type="textWrapping"/>
              <w:t xml:space="preserve">        Ways of saying thank you.</w:t>
              <w:br w:type="textWrapping"/>
              <w:t xml:space="preserve">        Now you put it into practice (I).</w:t>
              <w:br w:type="textWrapping"/>
              <w:t xml:space="preserve">    How to say it: -ed and -ing adjectives.</w:t>
              <w:br w:type="textWrapping"/>
              <w:t xml:space="preserve">        Now put it into practice (II).</w:t>
              <w:br w:type="textWrapping"/>
              <w:t xml:space="preserve">            Now you put it into practice (III).</w:t>
              <w:br w:type="textWrapping"/>
              <w:t xml:space="preserve">        Concessive sentences: Although, Though, Even though, In spite of, Despite.</w:t>
              <w:br w:type="textWrapping"/>
              <w:t xml:space="preserve">        Now you put it into practice (IV).</w:t>
              <w:br w:type="textWrapping"/>
              <w:t xml:space="preserve">    Words you need: How to write a thank you note.</w:t>
              <w:br w:type="textWrapping"/>
              <w:t xml:space="preserve">        Now you put it into practice (V).</w:t>
              <w:br w:type="textWrapping"/>
              <w:t xml:space="preserve">        Business Idioms.</w:t>
              <w:br w:type="textWrapping"/>
              <w:br w:type="textWrapping"/>
              <w:t xml:space="preserve">CIVILIZATION.</w:t>
              <w:br w:type="textWrapping"/>
              <w:br w:type="textWrapping"/>
              <w:t xml:space="preserve">    British Stereotypes.</w:t>
              <w:br w:type="textWrapping"/>
              <w:t xml:space="preserve">        Song.</w:t>
              <w:br w:type="textWrapping"/>
              <w:br w:type="textWrapping"/>
              <w:t xml:space="preserve">COMMUNICATIVE TASKS.</w:t>
              <w:br w:type="textWrapping"/>
              <w:br w:type="textWrapping"/>
              <w:t xml:space="preserve">    Reading Exercise.</w:t>
              <w:br w:type="textWrapping"/>
              <w:t xml:space="preserve">    Listening Exercise.</w:t>
              <w:br w:type="textWrapping"/>
              <w:t xml:space="preserve">    Speaking Exercise.res</w:t>
              <w:br w:type="textWrapping"/>
              <w:t xml:space="preserve">    Writing Exercise.</w:t>
            </w:r>
          </w:p>
        </w:tc>
      </w:tr>
    </w:tbl>
    <w:p w:rsidR="00000000" w:rsidDel="00000000" w:rsidP="00000000" w:rsidRDefault="00000000" w:rsidRPr="00000000" w14:paraId="000002DC">
      <w:pPr>
        <w:widowControl w:val="0"/>
        <w:shd w:fill="ffffff" w:val="clear"/>
        <w:tabs>
          <w:tab w:val="left" w:pos="557"/>
        </w:tabs>
        <w:spacing w:line="360" w:lineRule="auto"/>
        <w:rPr>
          <w:rFonts w:ascii="Tahoma" w:cs="Tahoma" w:eastAsia="Tahoma" w:hAnsi="Tahoma"/>
          <w:b w:val="0"/>
          <w:color w:val="000000"/>
          <w:sz w:val="20"/>
          <w:szCs w:val="20"/>
          <w:vertAlign w:val="baseline"/>
        </w:rPr>
      </w:pPr>
      <w:r w:rsidDel="00000000" w:rsidR="00000000" w:rsidRPr="00000000">
        <w:rPr>
          <w:rtl w:val="0"/>
        </w:rPr>
      </w:r>
    </w:p>
    <w:p w:rsidR="00000000" w:rsidDel="00000000" w:rsidP="00000000" w:rsidRDefault="00000000" w:rsidRPr="00000000" w14:paraId="000002DD">
      <w:pPr>
        <w:spacing w:line="360" w:lineRule="auto"/>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3.2. TEMPORALIZACIÓN </w:t>
      </w:r>
      <w:r w:rsidDel="00000000" w:rsidR="00000000" w:rsidRPr="00000000">
        <w:rPr>
          <w:rtl w:val="0"/>
        </w:rPr>
      </w:r>
    </w:p>
    <w:p w:rsidR="00000000" w:rsidDel="00000000" w:rsidP="00000000" w:rsidRDefault="00000000" w:rsidRPr="00000000" w14:paraId="000002DE">
      <w:pPr>
        <w:spacing w:line="360" w:lineRule="auto"/>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En CFGS:</w:t>
      </w:r>
      <w:r w:rsidDel="00000000" w:rsidR="00000000" w:rsidRPr="00000000">
        <w:rPr>
          <w:rtl w:val="0"/>
        </w:rPr>
      </w:r>
    </w:p>
    <w:p w:rsidR="00000000" w:rsidDel="00000000" w:rsidP="00000000" w:rsidRDefault="00000000" w:rsidRPr="00000000" w14:paraId="000002DF">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Primer Trimestre: Unidades 1-3</w:t>
      </w:r>
    </w:p>
    <w:p w:rsidR="00000000" w:rsidDel="00000000" w:rsidP="00000000" w:rsidRDefault="00000000" w:rsidRPr="00000000" w14:paraId="000002E0">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Segundo Trimestre: Unidades 4-8</w:t>
      </w:r>
    </w:p>
    <w:p w:rsidR="00000000" w:rsidDel="00000000" w:rsidP="00000000" w:rsidRDefault="00000000" w:rsidRPr="00000000" w14:paraId="000002E1">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Tercer Trimestre: Unidades 9-10</w:t>
      </w:r>
    </w:p>
    <w:p w:rsidR="00000000" w:rsidDel="00000000" w:rsidP="00000000" w:rsidRDefault="00000000" w:rsidRPr="00000000" w14:paraId="000002E2">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     En casos de grupos cuyo nivel inicial de partida demuestre excesiva heterogeneidad:</w:t>
      </w:r>
    </w:p>
    <w:p w:rsidR="00000000" w:rsidDel="00000000" w:rsidP="00000000" w:rsidRDefault="00000000" w:rsidRPr="00000000" w14:paraId="000002E3">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Primer Trimestre: Unidades 1-3</w:t>
      </w:r>
    </w:p>
    <w:p w:rsidR="00000000" w:rsidDel="00000000" w:rsidP="00000000" w:rsidRDefault="00000000" w:rsidRPr="00000000" w14:paraId="000002E4">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Segundo Trimestre: Unidades 4-6</w:t>
      </w:r>
    </w:p>
    <w:p w:rsidR="00000000" w:rsidDel="00000000" w:rsidP="00000000" w:rsidRDefault="00000000" w:rsidRPr="00000000" w14:paraId="000002E5">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Tercer Trimestre: Unidades 7-8</w:t>
      </w:r>
    </w:p>
    <w:p w:rsidR="00000000" w:rsidDel="00000000" w:rsidP="00000000" w:rsidRDefault="00000000" w:rsidRPr="00000000" w14:paraId="000002E6">
      <w:pPr>
        <w:spacing w:line="360" w:lineRule="auto"/>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3.2.1. Temporalización en Oferta Parcial y Formación Dual.</w:t>
      </w:r>
      <w:r w:rsidDel="00000000" w:rsidR="00000000" w:rsidRPr="00000000">
        <w:rPr>
          <w:rtl w:val="0"/>
        </w:rPr>
      </w:r>
    </w:p>
    <w:p w:rsidR="00000000" w:rsidDel="00000000" w:rsidP="00000000" w:rsidRDefault="00000000" w:rsidRPr="00000000" w14:paraId="000002E7">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Primer Trimestre: Unidades 1, 2, 3.</w:t>
      </w:r>
    </w:p>
    <w:p w:rsidR="00000000" w:rsidDel="00000000" w:rsidP="00000000" w:rsidRDefault="00000000" w:rsidRPr="00000000" w14:paraId="000002E8">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Segundo Trimestre: Unidades 4, 5</w:t>
      </w:r>
    </w:p>
    <w:p w:rsidR="00000000" w:rsidDel="00000000" w:rsidP="00000000" w:rsidRDefault="00000000" w:rsidRPr="00000000" w14:paraId="000002E9">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Tercer Trimestre: Unidades 6, 7.</w:t>
      </w:r>
    </w:p>
    <w:p w:rsidR="00000000" w:rsidDel="00000000" w:rsidP="00000000" w:rsidRDefault="00000000" w:rsidRPr="00000000" w14:paraId="000002EA">
      <w:pPr>
        <w:spacing w:line="360" w:lineRule="auto"/>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3.2.2. Especificaciones para la temporalización en Formación Dual.</w:t>
      </w:r>
      <w:r w:rsidDel="00000000" w:rsidR="00000000" w:rsidRPr="00000000">
        <w:rPr>
          <w:rtl w:val="0"/>
        </w:rPr>
      </w:r>
    </w:p>
    <w:p w:rsidR="00000000" w:rsidDel="00000000" w:rsidP="00000000" w:rsidRDefault="00000000" w:rsidRPr="00000000" w14:paraId="000002EB">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     Puesto que a partir de marzo de 2022, alumn@s realizarán parte de la formación en el Centro de Trabajo (1 hora semanal de las 4 sesiones), con la siguiente distribución de tareas y Resultados de Aprendizaje, queda organizado el tercer trimestre para ese subgrupo:</w:t>
      </w:r>
    </w:p>
    <w:p w:rsidR="00000000" w:rsidDel="00000000" w:rsidP="00000000" w:rsidRDefault="00000000" w:rsidRPr="00000000" w14:paraId="000002EC">
      <w:pPr>
        <w:spacing w:line="360" w:lineRule="auto"/>
        <w:rPr>
          <w:rFonts w:ascii="Tahoma" w:cs="Tahoma" w:eastAsia="Tahoma" w:hAnsi="Tahoma"/>
          <w:b w:val="0"/>
          <w:sz w:val="20"/>
          <w:szCs w:val="20"/>
          <w:vertAlign w:val="baseline"/>
        </w:rPr>
      </w:pPr>
      <w:r w:rsidDel="00000000" w:rsidR="00000000" w:rsidRPr="00000000">
        <w:rPr>
          <w:rtl w:val="0"/>
        </w:rPr>
      </w:r>
    </w:p>
    <w:p w:rsidR="00000000" w:rsidDel="00000000" w:rsidP="00000000" w:rsidRDefault="00000000" w:rsidRPr="00000000" w14:paraId="000002ED">
      <w:pPr>
        <w:spacing w:line="360" w:lineRule="auto"/>
        <w:rPr>
          <w:rFonts w:ascii="Tahoma" w:cs="Tahoma" w:eastAsia="Tahoma" w:hAnsi="Tahoma"/>
          <w:b w:val="0"/>
          <w:sz w:val="20"/>
          <w:szCs w:val="20"/>
          <w:vertAlign w:val="baseline"/>
        </w:rPr>
      </w:pPr>
      <w:r w:rsidDel="00000000" w:rsidR="00000000" w:rsidRPr="00000000">
        <w:rPr>
          <w:rtl w:val="0"/>
        </w:rPr>
      </w:r>
    </w:p>
    <w:p w:rsidR="00000000" w:rsidDel="00000000" w:rsidP="00000000" w:rsidRDefault="00000000" w:rsidRPr="00000000" w14:paraId="000002EE">
      <w:pPr>
        <w:spacing w:line="360" w:lineRule="auto"/>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FORMACIÓN EN CENTRO DE TRABAJO:</w:t>
      </w:r>
      <w:r w:rsidDel="00000000" w:rsidR="00000000" w:rsidRPr="00000000">
        <w:rPr>
          <w:rtl w:val="0"/>
        </w:rPr>
      </w:r>
    </w:p>
    <w:tbl>
      <w:tblPr>
        <w:tblStyle w:val="Table8"/>
        <w:tblW w:w="8719.999999999998"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415"/>
        <w:gridCol w:w="3079"/>
        <w:gridCol w:w="2117"/>
        <w:gridCol w:w="2109"/>
        <w:tblGridChange w:id="0">
          <w:tblGrid>
            <w:gridCol w:w="1415"/>
            <w:gridCol w:w="3079"/>
            <w:gridCol w:w="2117"/>
            <w:gridCol w:w="2109"/>
          </w:tblGrid>
        </w:tblGridChange>
      </w:tblGrid>
      <w:tr>
        <w:trPr>
          <w:cantSplit w:val="0"/>
          <w:tblHeader w:val="0"/>
        </w:trPr>
        <w:tc>
          <w:tcPr>
            <w:gridSpan w:val="4"/>
            <w:shd w:fill="ddd9c3" w:val="clear"/>
            <w:vAlign w:val="top"/>
          </w:tcPr>
          <w:p w:rsidR="00000000" w:rsidDel="00000000" w:rsidP="00000000" w:rsidRDefault="00000000" w:rsidRPr="00000000" w14:paraId="000002EF">
            <w:pPr>
              <w:widowControl w:val="0"/>
              <w:spacing w:line="240" w:lineRule="auto"/>
              <w:jc w:val="center"/>
              <w:rPr>
                <w:rFonts w:ascii="Verdana" w:cs="Verdana" w:eastAsia="Verdana" w:hAnsi="Verdana"/>
                <w:b w:val="0"/>
                <w:i w:val="0"/>
                <w:sz w:val="20"/>
                <w:szCs w:val="20"/>
                <w:vertAlign w:val="baseline"/>
              </w:rPr>
            </w:pPr>
            <w:r w:rsidDel="00000000" w:rsidR="00000000" w:rsidRPr="00000000">
              <w:rPr>
                <w:rtl w:val="0"/>
              </w:rPr>
            </w:r>
          </w:p>
          <w:p w:rsidR="00000000" w:rsidDel="00000000" w:rsidP="00000000" w:rsidRDefault="00000000" w:rsidRPr="00000000" w14:paraId="000002F0">
            <w:pPr>
              <w:widowControl w:val="0"/>
              <w:spacing w:line="240" w:lineRule="auto"/>
              <w:jc w:val="center"/>
              <w:rPr>
                <w:rFonts w:ascii="Verdana" w:cs="Verdana" w:eastAsia="Verdana" w:hAnsi="Verdana"/>
                <w:sz w:val="20"/>
                <w:szCs w:val="20"/>
                <w:vertAlign w:val="baseline"/>
              </w:rPr>
            </w:pPr>
            <w:r w:rsidDel="00000000" w:rsidR="00000000" w:rsidRPr="00000000">
              <w:rPr>
                <w:rtl w:val="0"/>
              </w:rPr>
            </w:r>
          </w:p>
        </w:tc>
      </w:tr>
      <w:tr>
        <w:trPr>
          <w:cantSplit w:val="0"/>
          <w:tblHeader w:val="0"/>
        </w:trPr>
        <w:tc>
          <w:tcPr>
            <w:gridSpan w:val="4"/>
            <w:vAlign w:val="top"/>
          </w:tcPr>
          <w:p w:rsidR="00000000" w:rsidDel="00000000" w:rsidP="00000000" w:rsidRDefault="00000000" w:rsidRPr="00000000" w14:paraId="000002F4">
            <w:pPr>
              <w:widowControl w:val="0"/>
              <w:spacing w:line="240" w:lineRule="auto"/>
              <w:rPr>
                <w:rFonts w:ascii="Verdana" w:cs="Verdana" w:eastAsia="Verdana" w:hAnsi="Verdana"/>
                <w:sz w:val="20"/>
                <w:szCs w:val="20"/>
                <w:vertAlign w:val="baseline"/>
              </w:rPr>
            </w:pPr>
            <w:r w:rsidDel="00000000" w:rsidR="00000000" w:rsidRPr="00000000">
              <w:rPr>
                <w:rtl w:val="0"/>
              </w:rPr>
            </w:r>
          </w:p>
          <w:p w:rsidR="00000000" w:rsidDel="00000000" w:rsidP="00000000" w:rsidRDefault="00000000" w:rsidRPr="00000000" w14:paraId="000002F5">
            <w:pPr>
              <w:widowControl w:val="0"/>
              <w:spacing w:line="240" w:lineRule="auto"/>
              <w:rPr>
                <w:rFonts w:ascii="Verdana" w:cs="Verdana" w:eastAsia="Verdana" w:hAnsi="Verdana"/>
                <w:sz w:val="20"/>
                <w:szCs w:val="20"/>
                <w:vertAlign w:val="baseline"/>
              </w:rPr>
            </w:pPr>
            <w:r w:rsidDel="00000000" w:rsidR="00000000" w:rsidRPr="00000000">
              <w:rPr>
                <w:rFonts w:ascii="Verdana" w:cs="Verdana" w:eastAsia="Verdana" w:hAnsi="Verdana"/>
                <w:sz w:val="20"/>
                <w:szCs w:val="20"/>
                <w:vertAlign w:val="baseline"/>
                <w:rtl w:val="0"/>
              </w:rPr>
              <w:t xml:space="preserve">39.-ING.  Interpreta documentación e información específica del ámbito profesional: Correos electrónicos, mensajes, facturas, albaranes, contratos de compraventa, “clausulas Incoterms” en lengua inglesa.</w:t>
            </w:r>
          </w:p>
        </w:tc>
      </w:tr>
      <w:tr>
        <w:trPr>
          <w:cantSplit w:val="0"/>
          <w:tblHeader w:val="0"/>
        </w:trPr>
        <w:tc>
          <w:tcPr>
            <w:shd w:fill="ddd9c3" w:val="clear"/>
            <w:vAlign w:val="top"/>
          </w:tcPr>
          <w:p w:rsidR="00000000" w:rsidDel="00000000" w:rsidP="00000000" w:rsidRDefault="00000000" w:rsidRPr="00000000" w14:paraId="000002F9">
            <w:pPr>
              <w:widowControl w:val="0"/>
              <w:spacing w:line="240" w:lineRule="auto"/>
              <w:jc w:val="center"/>
              <w:rPr>
                <w:rFonts w:ascii="Verdana" w:cs="Verdana" w:eastAsia="Verdana" w:hAnsi="Verdana"/>
                <w:b w:val="0"/>
                <w:i w:val="0"/>
                <w:sz w:val="20"/>
                <w:szCs w:val="20"/>
                <w:vertAlign w:val="baseline"/>
              </w:rPr>
            </w:pPr>
            <w:r w:rsidDel="00000000" w:rsidR="00000000" w:rsidRPr="00000000">
              <w:rPr>
                <w:rFonts w:ascii="Verdana" w:cs="Verdana" w:eastAsia="Verdana" w:hAnsi="Verdana"/>
                <w:b w:val="1"/>
                <w:i w:val="1"/>
                <w:sz w:val="20"/>
                <w:szCs w:val="20"/>
                <w:vertAlign w:val="baseline"/>
                <w:rtl w:val="0"/>
              </w:rPr>
              <w:t xml:space="preserve">Código</w:t>
            </w:r>
            <w:r w:rsidDel="00000000" w:rsidR="00000000" w:rsidRPr="00000000">
              <w:rPr>
                <w:rtl w:val="0"/>
              </w:rPr>
            </w:r>
          </w:p>
        </w:tc>
        <w:tc>
          <w:tcPr>
            <w:shd w:fill="ddd9c3" w:val="clear"/>
            <w:vAlign w:val="top"/>
          </w:tcPr>
          <w:p w:rsidR="00000000" w:rsidDel="00000000" w:rsidP="00000000" w:rsidRDefault="00000000" w:rsidRPr="00000000" w14:paraId="000002FA">
            <w:pPr>
              <w:widowControl w:val="0"/>
              <w:spacing w:line="240" w:lineRule="auto"/>
              <w:jc w:val="center"/>
              <w:rPr>
                <w:rFonts w:ascii="Verdana" w:cs="Verdana" w:eastAsia="Verdana" w:hAnsi="Verdana"/>
                <w:b w:val="0"/>
                <w:i w:val="0"/>
                <w:sz w:val="20"/>
                <w:szCs w:val="20"/>
                <w:vertAlign w:val="baseline"/>
              </w:rPr>
            </w:pPr>
            <w:r w:rsidDel="00000000" w:rsidR="00000000" w:rsidRPr="00000000">
              <w:rPr>
                <w:rFonts w:ascii="Verdana" w:cs="Verdana" w:eastAsia="Verdana" w:hAnsi="Verdana"/>
                <w:b w:val="1"/>
                <w:i w:val="1"/>
                <w:sz w:val="20"/>
                <w:szCs w:val="20"/>
                <w:vertAlign w:val="baseline"/>
                <w:rtl w:val="0"/>
              </w:rPr>
              <w:t xml:space="preserve">Concreción de la Actividad</w:t>
            </w:r>
            <w:r w:rsidDel="00000000" w:rsidR="00000000" w:rsidRPr="00000000">
              <w:rPr>
                <w:rtl w:val="0"/>
              </w:rPr>
            </w:r>
          </w:p>
        </w:tc>
        <w:tc>
          <w:tcPr>
            <w:shd w:fill="ddd9c3" w:val="clear"/>
            <w:vAlign w:val="top"/>
          </w:tcPr>
          <w:p w:rsidR="00000000" w:rsidDel="00000000" w:rsidP="00000000" w:rsidRDefault="00000000" w:rsidRPr="00000000" w14:paraId="000002FB">
            <w:pPr>
              <w:widowControl w:val="0"/>
              <w:spacing w:line="240" w:lineRule="auto"/>
              <w:jc w:val="center"/>
              <w:rPr>
                <w:rFonts w:ascii="Verdana" w:cs="Verdana" w:eastAsia="Verdana" w:hAnsi="Verdana"/>
                <w:b w:val="0"/>
                <w:i w:val="0"/>
                <w:sz w:val="20"/>
                <w:szCs w:val="20"/>
                <w:vertAlign w:val="baseline"/>
              </w:rPr>
            </w:pPr>
            <w:r w:rsidDel="00000000" w:rsidR="00000000" w:rsidRPr="00000000">
              <w:rPr>
                <w:rFonts w:ascii="Verdana" w:cs="Verdana" w:eastAsia="Verdana" w:hAnsi="Verdana"/>
                <w:b w:val="1"/>
                <w:i w:val="1"/>
                <w:sz w:val="20"/>
                <w:szCs w:val="20"/>
                <w:vertAlign w:val="baseline"/>
                <w:rtl w:val="0"/>
              </w:rPr>
              <w:t xml:space="preserve">MP relacionados</w:t>
            </w:r>
            <w:r w:rsidDel="00000000" w:rsidR="00000000" w:rsidRPr="00000000">
              <w:rPr>
                <w:rtl w:val="0"/>
              </w:rPr>
            </w:r>
          </w:p>
        </w:tc>
        <w:tc>
          <w:tcPr>
            <w:shd w:fill="ddd9c3" w:val="clear"/>
            <w:vAlign w:val="top"/>
          </w:tcPr>
          <w:p w:rsidR="00000000" w:rsidDel="00000000" w:rsidP="00000000" w:rsidRDefault="00000000" w:rsidRPr="00000000" w14:paraId="000002FC">
            <w:pPr>
              <w:widowControl w:val="0"/>
              <w:spacing w:line="240" w:lineRule="auto"/>
              <w:jc w:val="center"/>
              <w:rPr>
                <w:rFonts w:ascii="Verdana" w:cs="Verdana" w:eastAsia="Verdana" w:hAnsi="Verdana"/>
                <w:b w:val="0"/>
                <w:i w:val="0"/>
                <w:sz w:val="20"/>
                <w:szCs w:val="20"/>
                <w:vertAlign w:val="baseline"/>
              </w:rPr>
            </w:pPr>
            <w:r w:rsidDel="00000000" w:rsidR="00000000" w:rsidRPr="00000000">
              <w:rPr>
                <w:rFonts w:ascii="Verdana" w:cs="Verdana" w:eastAsia="Verdana" w:hAnsi="Verdana"/>
                <w:b w:val="1"/>
                <w:i w:val="1"/>
                <w:sz w:val="20"/>
                <w:szCs w:val="20"/>
                <w:vertAlign w:val="baseline"/>
                <w:rtl w:val="0"/>
              </w:rPr>
              <w:t xml:space="preserve">RA relacionados</w:t>
            </w:r>
            <w:r w:rsidDel="00000000" w:rsidR="00000000" w:rsidRPr="00000000">
              <w:rPr>
                <w:rtl w:val="0"/>
              </w:rPr>
            </w:r>
          </w:p>
        </w:tc>
      </w:tr>
      <w:tr>
        <w:trPr>
          <w:cantSplit w:val="0"/>
          <w:trHeight w:val="2629" w:hRule="atLeast"/>
          <w:tblHeader w:val="0"/>
        </w:trPr>
        <w:tc>
          <w:tcPr>
            <w:gridSpan w:val="2"/>
            <w:vAlign w:val="top"/>
          </w:tcPr>
          <w:p w:rsidR="00000000" w:rsidDel="00000000" w:rsidP="00000000" w:rsidRDefault="00000000" w:rsidRPr="00000000" w14:paraId="000002FD">
            <w:pPr>
              <w:spacing w:line="240" w:lineRule="auto"/>
              <w:jc w:val="both"/>
              <w:rPr>
                <w:rFonts w:ascii="Verdana" w:cs="Verdana" w:eastAsia="Verdana" w:hAnsi="Verdana"/>
                <w:sz w:val="20"/>
                <w:szCs w:val="20"/>
                <w:vertAlign w:val="baseline"/>
              </w:rPr>
            </w:pPr>
            <w:r w:rsidDel="00000000" w:rsidR="00000000" w:rsidRPr="00000000">
              <w:rPr>
                <w:rtl w:val="0"/>
              </w:rPr>
            </w:r>
          </w:p>
          <w:p w:rsidR="00000000" w:rsidDel="00000000" w:rsidP="00000000" w:rsidRDefault="00000000" w:rsidRPr="00000000" w14:paraId="000002FE">
            <w:pPr>
              <w:spacing w:line="240" w:lineRule="auto"/>
              <w:jc w:val="both"/>
              <w:rPr>
                <w:rFonts w:ascii="Verdana" w:cs="Verdana" w:eastAsia="Verdana" w:hAnsi="Verdana"/>
                <w:sz w:val="20"/>
                <w:szCs w:val="20"/>
                <w:vertAlign w:val="baseline"/>
              </w:rPr>
            </w:pPr>
            <w:r w:rsidDel="00000000" w:rsidR="00000000" w:rsidRPr="00000000">
              <w:rPr>
                <w:rFonts w:ascii="Verdana" w:cs="Verdana" w:eastAsia="Verdana" w:hAnsi="Verdana"/>
                <w:sz w:val="20"/>
                <w:szCs w:val="20"/>
                <w:vertAlign w:val="baseline"/>
                <w:rtl w:val="0"/>
              </w:rPr>
              <w:t xml:space="preserve">39.1. Lectura autónoma e interpretación correcta de textos específicos de diversas fuentes.</w:t>
            </w:r>
          </w:p>
          <w:p w:rsidR="00000000" w:rsidDel="00000000" w:rsidP="00000000" w:rsidRDefault="00000000" w:rsidRPr="00000000" w14:paraId="000002FF">
            <w:pPr>
              <w:spacing w:line="240" w:lineRule="auto"/>
              <w:jc w:val="both"/>
              <w:rPr>
                <w:rFonts w:ascii="Verdana" w:cs="Verdana" w:eastAsia="Verdana" w:hAnsi="Verdana"/>
                <w:sz w:val="20"/>
                <w:szCs w:val="20"/>
                <w:vertAlign w:val="baseline"/>
              </w:rPr>
            </w:pPr>
            <w:r w:rsidDel="00000000" w:rsidR="00000000" w:rsidRPr="00000000">
              <w:rPr>
                <w:rFonts w:ascii="Verdana" w:cs="Verdana" w:eastAsia="Verdana" w:hAnsi="Verdana"/>
                <w:sz w:val="20"/>
                <w:szCs w:val="20"/>
                <w:vertAlign w:val="baseline"/>
                <w:rtl w:val="0"/>
              </w:rPr>
              <w:t xml:space="preserve">39.2. Es capaz de interpretar adecuadamente la correspondencia derivada de correos electrónicos, documentos comerciales, y condiciones especiales en los diferentes contratos</w:t>
            </w:r>
          </w:p>
          <w:p w:rsidR="00000000" w:rsidDel="00000000" w:rsidP="00000000" w:rsidRDefault="00000000" w:rsidRPr="00000000" w14:paraId="00000300">
            <w:pPr>
              <w:spacing w:line="240" w:lineRule="auto"/>
              <w:jc w:val="both"/>
              <w:rPr>
                <w:rFonts w:ascii="Verdana" w:cs="Verdana" w:eastAsia="Verdana" w:hAnsi="Verdana"/>
                <w:sz w:val="20"/>
                <w:szCs w:val="20"/>
                <w:vertAlign w:val="baseline"/>
              </w:rPr>
            </w:pPr>
            <w:r w:rsidDel="00000000" w:rsidR="00000000" w:rsidRPr="00000000">
              <w:rPr>
                <w:rFonts w:ascii="Verdana" w:cs="Verdana" w:eastAsia="Verdana" w:hAnsi="Verdana"/>
                <w:sz w:val="20"/>
                <w:szCs w:val="20"/>
                <w:vertAlign w:val="baseline"/>
                <w:rtl w:val="0"/>
              </w:rPr>
              <w:t xml:space="preserve">39.3. Interpretación correcta de mensajes técnicos más complejos utilizando el material de apoyo necesario. </w:t>
            </w:r>
          </w:p>
        </w:tc>
        <w:tc>
          <w:tcPr>
            <w:vAlign w:val="top"/>
          </w:tcPr>
          <w:p w:rsidR="00000000" w:rsidDel="00000000" w:rsidP="00000000" w:rsidRDefault="00000000" w:rsidRPr="00000000" w14:paraId="00000302">
            <w:pPr>
              <w:widowControl w:val="0"/>
              <w:spacing w:line="240" w:lineRule="auto"/>
              <w:rPr>
                <w:rFonts w:ascii="Verdana" w:cs="Verdana" w:eastAsia="Verdana" w:hAnsi="Verdana"/>
                <w:sz w:val="20"/>
                <w:szCs w:val="20"/>
                <w:vertAlign w:val="baseline"/>
              </w:rPr>
            </w:pPr>
            <w:r w:rsidDel="00000000" w:rsidR="00000000" w:rsidRPr="00000000">
              <w:rPr>
                <w:rtl w:val="0"/>
              </w:rPr>
            </w:r>
          </w:p>
          <w:p w:rsidR="00000000" w:rsidDel="00000000" w:rsidP="00000000" w:rsidRDefault="00000000" w:rsidRPr="00000000" w14:paraId="00000303">
            <w:pPr>
              <w:widowControl w:val="0"/>
              <w:spacing w:line="240" w:lineRule="auto"/>
              <w:rPr>
                <w:rFonts w:ascii="Verdana" w:cs="Verdana" w:eastAsia="Verdana" w:hAnsi="Verdana"/>
                <w:sz w:val="20"/>
                <w:szCs w:val="20"/>
                <w:vertAlign w:val="baseline"/>
              </w:rPr>
            </w:pPr>
            <w:r w:rsidDel="00000000" w:rsidR="00000000" w:rsidRPr="00000000">
              <w:rPr>
                <w:rtl w:val="0"/>
              </w:rPr>
            </w:r>
          </w:p>
          <w:p w:rsidR="00000000" w:rsidDel="00000000" w:rsidP="00000000" w:rsidRDefault="00000000" w:rsidRPr="00000000" w14:paraId="00000304">
            <w:pPr>
              <w:widowControl w:val="0"/>
              <w:spacing w:line="240" w:lineRule="auto"/>
              <w:rPr>
                <w:rFonts w:ascii="Verdana" w:cs="Verdana" w:eastAsia="Verdana" w:hAnsi="Verdana"/>
                <w:sz w:val="20"/>
                <w:szCs w:val="20"/>
                <w:vertAlign w:val="baseline"/>
              </w:rPr>
            </w:pPr>
            <w:r w:rsidDel="00000000" w:rsidR="00000000" w:rsidRPr="00000000">
              <w:rPr>
                <w:rFonts w:ascii="Verdana" w:cs="Verdana" w:eastAsia="Verdana" w:hAnsi="Verdana"/>
                <w:sz w:val="20"/>
                <w:szCs w:val="20"/>
                <w:vertAlign w:val="baseline"/>
                <w:rtl w:val="0"/>
              </w:rPr>
              <w:t xml:space="preserve">0179 ING</w:t>
            </w:r>
          </w:p>
          <w:p w:rsidR="00000000" w:rsidDel="00000000" w:rsidP="00000000" w:rsidRDefault="00000000" w:rsidRPr="00000000" w14:paraId="00000305">
            <w:pPr>
              <w:widowControl w:val="0"/>
              <w:spacing w:line="240" w:lineRule="auto"/>
              <w:rPr>
                <w:rFonts w:ascii="Verdana" w:cs="Verdana" w:eastAsia="Verdana" w:hAnsi="Verdana"/>
                <w:sz w:val="20"/>
                <w:szCs w:val="20"/>
                <w:vertAlign w:val="baseline"/>
              </w:rPr>
            </w:pPr>
            <w:r w:rsidDel="00000000" w:rsidR="00000000" w:rsidRPr="00000000">
              <w:rPr>
                <w:rtl w:val="0"/>
              </w:rPr>
            </w:r>
          </w:p>
          <w:p w:rsidR="00000000" w:rsidDel="00000000" w:rsidP="00000000" w:rsidRDefault="00000000" w:rsidRPr="00000000" w14:paraId="00000306">
            <w:pPr>
              <w:widowControl w:val="0"/>
              <w:spacing w:line="240" w:lineRule="auto"/>
              <w:rPr>
                <w:rFonts w:ascii="Verdana" w:cs="Verdana" w:eastAsia="Verdana" w:hAnsi="Verdana"/>
                <w:sz w:val="20"/>
                <w:szCs w:val="20"/>
                <w:vertAlign w:val="baseline"/>
              </w:rPr>
            </w:pPr>
            <w:r w:rsidDel="00000000" w:rsidR="00000000" w:rsidRPr="00000000">
              <w:rPr>
                <w:rtl w:val="0"/>
              </w:rPr>
            </w:r>
          </w:p>
          <w:p w:rsidR="00000000" w:rsidDel="00000000" w:rsidP="00000000" w:rsidRDefault="00000000" w:rsidRPr="00000000" w14:paraId="00000307">
            <w:pPr>
              <w:widowControl w:val="0"/>
              <w:spacing w:line="240" w:lineRule="auto"/>
              <w:rPr>
                <w:rFonts w:ascii="Verdana" w:cs="Verdana" w:eastAsia="Verdana" w:hAnsi="Verdana"/>
                <w:sz w:val="20"/>
                <w:szCs w:val="20"/>
                <w:vertAlign w:val="baseline"/>
              </w:rPr>
            </w:pPr>
            <w:r w:rsidDel="00000000" w:rsidR="00000000" w:rsidRPr="00000000">
              <w:rPr>
                <w:rFonts w:ascii="Verdana" w:cs="Verdana" w:eastAsia="Verdana" w:hAnsi="Verdana"/>
                <w:sz w:val="20"/>
                <w:szCs w:val="20"/>
                <w:vertAlign w:val="baseline"/>
                <w:rtl w:val="0"/>
              </w:rPr>
              <w:t xml:space="preserve">0651 CYAC</w:t>
            </w:r>
          </w:p>
          <w:p w:rsidR="00000000" w:rsidDel="00000000" w:rsidP="00000000" w:rsidRDefault="00000000" w:rsidRPr="00000000" w14:paraId="00000308">
            <w:pPr>
              <w:widowControl w:val="0"/>
              <w:spacing w:line="240" w:lineRule="auto"/>
              <w:rPr>
                <w:rFonts w:ascii="Verdana" w:cs="Verdana" w:eastAsia="Verdana" w:hAnsi="Verdana"/>
                <w:sz w:val="20"/>
                <w:szCs w:val="20"/>
                <w:vertAlign w:val="baseline"/>
              </w:rPr>
            </w:pPr>
            <w:r w:rsidDel="00000000" w:rsidR="00000000" w:rsidRPr="00000000">
              <w:rPr>
                <w:rFonts w:ascii="Verdana" w:cs="Verdana" w:eastAsia="Verdana" w:hAnsi="Verdana"/>
                <w:sz w:val="20"/>
                <w:szCs w:val="20"/>
                <w:vertAlign w:val="baseline"/>
                <w:rtl w:val="0"/>
              </w:rPr>
              <w:t xml:space="preserve">0650 PIAC</w:t>
            </w:r>
          </w:p>
          <w:p w:rsidR="00000000" w:rsidDel="00000000" w:rsidP="00000000" w:rsidRDefault="00000000" w:rsidRPr="00000000" w14:paraId="00000309">
            <w:pPr>
              <w:widowControl w:val="0"/>
              <w:spacing w:line="240" w:lineRule="auto"/>
              <w:rPr>
                <w:rFonts w:ascii="Verdana" w:cs="Verdana" w:eastAsia="Verdana" w:hAnsi="Verdana"/>
                <w:sz w:val="20"/>
                <w:szCs w:val="20"/>
                <w:vertAlign w:val="baseline"/>
              </w:rPr>
            </w:pPr>
            <w:r w:rsidDel="00000000" w:rsidR="00000000" w:rsidRPr="00000000">
              <w:rPr>
                <w:rtl w:val="0"/>
              </w:rPr>
            </w:r>
          </w:p>
          <w:p w:rsidR="00000000" w:rsidDel="00000000" w:rsidP="00000000" w:rsidRDefault="00000000" w:rsidRPr="00000000" w14:paraId="0000030A">
            <w:pPr>
              <w:widowControl w:val="0"/>
              <w:spacing w:line="240" w:lineRule="auto"/>
              <w:rPr>
                <w:rFonts w:ascii="Verdana" w:cs="Verdana" w:eastAsia="Verdana" w:hAnsi="Verdana"/>
                <w:sz w:val="20"/>
                <w:szCs w:val="20"/>
                <w:vertAlign w:val="baseline"/>
              </w:rPr>
            </w:pPr>
            <w:r w:rsidDel="00000000" w:rsidR="00000000" w:rsidRPr="00000000">
              <w:rPr>
                <w:rFonts w:ascii="Verdana" w:cs="Verdana" w:eastAsia="Verdana" w:hAnsi="Verdana"/>
                <w:sz w:val="20"/>
                <w:szCs w:val="20"/>
                <w:vertAlign w:val="baseline"/>
                <w:rtl w:val="0"/>
              </w:rPr>
              <w:t xml:space="preserve">0649 OPI</w:t>
            </w:r>
          </w:p>
        </w:tc>
        <w:tc>
          <w:tcPr>
            <w:vAlign w:val="top"/>
          </w:tcPr>
          <w:p w:rsidR="00000000" w:rsidDel="00000000" w:rsidP="00000000" w:rsidRDefault="00000000" w:rsidRPr="00000000" w14:paraId="0000030B">
            <w:pPr>
              <w:widowControl w:val="0"/>
              <w:spacing w:line="240" w:lineRule="auto"/>
              <w:rPr>
                <w:rFonts w:ascii="Verdana" w:cs="Verdana" w:eastAsia="Verdana" w:hAnsi="Verdana"/>
                <w:sz w:val="20"/>
                <w:szCs w:val="20"/>
                <w:vertAlign w:val="baseline"/>
              </w:rPr>
            </w:pPr>
            <w:r w:rsidDel="00000000" w:rsidR="00000000" w:rsidRPr="00000000">
              <w:rPr>
                <w:rtl w:val="0"/>
              </w:rPr>
            </w:r>
          </w:p>
          <w:p w:rsidR="00000000" w:rsidDel="00000000" w:rsidP="00000000" w:rsidRDefault="00000000" w:rsidRPr="00000000" w14:paraId="0000030C">
            <w:pPr>
              <w:widowControl w:val="0"/>
              <w:spacing w:line="240" w:lineRule="auto"/>
              <w:rPr>
                <w:rFonts w:ascii="Verdana" w:cs="Verdana" w:eastAsia="Verdana" w:hAnsi="Verdana"/>
                <w:sz w:val="20"/>
                <w:szCs w:val="20"/>
                <w:vertAlign w:val="baseline"/>
              </w:rPr>
            </w:pPr>
            <w:r w:rsidDel="00000000" w:rsidR="00000000" w:rsidRPr="00000000">
              <w:rPr>
                <w:rtl w:val="0"/>
              </w:rPr>
            </w:r>
          </w:p>
          <w:p w:rsidR="00000000" w:rsidDel="00000000" w:rsidP="00000000" w:rsidRDefault="00000000" w:rsidRPr="00000000" w14:paraId="0000030D">
            <w:pPr>
              <w:widowControl w:val="0"/>
              <w:spacing w:line="240" w:lineRule="auto"/>
              <w:rPr>
                <w:rFonts w:ascii="Verdana" w:cs="Verdana" w:eastAsia="Verdana" w:hAnsi="Verdana"/>
                <w:sz w:val="20"/>
                <w:szCs w:val="20"/>
                <w:vertAlign w:val="baseline"/>
              </w:rPr>
            </w:pPr>
            <w:r w:rsidDel="00000000" w:rsidR="00000000" w:rsidRPr="00000000">
              <w:rPr>
                <w:rFonts w:ascii="Verdana" w:cs="Verdana" w:eastAsia="Verdana" w:hAnsi="Verdana"/>
                <w:sz w:val="20"/>
                <w:szCs w:val="20"/>
                <w:vertAlign w:val="baseline"/>
                <w:rtl w:val="0"/>
              </w:rPr>
              <w:t xml:space="preserve">RA2</w:t>
            </w:r>
          </w:p>
          <w:p w:rsidR="00000000" w:rsidDel="00000000" w:rsidP="00000000" w:rsidRDefault="00000000" w:rsidRPr="00000000" w14:paraId="0000030E">
            <w:pPr>
              <w:widowControl w:val="0"/>
              <w:spacing w:line="240" w:lineRule="auto"/>
              <w:rPr>
                <w:rFonts w:ascii="Verdana" w:cs="Verdana" w:eastAsia="Verdana" w:hAnsi="Verdana"/>
                <w:sz w:val="20"/>
                <w:szCs w:val="20"/>
                <w:vertAlign w:val="baseline"/>
              </w:rPr>
            </w:pPr>
            <w:r w:rsidDel="00000000" w:rsidR="00000000" w:rsidRPr="00000000">
              <w:rPr>
                <w:rtl w:val="0"/>
              </w:rPr>
            </w:r>
          </w:p>
          <w:p w:rsidR="00000000" w:rsidDel="00000000" w:rsidP="00000000" w:rsidRDefault="00000000" w:rsidRPr="00000000" w14:paraId="0000030F">
            <w:pPr>
              <w:widowControl w:val="0"/>
              <w:spacing w:line="240" w:lineRule="auto"/>
              <w:rPr>
                <w:rFonts w:ascii="Verdana" w:cs="Verdana" w:eastAsia="Verdana" w:hAnsi="Verdana"/>
                <w:sz w:val="20"/>
                <w:szCs w:val="20"/>
                <w:vertAlign w:val="baseline"/>
              </w:rPr>
            </w:pPr>
            <w:r w:rsidDel="00000000" w:rsidR="00000000" w:rsidRPr="00000000">
              <w:rPr>
                <w:rtl w:val="0"/>
              </w:rPr>
            </w:r>
          </w:p>
          <w:p w:rsidR="00000000" w:rsidDel="00000000" w:rsidP="00000000" w:rsidRDefault="00000000" w:rsidRPr="00000000" w14:paraId="00000310">
            <w:pPr>
              <w:widowControl w:val="0"/>
              <w:spacing w:line="240" w:lineRule="auto"/>
              <w:rPr>
                <w:rFonts w:ascii="Verdana" w:cs="Verdana" w:eastAsia="Verdana" w:hAnsi="Verdana"/>
                <w:sz w:val="20"/>
                <w:szCs w:val="20"/>
                <w:vertAlign w:val="baseline"/>
              </w:rPr>
            </w:pPr>
            <w:r w:rsidDel="00000000" w:rsidR="00000000" w:rsidRPr="00000000">
              <w:rPr>
                <w:rFonts w:ascii="Verdana" w:cs="Verdana" w:eastAsia="Verdana" w:hAnsi="Verdana"/>
                <w:sz w:val="20"/>
                <w:szCs w:val="20"/>
                <w:vertAlign w:val="baseline"/>
                <w:rtl w:val="0"/>
              </w:rPr>
              <w:t xml:space="preserve">RA3,RA4</w:t>
            </w:r>
          </w:p>
          <w:p w:rsidR="00000000" w:rsidDel="00000000" w:rsidP="00000000" w:rsidRDefault="00000000" w:rsidRPr="00000000" w14:paraId="00000311">
            <w:pPr>
              <w:widowControl w:val="0"/>
              <w:spacing w:line="240" w:lineRule="auto"/>
              <w:rPr>
                <w:rFonts w:ascii="Verdana" w:cs="Verdana" w:eastAsia="Verdana" w:hAnsi="Verdana"/>
                <w:sz w:val="20"/>
                <w:szCs w:val="20"/>
                <w:vertAlign w:val="baseline"/>
              </w:rPr>
            </w:pPr>
            <w:r w:rsidDel="00000000" w:rsidR="00000000" w:rsidRPr="00000000">
              <w:rPr>
                <w:rFonts w:ascii="Verdana" w:cs="Verdana" w:eastAsia="Verdana" w:hAnsi="Verdana"/>
                <w:sz w:val="20"/>
                <w:szCs w:val="20"/>
                <w:vertAlign w:val="baseline"/>
                <w:rtl w:val="0"/>
              </w:rPr>
              <w:t xml:space="preserve">RA4</w:t>
            </w:r>
          </w:p>
          <w:p w:rsidR="00000000" w:rsidDel="00000000" w:rsidP="00000000" w:rsidRDefault="00000000" w:rsidRPr="00000000" w14:paraId="00000312">
            <w:pPr>
              <w:widowControl w:val="0"/>
              <w:spacing w:line="240" w:lineRule="auto"/>
              <w:rPr>
                <w:rFonts w:ascii="Verdana" w:cs="Verdana" w:eastAsia="Verdana" w:hAnsi="Verdana"/>
                <w:sz w:val="20"/>
                <w:szCs w:val="20"/>
                <w:vertAlign w:val="baseline"/>
              </w:rPr>
            </w:pPr>
            <w:r w:rsidDel="00000000" w:rsidR="00000000" w:rsidRPr="00000000">
              <w:rPr>
                <w:rtl w:val="0"/>
              </w:rPr>
            </w:r>
          </w:p>
          <w:p w:rsidR="00000000" w:rsidDel="00000000" w:rsidP="00000000" w:rsidRDefault="00000000" w:rsidRPr="00000000" w14:paraId="00000313">
            <w:pPr>
              <w:widowControl w:val="0"/>
              <w:spacing w:line="240" w:lineRule="auto"/>
              <w:rPr>
                <w:rFonts w:ascii="Verdana" w:cs="Verdana" w:eastAsia="Verdana" w:hAnsi="Verdana"/>
                <w:sz w:val="20"/>
                <w:szCs w:val="20"/>
                <w:vertAlign w:val="baseline"/>
              </w:rPr>
            </w:pPr>
            <w:r w:rsidDel="00000000" w:rsidR="00000000" w:rsidRPr="00000000">
              <w:rPr>
                <w:rFonts w:ascii="Verdana" w:cs="Verdana" w:eastAsia="Verdana" w:hAnsi="Verdana"/>
                <w:sz w:val="20"/>
                <w:szCs w:val="20"/>
                <w:vertAlign w:val="baseline"/>
                <w:rtl w:val="0"/>
              </w:rPr>
              <w:t xml:space="preserve">RA5,RA6,RA8</w:t>
            </w:r>
          </w:p>
        </w:tc>
      </w:tr>
    </w:tbl>
    <w:p w:rsidR="00000000" w:rsidDel="00000000" w:rsidP="00000000" w:rsidRDefault="00000000" w:rsidRPr="00000000" w14:paraId="00000314">
      <w:pPr>
        <w:widowControl w:val="0"/>
        <w:spacing w:line="240" w:lineRule="auto"/>
        <w:rPr>
          <w:rFonts w:ascii="Verdana" w:cs="Verdana" w:eastAsia="Verdana" w:hAnsi="Verdana"/>
          <w:sz w:val="20"/>
          <w:szCs w:val="20"/>
          <w:vertAlign w:val="baseline"/>
        </w:rPr>
      </w:pPr>
      <w:r w:rsidDel="00000000" w:rsidR="00000000" w:rsidRPr="00000000">
        <w:rPr>
          <w:rtl w:val="0"/>
        </w:rPr>
      </w:r>
    </w:p>
    <w:p w:rsidR="00000000" w:rsidDel="00000000" w:rsidP="00000000" w:rsidRDefault="00000000" w:rsidRPr="00000000" w14:paraId="00000315">
      <w:pPr>
        <w:widowControl w:val="0"/>
        <w:spacing w:line="240" w:lineRule="auto"/>
        <w:rPr>
          <w:rFonts w:ascii="Verdana" w:cs="Verdana" w:eastAsia="Verdana" w:hAnsi="Verdana"/>
          <w:sz w:val="20"/>
          <w:szCs w:val="20"/>
          <w:vertAlign w:val="baseline"/>
        </w:rPr>
      </w:pPr>
      <w:r w:rsidDel="00000000" w:rsidR="00000000" w:rsidRPr="00000000">
        <w:rPr>
          <w:rtl w:val="0"/>
        </w:rPr>
      </w:r>
    </w:p>
    <w:p w:rsidR="00000000" w:rsidDel="00000000" w:rsidP="00000000" w:rsidRDefault="00000000" w:rsidRPr="00000000" w14:paraId="00000316">
      <w:pPr>
        <w:widowControl w:val="0"/>
        <w:spacing w:line="240" w:lineRule="auto"/>
        <w:rPr>
          <w:rFonts w:ascii="Verdana" w:cs="Verdana" w:eastAsia="Verdana" w:hAnsi="Verdana"/>
          <w:sz w:val="20"/>
          <w:szCs w:val="20"/>
          <w:vertAlign w:val="baseline"/>
        </w:rPr>
      </w:pPr>
      <w:r w:rsidDel="00000000" w:rsidR="00000000" w:rsidRPr="00000000">
        <w:rPr>
          <w:rtl w:val="0"/>
        </w:rPr>
      </w:r>
    </w:p>
    <w:tbl>
      <w:tblPr>
        <w:tblStyle w:val="Table9"/>
        <w:tblW w:w="8720.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483"/>
        <w:gridCol w:w="3444"/>
        <w:gridCol w:w="1900"/>
        <w:gridCol w:w="1893"/>
        <w:tblGridChange w:id="0">
          <w:tblGrid>
            <w:gridCol w:w="1483"/>
            <w:gridCol w:w="3444"/>
            <w:gridCol w:w="1900"/>
            <w:gridCol w:w="1893"/>
          </w:tblGrid>
        </w:tblGridChange>
      </w:tblGrid>
      <w:tr>
        <w:trPr>
          <w:cantSplit w:val="0"/>
          <w:tblHeader w:val="0"/>
        </w:trPr>
        <w:tc>
          <w:tcPr>
            <w:gridSpan w:val="4"/>
            <w:shd w:fill="ddd9c3" w:val="clear"/>
            <w:vAlign w:val="top"/>
          </w:tcPr>
          <w:p w:rsidR="00000000" w:rsidDel="00000000" w:rsidP="00000000" w:rsidRDefault="00000000" w:rsidRPr="00000000" w14:paraId="00000317">
            <w:pPr>
              <w:widowControl w:val="0"/>
              <w:spacing w:line="240" w:lineRule="auto"/>
              <w:jc w:val="center"/>
              <w:rPr>
                <w:rFonts w:ascii="Verdana" w:cs="Verdana" w:eastAsia="Verdana" w:hAnsi="Verdana"/>
                <w:sz w:val="20"/>
                <w:szCs w:val="20"/>
                <w:vertAlign w:val="baseline"/>
              </w:rPr>
            </w:pPr>
            <w:r w:rsidDel="00000000" w:rsidR="00000000" w:rsidRPr="00000000">
              <w:rPr>
                <w:rFonts w:ascii="Verdana" w:cs="Verdana" w:eastAsia="Verdana" w:hAnsi="Verdana"/>
                <w:b w:val="1"/>
                <w:i w:val="1"/>
                <w:sz w:val="20"/>
                <w:szCs w:val="20"/>
                <w:vertAlign w:val="baseline"/>
                <w:rtl w:val="0"/>
              </w:rPr>
              <w:t xml:space="preserve">Actividad</w:t>
            </w:r>
            <w:r w:rsidDel="00000000" w:rsidR="00000000" w:rsidRPr="00000000">
              <w:rPr>
                <w:rtl w:val="0"/>
              </w:rPr>
            </w:r>
          </w:p>
        </w:tc>
      </w:tr>
      <w:tr>
        <w:trPr>
          <w:cantSplit w:val="0"/>
          <w:tblHeader w:val="0"/>
        </w:trPr>
        <w:tc>
          <w:tcPr>
            <w:gridSpan w:val="4"/>
            <w:vAlign w:val="top"/>
          </w:tcPr>
          <w:p w:rsidR="00000000" w:rsidDel="00000000" w:rsidP="00000000" w:rsidRDefault="00000000" w:rsidRPr="00000000" w14:paraId="0000031B">
            <w:pPr>
              <w:widowControl w:val="0"/>
              <w:spacing w:line="240" w:lineRule="auto"/>
              <w:rPr>
                <w:rFonts w:ascii="Verdana" w:cs="Verdana" w:eastAsia="Verdana" w:hAnsi="Verdana"/>
                <w:sz w:val="20"/>
                <w:szCs w:val="20"/>
                <w:vertAlign w:val="baseline"/>
              </w:rPr>
            </w:pPr>
            <w:r w:rsidDel="00000000" w:rsidR="00000000" w:rsidRPr="00000000">
              <w:rPr>
                <w:rtl w:val="0"/>
              </w:rPr>
            </w:r>
          </w:p>
          <w:p w:rsidR="00000000" w:rsidDel="00000000" w:rsidP="00000000" w:rsidRDefault="00000000" w:rsidRPr="00000000" w14:paraId="0000031C">
            <w:pPr>
              <w:widowControl w:val="0"/>
              <w:spacing w:line="240" w:lineRule="auto"/>
              <w:rPr>
                <w:rFonts w:ascii="Verdana" w:cs="Verdana" w:eastAsia="Verdana" w:hAnsi="Verdana"/>
                <w:sz w:val="20"/>
                <w:szCs w:val="20"/>
                <w:vertAlign w:val="baseline"/>
              </w:rPr>
            </w:pPr>
            <w:r w:rsidDel="00000000" w:rsidR="00000000" w:rsidRPr="00000000">
              <w:rPr>
                <w:rFonts w:ascii="Verdana" w:cs="Verdana" w:eastAsia="Verdana" w:hAnsi="Verdana"/>
                <w:sz w:val="20"/>
                <w:szCs w:val="20"/>
                <w:vertAlign w:val="baseline"/>
                <w:rtl w:val="0"/>
              </w:rPr>
              <w:t xml:space="preserve">40.- ING. Interpreta y reproduce formas lingüísticas específicas en intercambios comerciales en lengua inglesa</w:t>
            </w:r>
          </w:p>
        </w:tc>
      </w:tr>
      <w:tr>
        <w:trPr>
          <w:cantSplit w:val="0"/>
          <w:tblHeader w:val="0"/>
        </w:trPr>
        <w:tc>
          <w:tcPr>
            <w:shd w:fill="ddd9c3" w:val="clear"/>
            <w:vAlign w:val="top"/>
          </w:tcPr>
          <w:p w:rsidR="00000000" w:rsidDel="00000000" w:rsidP="00000000" w:rsidRDefault="00000000" w:rsidRPr="00000000" w14:paraId="00000320">
            <w:pPr>
              <w:widowControl w:val="0"/>
              <w:spacing w:line="240" w:lineRule="auto"/>
              <w:jc w:val="center"/>
              <w:rPr>
                <w:rFonts w:ascii="Verdana" w:cs="Verdana" w:eastAsia="Verdana" w:hAnsi="Verdana"/>
                <w:b w:val="0"/>
                <w:i w:val="0"/>
                <w:sz w:val="20"/>
                <w:szCs w:val="20"/>
                <w:vertAlign w:val="baseline"/>
              </w:rPr>
            </w:pPr>
            <w:r w:rsidDel="00000000" w:rsidR="00000000" w:rsidRPr="00000000">
              <w:rPr>
                <w:rFonts w:ascii="Verdana" w:cs="Verdana" w:eastAsia="Verdana" w:hAnsi="Verdana"/>
                <w:b w:val="1"/>
                <w:i w:val="1"/>
                <w:sz w:val="20"/>
                <w:szCs w:val="20"/>
                <w:vertAlign w:val="baseline"/>
                <w:rtl w:val="0"/>
              </w:rPr>
              <w:t xml:space="preserve">Código</w:t>
            </w:r>
            <w:r w:rsidDel="00000000" w:rsidR="00000000" w:rsidRPr="00000000">
              <w:rPr>
                <w:rtl w:val="0"/>
              </w:rPr>
            </w:r>
          </w:p>
        </w:tc>
        <w:tc>
          <w:tcPr>
            <w:shd w:fill="ddd9c3" w:val="clear"/>
            <w:vAlign w:val="top"/>
          </w:tcPr>
          <w:p w:rsidR="00000000" w:rsidDel="00000000" w:rsidP="00000000" w:rsidRDefault="00000000" w:rsidRPr="00000000" w14:paraId="00000321">
            <w:pPr>
              <w:widowControl w:val="0"/>
              <w:spacing w:line="240" w:lineRule="auto"/>
              <w:jc w:val="center"/>
              <w:rPr>
                <w:rFonts w:ascii="Verdana" w:cs="Verdana" w:eastAsia="Verdana" w:hAnsi="Verdana"/>
                <w:b w:val="0"/>
                <w:i w:val="0"/>
                <w:sz w:val="20"/>
                <w:szCs w:val="20"/>
                <w:vertAlign w:val="baseline"/>
              </w:rPr>
            </w:pPr>
            <w:r w:rsidDel="00000000" w:rsidR="00000000" w:rsidRPr="00000000">
              <w:rPr>
                <w:rFonts w:ascii="Verdana" w:cs="Verdana" w:eastAsia="Verdana" w:hAnsi="Verdana"/>
                <w:b w:val="1"/>
                <w:i w:val="1"/>
                <w:sz w:val="20"/>
                <w:szCs w:val="20"/>
                <w:vertAlign w:val="baseline"/>
                <w:rtl w:val="0"/>
              </w:rPr>
              <w:t xml:space="preserve">Concreción de la Actividad</w:t>
            </w:r>
            <w:r w:rsidDel="00000000" w:rsidR="00000000" w:rsidRPr="00000000">
              <w:rPr>
                <w:rtl w:val="0"/>
              </w:rPr>
            </w:r>
          </w:p>
        </w:tc>
        <w:tc>
          <w:tcPr>
            <w:shd w:fill="ddd9c3" w:val="clear"/>
            <w:vAlign w:val="top"/>
          </w:tcPr>
          <w:p w:rsidR="00000000" w:rsidDel="00000000" w:rsidP="00000000" w:rsidRDefault="00000000" w:rsidRPr="00000000" w14:paraId="00000322">
            <w:pPr>
              <w:widowControl w:val="0"/>
              <w:spacing w:line="240" w:lineRule="auto"/>
              <w:jc w:val="center"/>
              <w:rPr>
                <w:rFonts w:ascii="Verdana" w:cs="Verdana" w:eastAsia="Verdana" w:hAnsi="Verdana"/>
                <w:b w:val="0"/>
                <w:i w:val="0"/>
                <w:sz w:val="20"/>
                <w:szCs w:val="20"/>
                <w:vertAlign w:val="baseline"/>
              </w:rPr>
            </w:pPr>
            <w:r w:rsidDel="00000000" w:rsidR="00000000" w:rsidRPr="00000000">
              <w:rPr>
                <w:rFonts w:ascii="Verdana" w:cs="Verdana" w:eastAsia="Verdana" w:hAnsi="Verdana"/>
                <w:b w:val="1"/>
                <w:i w:val="1"/>
                <w:sz w:val="20"/>
                <w:szCs w:val="20"/>
                <w:vertAlign w:val="baseline"/>
                <w:rtl w:val="0"/>
              </w:rPr>
              <w:t xml:space="preserve">MP relacionados</w:t>
            </w:r>
            <w:r w:rsidDel="00000000" w:rsidR="00000000" w:rsidRPr="00000000">
              <w:rPr>
                <w:rtl w:val="0"/>
              </w:rPr>
            </w:r>
          </w:p>
        </w:tc>
        <w:tc>
          <w:tcPr>
            <w:shd w:fill="ddd9c3" w:val="clear"/>
            <w:vAlign w:val="top"/>
          </w:tcPr>
          <w:p w:rsidR="00000000" w:rsidDel="00000000" w:rsidP="00000000" w:rsidRDefault="00000000" w:rsidRPr="00000000" w14:paraId="00000323">
            <w:pPr>
              <w:widowControl w:val="0"/>
              <w:spacing w:line="240" w:lineRule="auto"/>
              <w:jc w:val="center"/>
              <w:rPr>
                <w:rFonts w:ascii="Verdana" w:cs="Verdana" w:eastAsia="Verdana" w:hAnsi="Verdana"/>
                <w:b w:val="0"/>
                <w:i w:val="0"/>
                <w:sz w:val="20"/>
                <w:szCs w:val="20"/>
                <w:vertAlign w:val="baseline"/>
              </w:rPr>
            </w:pPr>
            <w:r w:rsidDel="00000000" w:rsidR="00000000" w:rsidRPr="00000000">
              <w:rPr>
                <w:rFonts w:ascii="Verdana" w:cs="Verdana" w:eastAsia="Verdana" w:hAnsi="Verdana"/>
                <w:b w:val="1"/>
                <w:i w:val="1"/>
                <w:sz w:val="20"/>
                <w:szCs w:val="20"/>
                <w:vertAlign w:val="baseline"/>
                <w:rtl w:val="0"/>
              </w:rPr>
              <w:t xml:space="preserve">RA relacionados</w:t>
            </w:r>
            <w:r w:rsidDel="00000000" w:rsidR="00000000" w:rsidRPr="00000000">
              <w:rPr>
                <w:rtl w:val="0"/>
              </w:rPr>
            </w:r>
          </w:p>
        </w:tc>
      </w:tr>
      <w:tr>
        <w:trPr>
          <w:cantSplit w:val="0"/>
          <w:trHeight w:val="2629" w:hRule="atLeast"/>
          <w:tblHeader w:val="0"/>
        </w:trPr>
        <w:tc>
          <w:tcPr>
            <w:gridSpan w:val="2"/>
            <w:vAlign w:val="top"/>
          </w:tcPr>
          <w:p w:rsidR="00000000" w:rsidDel="00000000" w:rsidP="00000000" w:rsidRDefault="00000000" w:rsidRPr="00000000" w14:paraId="00000324">
            <w:pPr>
              <w:widowControl w:val="0"/>
              <w:spacing w:line="240" w:lineRule="auto"/>
              <w:rPr>
                <w:rFonts w:ascii="Verdana" w:cs="Verdana" w:eastAsia="Verdana" w:hAnsi="Verdana"/>
                <w:sz w:val="20"/>
                <w:szCs w:val="20"/>
                <w:vertAlign w:val="baseline"/>
              </w:rPr>
            </w:pPr>
            <w:r w:rsidDel="00000000" w:rsidR="00000000" w:rsidRPr="00000000">
              <w:rPr>
                <w:rtl w:val="0"/>
              </w:rPr>
            </w:r>
          </w:p>
          <w:p w:rsidR="00000000" w:rsidDel="00000000" w:rsidP="00000000" w:rsidRDefault="00000000" w:rsidRPr="00000000" w14:paraId="00000325">
            <w:pPr>
              <w:spacing w:line="240" w:lineRule="auto"/>
              <w:rPr>
                <w:rFonts w:ascii="Verdana" w:cs="Verdana" w:eastAsia="Verdana" w:hAnsi="Verdana"/>
                <w:sz w:val="20"/>
                <w:szCs w:val="20"/>
                <w:vertAlign w:val="baseline"/>
              </w:rPr>
            </w:pPr>
            <w:r w:rsidDel="00000000" w:rsidR="00000000" w:rsidRPr="00000000">
              <w:rPr>
                <w:rFonts w:ascii="Verdana" w:cs="Verdana" w:eastAsia="Verdana" w:hAnsi="Verdana"/>
                <w:sz w:val="20"/>
                <w:szCs w:val="20"/>
                <w:vertAlign w:val="baseline"/>
                <w:rtl w:val="0"/>
              </w:rPr>
              <w:t xml:space="preserve">40.1. Es capaz de atender a los clientes/usuarios en el ámbito administrativo y comercial asegurando los niveles de calidad establecidos. </w:t>
            </w:r>
          </w:p>
          <w:p w:rsidR="00000000" w:rsidDel="00000000" w:rsidP="00000000" w:rsidRDefault="00000000" w:rsidRPr="00000000" w14:paraId="00000326">
            <w:pPr>
              <w:spacing w:line="240" w:lineRule="auto"/>
              <w:rPr>
                <w:rFonts w:ascii="Verdana" w:cs="Verdana" w:eastAsia="Verdana" w:hAnsi="Verdana"/>
                <w:sz w:val="20"/>
                <w:szCs w:val="20"/>
                <w:vertAlign w:val="baseline"/>
              </w:rPr>
            </w:pPr>
            <w:r w:rsidDel="00000000" w:rsidR="00000000" w:rsidRPr="00000000">
              <w:rPr>
                <w:rtl w:val="0"/>
              </w:rPr>
            </w:r>
          </w:p>
          <w:p w:rsidR="00000000" w:rsidDel="00000000" w:rsidP="00000000" w:rsidRDefault="00000000" w:rsidRPr="00000000" w14:paraId="00000327">
            <w:pPr>
              <w:spacing w:line="240" w:lineRule="auto"/>
              <w:rPr>
                <w:rFonts w:ascii="Verdana" w:cs="Verdana" w:eastAsia="Verdana" w:hAnsi="Verdana"/>
                <w:sz w:val="20"/>
                <w:szCs w:val="20"/>
                <w:vertAlign w:val="baseline"/>
              </w:rPr>
            </w:pPr>
            <w:r w:rsidDel="00000000" w:rsidR="00000000" w:rsidRPr="00000000">
              <w:rPr>
                <w:rFonts w:ascii="Verdana" w:cs="Verdana" w:eastAsia="Verdana" w:hAnsi="Verdana"/>
                <w:sz w:val="20"/>
                <w:szCs w:val="20"/>
                <w:vertAlign w:val="baseline"/>
                <w:rtl w:val="0"/>
              </w:rPr>
              <w:t xml:space="preserve">40.2. Elabora y tramita documentos y/o comunicaciones internas/externas </w:t>
            </w:r>
          </w:p>
          <w:p w:rsidR="00000000" w:rsidDel="00000000" w:rsidP="00000000" w:rsidRDefault="00000000" w:rsidRPr="00000000" w14:paraId="00000328">
            <w:pPr>
              <w:spacing w:line="240" w:lineRule="auto"/>
              <w:rPr>
                <w:rFonts w:ascii="Verdana" w:cs="Verdana" w:eastAsia="Verdana" w:hAnsi="Verdana"/>
                <w:sz w:val="20"/>
                <w:szCs w:val="20"/>
                <w:vertAlign w:val="baseline"/>
              </w:rPr>
            </w:pPr>
            <w:r w:rsidDel="00000000" w:rsidR="00000000" w:rsidRPr="00000000">
              <w:rPr>
                <w:rtl w:val="0"/>
              </w:rPr>
            </w:r>
          </w:p>
        </w:tc>
        <w:tc>
          <w:tcPr>
            <w:vAlign w:val="top"/>
          </w:tcPr>
          <w:p w:rsidR="00000000" w:rsidDel="00000000" w:rsidP="00000000" w:rsidRDefault="00000000" w:rsidRPr="00000000" w14:paraId="0000032A">
            <w:pPr>
              <w:widowControl w:val="0"/>
              <w:spacing w:line="240" w:lineRule="auto"/>
              <w:rPr>
                <w:rFonts w:ascii="Verdana" w:cs="Verdana" w:eastAsia="Verdana" w:hAnsi="Verdana"/>
                <w:sz w:val="20"/>
                <w:szCs w:val="20"/>
                <w:vertAlign w:val="baseline"/>
              </w:rPr>
            </w:pPr>
            <w:r w:rsidDel="00000000" w:rsidR="00000000" w:rsidRPr="00000000">
              <w:rPr>
                <w:rtl w:val="0"/>
              </w:rPr>
            </w:r>
          </w:p>
          <w:p w:rsidR="00000000" w:rsidDel="00000000" w:rsidP="00000000" w:rsidRDefault="00000000" w:rsidRPr="00000000" w14:paraId="0000032B">
            <w:pPr>
              <w:widowControl w:val="0"/>
              <w:spacing w:line="240" w:lineRule="auto"/>
              <w:rPr>
                <w:rFonts w:ascii="Verdana" w:cs="Verdana" w:eastAsia="Verdana" w:hAnsi="Verdana"/>
                <w:sz w:val="20"/>
                <w:szCs w:val="20"/>
                <w:vertAlign w:val="baseline"/>
              </w:rPr>
            </w:pPr>
            <w:r w:rsidDel="00000000" w:rsidR="00000000" w:rsidRPr="00000000">
              <w:rPr>
                <w:rFonts w:ascii="Verdana" w:cs="Verdana" w:eastAsia="Verdana" w:hAnsi="Verdana"/>
                <w:sz w:val="20"/>
                <w:szCs w:val="20"/>
                <w:vertAlign w:val="baseline"/>
                <w:rtl w:val="0"/>
              </w:rPr>
              <w:t xml:space="preserve">0179. ING.</w:t>
            </w:r>
          </w:p>
          <w:p w:rsidR="00000000" w:rsidDel="00000000" w:rsidP="00000000" w:rsidRDefault="00000000" w:rsidRPr="00000000" w14:paraId="0000032C">
            <w:pPr>
              <w:widowControl w:val="0"/>
              <w:spacing w:line="240" w:lineRule="auto"/>
              <w:rPr>
                <w:rFonts w:ascii="Verdana" w:cs="Verdana" w:eastAsia="Verdana" w:hAnsi="Verdana"/>
                <w:sz w:val="20"/>
                <w:szCs w:val="20"/>
                <w:vertAlign w:val="baseline"/>
              </w:rPr>
            </w:pPr>
            <w:r w:rsidDel="00000000" w:rsidR="00000000" w:rsidRPr="00000000">
              <w:rPr>
                <w:rtl w:val="0"/>
              </w:rPr>
            </w:r>
          </w:p>
          <w:p w:rsidR="00000000" w:rsidDel="00000000" w:rsidP="00000000" w:rsidRDefault="00000000" w:rsidRPr="00000000" w14:paraId="0000032D">
            <w:pPr>
              <w:widowControl w:val="0"/>
              <w:spacing w:line="240" w:lineRule="auto"/>
              <w:rPr>
                <w:rFonts w:ascii="Verdana" w:cs="Verdana" w:eastAsia="Verdana" w:hAnsi="Verdana"/>
                <w:sz w:val="20"/>
                <w:szCs w:val="20"/>
                <w:vertAlign w:val="baseline"/>
              </w:rPr>
            </w:pPr>
            <w:r w:rsidDel="00000000" w:rsidR="00000000" w:rsidRPr="00000000">
              <w:rPr>
                <w:rtl w:val="0"/>
              </w:rPr>
            </w:r>
          </w:p>
          <w:p w:rsidR="00000000" w:rsidDel="00000000" w:rsidP="00000000" w:rsidRDefault="00000000" w:rsidRPr="00000000" w14:paraId="0000032E">
            <w:pPr>
              <w:widowControl w:val="0"/>
              <w:spacing w:line="240" w:lineRule="auto"/>
              <w:rPr>
                <w:rFonts w:ascii="Verdana" w:cs="Verdana" w:eastAsia="Verdana" w:hAnsi="Verdana"/>
                <w:sz w:val="20"/>
                <w:szCs w:val="20"/>
                <w:vertAlign w:val="baseline"/>
              </w:rPr>
            </w:pPr>
            <w:r w:rsidDel="00000000" w:rsidR="00000000" w:rsidRPr="00000000">
              <w:rPr>
                <w:rFonts w:ascii="Verdana" w:cs="Verdana" w:eastAsia="Verdana" w:hAnsi="Verdana"/>
                <w:sz w:val="20"/>
                <w:szCs w:val="20"/>
                <w:vertAlign w:val="baseline"/>
                <w:rtl w:val="0"/>
              </w:rPr>
              <w:t xml:space="preserve">0650 CYAC</w:t>
            </w:r>
          </w:p>
          <w:p w:rsidR="00000000" w:rsidDel="00000000" w:rsidP="00000000" w:rsidRDefault="00000000" w:rsidRPr="00000000" w14:paraId="0000032F">
            <w:pPr>
              <w:widowControl w:val="0"/>
              <w:spacing w:line="240" w:lineRule="auto"/>
              <w:rPr>
                <w:rFonts w:ascii="Verdana" w:cs="Verdana" w:eastAsia="Verdana" w:hAnsi="Verdana"/>
                <w:sz w:val="20"/>
                <w:szCs w:val="20"/>
                <w:vertAlign w:val="baseline"/>
              </w:rPr>
            </w:pPr>
            <w:r w:rsidDel="00000000" w:rsidR="00000000" w:rsidRPr="00000000">
              <w:rPr>
                <w:rFonts w:ascii="Verdana" w:cs="Verdana" w:eastAsia="Verdana" w:hAnsi="Verdana"/>
                <w:sz w:val="20"/>
                <w:szCs w:val="20"/>
                <w:vertAlign w:val="baseline"/>
                <w:rtl w:val="0"/>
              </w:rPr>
              <w:t xml:space="preserve">0649 OPI</w:t>
            </w:r>
          </w:p>
        </w:tc>
        <w:tc>
          <w:tcPr>
            <w:vAlign w:val="top"/>
          </w:tcPr>
          <w:p w:rsidR="00000000" w:rsidDel="00000000" w:rsidP="00000000" w:rsidRDefault="00000000" w:rsidRPr="00000000" w14:paraId="00000330">
            <w:pPr>
              <w:widowControl w:val="0"/>
              <w:spacing w:line="240" w:lineRule="auto"/>
              <w:rPr>
                <w:rFonts w:ascii="Verdana" w:cs="Verdana" w:eastAsia="Verdana" w:hAnsi="Verdana"/>
                <w:sz w:val="20"/>
                <w:szCs w:val="20"/>
                <w:vertAlign w:val="baseline"/>
              </w:rPr>
            </w:pPr>
            <w:r w:rsidDel="00000000" w:rsidR="00000000" w:rsidRPr="00000000">
              <w:rPr>
                <w:rtl w:val="0"/>
              </w:rPr>
            </w:r>
          </w:p>
          <w:p w:rsidR="00000000" w:rsidDel="00000000" w:rsidP="00000000" w:rsidRDefault="00000000" w:rsidRPr="00000000" w14:paraId="00000331">
            <w:pPr>
              <w:widowControl w:val="0"/>
              <w:spacing w:line="240" w:lineRule="auto"/>
              <w:rPr>
                <w:rFonts w:ascii="Verdana" w:cs="Verdana" w:eastAsia="Verdana" w:hAnsi="Verdana"/>
                <w:sz w:val="20"/>
                <w:szCs w:val="20"/>
                <w:vertAlign w:val="baseline"/>
              </w:rPr>
            </w:pPr>
            <w:r w:rsidDel="00000000" w:rsidR="00000000" w:rsidRPr="00000000">
              <w:rPr>
                <w:rFonts w:ascii="Verdana" w:cs="Verdana" w:eastAsia="Verdana" w:hAnsi="Verdana"/>
                <w:sz w:val="20"/>
                <w:szCs w:val="20"/>
                <w:vertAlign w:val="baseline"/>
                <w:rtl w:val="0"/>
              </w:rPr>
              <w:t xml:space="preserve">RA4</w:t>
            </w:r>
          </w:p>
          <w:p w:rsidR="00000000" w:rsidDel="00000000" w:rsidP="00000000" w:rsidRDefault="00000000" w:rsidRPr="00000000" w14:paraId="00000332">
            <w:pPr>
              <w:widowControl w:val="0"/>
              <w:spacing w:line="240" w:lineRule="auto"/>
              <w:rPr>
                <w:rFonts w:ascii="Verdana" w:cs="Verdana" w:eastAsia="Verdana" w:hAnsi="Verdana"/>
                <w:sz w:val="20"/>
                <w:szCs w:val="20"/>
                <w:vertAlign w:val="baseline"/>
              </w:rPr>
            </w:pPr>
            <w:r w:rsidDel="00000000" w:rsidR="00000000" w:rsidRPr="00000000">
              <w:rPr>
                <w:rtl w:val="0"/>
              </w:rPr>
            </w:r>
          </w:p>
          <w:p w:rsidR="00000000" w:rsidDel="00000000" w:rsidP="00000000" w:rsidRDefault="00000000" w:rsidRPr="00000000" w14:paraId="00000333">
            <w:pPr>
              <w:widowControl w:val="0"/>
              <w:spacing w:line="240" w:lineRule="auto"/>
              <w:rPr>
                <w:rFonts w:ascii="Verdana" w:cs="Verdana" w:eastAsia="Verdana" w:hAnsi="Verdana"/>
                <w:sz w:val="20"/>
                <w:szCs w:val="20"/>
                <w:vertAlign w:val="baseline"/>
              </w:rPr>
            </w:pPr>
            <w:r w:rsidDel="00000000" w:rsidR="00000000" w:rsidRPr="00000000">
              <w:rPr>
                <w:rtl w:val="0"/>
              </w:rPr>
            </w:r>
          </w:p>
          <w:p w:rsidR="00000000" w:rsidDel="00000000" w:rsidP="00000000" w:rsidRDefault="00000000" w:rsidRPr="00000000" w14:paraId="00000334">
            <w:pPr>
              <w:widowControl w:val="0"/>
              <w:spacing w:line="240" w:lineRule="auto"/>
              <w:rPr>
                <w:rFonts w:ascii="Verdana" w:cs="Verdana" w:eastAsia="Verdana" w:hAnsi="Verdana"/>
                <w:sz w:val="20"/>
                <w:szCs w:val="20"/>
                <w:vertAlign w:val="baseline"/>
              </w:rPr>
            </w:pPr>
            <w:r w:rsidDel="00000000" w:rsidR="00000000" w:rsidRPr="00000000">
              <w:rPr>
                <w:rFonts w:ascii="Verdana" w:cs="Verdana" w:eastAsia="Verdana" w:hAnsi="Verdana"/>
                <w:sz w:val="20"/>
                <w:szCs w:val="20"/>
                <w:vertAlign w:val="baseline"/>
                <w:rtl w:val="0"/>
              </w:rPr>
              <w:t xml:space="preserve">RA3,RA4</w:t>
            </w:r>
          </w:p>
          <w:p w:rsidR="00000000" w:rsidDel="00000000" w:rsidP="00000000" w:rsidRDefault="00000000" w:rsidRPr="00000000" w14:paraId="00000335">
            <w:pPr>
              <w:widowControl w:val="0"/>
              <w:spacing w:line="240" w:lineRule="auto"/>
              <w:rPr>
                <w:rFonts w:ascii="Verdana" w:cs="Verdana" w:eastAsia="Verdana" w:hAnsi="Verdana"/>
                <w:sz w:val="20"/>
                <w:szCs w:val="20"/>
                <w:vertAlign w:val="baseline"/>
              </w:rPr>
            </w:pPr>
            <w:r w:rsidDel="00000000" w:rsidR="00000000" w:rsidRPr="00000000">
              <w:rPr>
                <w:rFonts w:ascii="Verdana" w:cs="Verdana" w:eastAsia="Verdana" w:hAnsi="Verdana"/>
                <w:sz w:val="20"/>
                <w:szCs w:val="20"/>
                <w:vertAlign w:val="baseline"/>
                <w:rtl w:val="0"/>
              </w:rPr>
              <w:t xml:space="preserve">RA5,RA6, RA8</w:t>
            </w:r>
          </w:p>
          <w:p w:rsidR="00000000" w:rsidDel="00000000" w:rsidP="00000000" w:rsidRDefault="00000000" w:rsidRPr="00000000" w14:paraId="00000336">
            <w:pPr>
              <w:widowControl w:val="0"/>
              <w:spacing w:line="240" w:lineRule="auto"/>
              <w:rPr>
                <w:rFonts w:ascii="Verdana" w:cs="Verdana" w:eastAsia="Verdana" w:hAnsi="Verdana"/>
                <w:sz w:val="20"/>
                <w:szCs w:val="20"/>
                <w:vertAlign w:val="baseline"/>
              </w:rPr>
            </w:pPr>
            <w:r w:rsidDel="00000000" w:rsidR="00000000" w:rsidRPr="00000000">
              <w:rPr>
                <w:rtl w:val="0"/>
              </w:rPr>
            </w:r>
          </w:p>
        </w:tc>
      </w:tr>
    </w:tbl>
    <w:p w:rsidR="00000000" w:rsidDel="00000000" w:rsidP="00000000" w:rsidRDefault="00000000" w:rsidRPr="00000000" w14:paraId="00000337">
      <w:pPr>
        <w:rPr>
          <w:rFonts w:ascii="Verdana" w:cs="Verdana" w:eastAsia="Verdana" w:hAnsi="Verdana"/>
          <w:sz w:val="20"/>
          <w:szCs w:val="20"/>
          <w:vertAlign w:val="baseline"/>
        </w:rPr>
      </w:pPr>
      <w:r w:rsidDel="00000000" w:rsidR="00000000" w:rsidRPr="00000000">
        <w:rPr>
          <w:rtl w:val="0"/>
        </w:rPr>
      </w:r>
    </w:p>
    <w:p w:rsidR="00000000" w:rsidDel="00000000" w:rsidP="00000000" w:rsidRDefault="00000000" w:rsidRPr="00000000" w14:paraId="00000338">
      <w:pPr>
        <w:rPr>
          <w:rFonts w:ascii="Verdana" w:cs="Verdana" w:eastAsia="Verdana" w:hAnsi="Verdana"/>
          <w:sz w:val="20"/>
          <w:szCs w:val="20"/>
          <w:vertAlign w:val="baseline"/>
        </w:rPr>
      </w:pPr>
      <w:r w:rsidDel="00000000" w:rsidR="00000000" w:rsidRPr="00000000">
        <w:rPr>
          <w:rtl w:val="0"/>
        </w:rPr>
      </w:r>
    </w:p>
    <w:tbl>
      <w:tblPr>
        <w:tblStyle w:val="Table10"/>
        <w:tblW w:w="9606.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936"/>
        <w:gridCol w:w="5670"/>
        <w:tblGridChange w:id="0">
          <w:tblGrid>
            <w:gridCol w:w="3936"/>
            <w:gridCol w:w="5670"/>
          </w:tblGrid>
        </w:tblGridChange>
      </w:tblGrid>
      <w:tr>
        <w:trPr>
          <w:cantSplit w:val="0"/>
          <w:tblHeader w:val="0"/>
        </w:trPr>
        <w:tc>
          <w:tcPr>
            <w:shd w:fill="e5b8b7" w:val="clear"/>
            <w:vAlign w:val="top"/>
          </w:tcPr>
          <w:p w:rsidR="00000000" w:rsidDel="00000000" w:rsidP="00000000" w:rsidRDefault="00000000" w:rsidRPr="00000000" w14:paraId="00000339">
            <w:pPr>
              <w:spacing w:line="240" w:lineRule="auto"/>
              <w:jc w:val="center"/>
              <w:rPr>
                <w:rFonts w:ascii="Verdana" w:cs="Verdana" w:eastAsia="Verdana" w:hAnsi="Verdana"/>
                <w:sz w:val="20"/>
                <w:szCs w:val="20"/>
                <w:vertAlign w:val="baseline"/>
              </w:rPr>
            </w:pPr>
            <w:r w:rsidDel="00000000" w:rsidR="00000000" w:rsidRPr="00000000">
              <w:rPr>
                <w:rFonts w:ascii="Verdana" w:cs="Verdana" w:eastAsia="Verdana" w:hAnsi="Verdana"/>
                <w:sz w:val="20"/>
                <w:szCs w:val="20"/>
                <w:vertAlign w:val="baseline"/>
                <w:rtl w:val="0"/>
              </w:rPr>
              <w:t xml:space="preserve">FORMACIÓN INICIAL</w:t>
            </w:r>
          </w:p>
        </w:tc>
        <w:tc>
          <w:tcPr>
            <w:shd w:fill="e5b8b7" w:val="clear"/>
            <w:vAlign w:val="top"/>
          </w:tcPr>
          <w:p w:rsidR="00000000" w:rsidDel="00000000" w:rsidP="00000000" w:rsidRDefault="00000000" w:rsidRPr="00000000" w14:paraId="0000033A">
            <w:pPr>
              <w:spacing w:line="240" w:lineRule="auto"/>
              <w:jc w:val="center"/>
              <w:rPr>
                <w:rFonts w:ascii="Verdana" w:cs="Verdana" w:eastAsia="Verdana" w:hAnsi="Verdana"/>
                <w:sz w:val="20"/>
                <w:szCs w:val="20"/>
                <w:vertAlign w:val="baseline"/>
              </w:rPr>
            </w:pPr>
            <w:r w:rsidDel="00000000" w:rsidR="00000000" w:rsidRPr="00000000">
              <w:rPr>
                <w:rFonts w:ascii="Verdana" w:cs="Verdana" w:eastAsia="Verdana" w:hAnsi="Verdana"/>
                <w:sz w:val="20"/>
                <w:szCs w:val="20"/>
                <w:vertAlign w:val="baseline"/>
                <w:rtl w:val="0"/>
              </w:rPr>
              <w:t xml:space="preserve">FORMACIÓN EN CENTRO ESCOLAR</w:t>
            </w:r>
          </w:p>
        </w:tc>
      </w:tr>
      <w:tr>
        <w:trPr>
          <w:cantSplit w:val="0"/>
          <w:tblHeader w:val="0"/>
        </w:trPr>
        <w:tc>
          <w:tcPr>
            <w:vAlign w:val="top"/>
          </w:tcPr>
          <w:p w:rsidR="00000000" w:rsidDel="00000000" w:rsidP="00000000" w:rsidRDefault="00000000" w:rsidRPr="00000000" w14:paraId="0000033B">
            <w:pPr>
              <w:spacing w:line="240" w:lineRule="auto"/>
              <w:rPr>
                <w:rFonts w:ascii="Verdana" w:cs="Verdana" w:eastAsia="Verdana" w:hAnsi="Verdana"/>
                <w:sz w:val="20"/>
                <w:szCs w:val="20"/>
                <w:vertAlign w:val="baseline"/>
              </w:rPr>
            </w:pPr>
            <w:r w:rsidDel="00000000" w:rsidR="00000000" w:rsidRPr="00000000">
              <w:rPr>
                <w:rFonts w:ascii="Verdana" w:cs="Verdana" w:eastAsia="Verdana" w:hAnsi="Verdana"/>
                <w:sz w:val="20"/>
                <w:szCs w:val="20"/>
                <w:vertAlign w:val="baseline"/>
                <w:rtl w:val="0"/>
              </w:rPr>
              <w:t xml:space="preserve">RA 1  Reconoce información profesional y cotidiana contenida en todo tipo de discursos orales emitidos por</w:t>
            </w:r>
          </w:p>
          <w:p w:rsidR="00000000" w:rsidDel="00000000" w:rsidP="00000000" w:rsidRDefault="00000000" w:rsidRPr="00000000" w14:paraId="0000033C">
            <w:pPr>
              <w:spacing w:line="240" w:lineRule="auto"/>
              <w:rPr>
                <w:rFonts w:ascii="Verdana" w:cs="Verdana" w:eastAsia="Verdana" w:hAnsi="Verdana"/>
                <w:sz w:val="20"/>
                <w:szCs w:val="20"/>
                <w:vertAlign w:val="baseline"/>
              </w:rPr>
            </w:pPr>
            <w:r w:rsidDel="00000000" w:rsidR="00000000" w:rsidRPr="00000000">
              <w:rPr>
                <w:rFonts w:ascii="Verdana" w:cs="Verdana" w:eastAsia="Verdana" w:hAnsi="Verdana"/>
                <w:sz w:val="20"/>
                <w:szCs w:val="20"/>
                <w:vertAlign w:val="baseline"/>
                <w:rtl w:val="0"/>
              </w:rPr>
              <w:t xml:space="preserve">cualquier medio de comunicación en lengua estándar, interpretando con precisión el contenido del mensaje.</w:t>
            </w:r>
          </w:p>
          <w:p w:rsidR="00000000" w:rsidDel="00000000" w:rsidP="00000000" w:rsidRDefault="00000000" w:rsidRPr="00000000" w14:paraId="0000033D">
            <w:pPr>
              <w:spacing w:line="240" w:lineRule="auto"/>
              <w:rPr>
                <w:rFonts w:ascii="Verdana" w:cs="Verdana" w:eastAsia="Verdana" w:hAnsi="Verdana"/>
                <w:sz w:val="20"/>
                <w:szCs w:val="20"/>
                <w:vertAlign w:val="baseline"/>
              </w:rPr>
            </w:pPr>
            <w:r w:rsidDel="00000000" w:rsidR="00000000" w:rsidRPr="00000000">
              <w:rPr>
                <w:rtl w:val="0"/>
              </w:rPr>
            </w:r>
          </w:p>
          <w:p w:rsidR="00000000" w:rsidDel="00000000" w:rsidP="00000000" w:rsidRDefault="00000000" w:rsidRPr="00000000" w14:paraId="0000033E">
            <w:pPr>
              <w:spacing w:line="240" w:lineRule="auto"/>
              <w:rPr>
                <w:rFonts w:ascii="Verdana" w:cs="Verdana" w:eastAsia="Verdana" w:hAnsi="Verdana"/>
                <w:sz w:val="20"/>
                <w:szCs w:val="20"/>
                <w:vertAlign w:val="baseline"/>
              </w:rPr>
            </w:pPr>
            <w:r w:rsidDel="00000000" w:rsidR="00000000" w:rsidRPr="00000000">
              <w:rPr>
                <w:rFonts w:ascii="Verdana" w:cs="Verdana" w:eastAsia="Verdana" w:hAnsi="Verdana"/>
                <w:sz w:val="20"/>
                <w:szCs w:val="20"/>
                <w:vertAlign w:val="baseline"/>
                <w:rtl w:val="0"/>
              </w:rPr>
              <w:t xml:space="preserve">RA 3 Emite mensajes orales claros y bien estructurados, analizando el contenido de la situación y</w:t>
            </w:r>
          </w:p>
          <w:p w:rsidR="00000000" w:rsidDel="00000000" w:rsidP="00000000" w:rsidRDefault="00000000" w:rsidRPr="00000000" w14:paraId="0000033F">
            <w:pPr>
              <w:spacing w:line="240" w:lineRule="auto"/>
              <w:rPr>
                <w:rFonts w:ascii="Verdana" w:cs="Verdana" w:eastAsia="Verdana" w:hAnsi="Verdana"/>
                <w:sz w:val="20"/>
                <w:szCs w:val="20"/>
                <w:vertAlign w:val="baseline"/>
              </w:rPr>
            </w:pPr>
            <w:r w:rsidDel="00000000" w:rsidR="00000000" w:rsidRPr="00000000">
              <w:rPr>
                <w:rFonts w:ascii="Verdana" w:cs="Verdana" w:eastAsia="Verdana" w:hAnsi="Verdana"/>
                <w:sz w:val="20"/>
                <w:szCs w:val="20"/>
                <w:vertAlign w:val="baseline"/>
                <w:rtl w:val="0"/>
              </w:rPr>
              <w:t xml:space="preserve">adaptándose al registro lingüístico del interlocutor.</w:t>
            </w:r>
          </w:p>
          <w:p w:rsidR="00000000" w:rsidDel="00000000" w:rsidP="00000000" w:rsidRDefault="00000000" w:rsidRPr="00000000" w14:paraId="00000340">
            <w:pPr>
              <w:spacing w:line="240" w:lineRule="auto"/>
              <w:rPr>
                <w:rFonts w:ascii="Verdana" w:cs="Verdana" w:eastAsia="Verdana" w:hAnsi="Verdana"/>
                <w:sz w:val="20"/>
                <w:szCs w:val="20"/>
                <w:vertAlign w:val="baseline"/>
              </w:rPr>
            </w:pPr>
            <w:r w:rsidDel="00000000" w:rsidR="00000000" w:rsidRPr="00000000">
              <w:rPr>
                <w:rtl w:val="0"/>
              </w:rPr>
            </w:r>
          </w:p>
          <w:p w:rsidR="00000000" w:rsidDel="00000000" w:rsidP="00000000" w:rsidRDefault="00000000" w:rsidRPr="00000000" w14:paraId="00000341">
            <w:pPr>
              <w:spacing w:line="240" w:lineRule="auto"/>
              <w:rPr>
                <w:rFonts w:ascii="Verdana" w:cs="Verdana" w:eastAsia="Verdana" w:hAnsi="Verdana"/>
                <w:sz w:val="20"/>
                <w:szCs w:val="20"/>
                <w:vertAlign w:val="baseline"/>
              </w:rPr>
            </w:pPr>
            <w:r w:rsidDel="00000000" w:rsidR="00000000" w:rsidRPr="00000000">
              <w:rPr>
                <w:rFonts w:ascii="Verdana" w:cs="Verdana" w:eastAsia="Verdana" w:hAnsi="Verdana"/>
                <w:sz w:val="20"/>
                <w:szCs w:val="20"/>
                <w:vertAlign w:val="baseline"/>
                <w:rtl w:val="0"/>
              </w:rPr>
              <w:t xml:space="preserve">RA4  Elabora documentos e informes propios del sector o de la vida académica y cotidiana, relacionando los recursos lingüísticos con el propósito del mismo.</w:t>
            </w:r>
          </w:p>
          <w:p w:rsidR="00000000" w:rsidDel="00000000" w:rsidP="00000000" w:rsidRDefault="00000000" w:rsidRPr="00000000" w14:paraId="00000342">
            <w:pPr>
              <w:spacing w:line="240" w:lineRule="auto"/>
              <w:rPr>
                <w:rFonts w:ascii="Verdana" w:cs="Verdana" w:eastAsia="Verdana" w:hAnsi="Verdana"/>
                <w:sz w:val="20"/>
                <w:szCs w:val="20"/>
                <w:vertAlign w:val="baseline"/>
              </w:rPr>
            </w:pPr>
            <w:r w:rsidDel="00000000" w:rsidR="00000000" w:rsidRPr="00000000">
              <w:rPr>
                <w:rtl w:val="0"/>
              </w:rPr>
            </w:r>
          </w:p>
          <w:p w:rsidR="00000000" w:rsidDel="00000000" w:rsidP="00000000" w:rsidRDefault="00000000" w:rsidRPr="00000000" w14:paraId="00000343">
            <w:pPr>
              <w:spacing w:line="240" w:lineRule="auto"/>
              <w:rPr>
                <w:rFonts w:ascii="Verdana" w:cs="Verdana" w:eastAsia="Verdana" w:hAnsi="Verdana"/>
                <w:sz w:val="20"/>
                <w:szCs w:val="20"/>
                <w:vertAlign w:val="baseline"/>
              </w:rPr>
            </w:pPr>
            <w:r w:rsidDel="00000000" w:rsidR="00000000" w:rsidRPr="00000000">
              <w:rPr>
                <w:rFonts w:ascii="Verdana" w:cs="Verdana" w:eastAsia="Verdana" w:hAnsi="Verdana"/>
                <w:sz w:val="20"/>
                <w:szCs w:val="20"/>
                <w:vertAlign w:val="baseline"/>
                <w:rtl w:val="0"/>
              </w:rPr>
              <w:t xml:space="preserve">RA5  Aplica actitudes y comportamientos profesionales en situaciones de comunicación, describiendo las relaciones típicas características del país de la lengua extranjera.</w:t>
              <w:tab/>
            </w:r>
          </w:p>
          <w:p w:rsidR="00000000" w:rsidDel="00000000" w:rsidP="00000000" w:rsidRDefault="00000000" w:rsidRPr="00000000" w14:paraId="00000344">
            <w:pPr>
              <w:spacing w:line="240" w:lineRule="auto"/>
              <w:rPr>
                <w:rFonts w:ascii="Verdana" w:cs="Verdana" w:eastAsia="Verdana" w:hAnsi="Verdana"/>
                <w:sz w:val="20"/>
                <w:szCs w:val="20"/>
                <w:vertAlign w:val="baseline"/>
              </w:rPr>
            </w:pPr>
            <w:r w:rsidDel="00000000" w:rsidR="00000000" w:rsidRPr="00000000">
              <w:rPr>
                <w:rtl w:val="0"/>
              </w:rPr>
            </w:r>
          </w:p>
        </w:tc>
        <w:tc>
          <w:tcPr>
            <w:vAlign w:val="top"/>
          </w:tcPr>
          <w:p w:rsidR="00000000" w:rsidDel="00000000" w:rsidP="00000000" w:rsidRDefault="00000000" w:rsidRPr="00000000" w14:paraId="00000345">
            <w:pPr>
              <w:spacing w:line="240" w:lineRule="auto"/>
              <w:rPr>
                <w:rFonts w:ascii="Verdana" w:cs="Verdana" w:eastAsia="Verdana" w:hAnsi="Verdana"/>
                <w:sz w:val="20"/>
                <w:szCs w:val="20"/>
                <w:vertAlign w:val="baseline"/>
              </w:rPr>
            </w:pPr>
            <w:r w:rsidDel="00000000" w:rsidR="00000000" w:rsidRPr="00000000">
              <w:rPr>
                <w:rFonts w:ascii="Verdana" w:cs="Verdana" w:eastAsia="Verdana" w:hAnsi="Verdana"/>
                <w:sz w:val="20"/>
                <w:szCs w:val="20"/>
                <w:vertAlign w:val="baseline"/>
                <w:rtl w:val="0"/>
              </w:rPr>
              <w:t xml:space="preserve">Del RA 1  Reconoce información profesional y cotidiana contenida en todo tipo de discursos orales emitidos por cualquier medio de comunicación en lengua estándar, interpretando con precisión el contenido del mensaje.</w:t>
            </w:r>
          </w:p>
          <w:p w:rsidR="00000000" w:rsidDel="00000000" w:rsidP="00000000" w:rsidRDefault="00000000" w:rsidRPr="00000000" w14:paraId="00000346">
            <w:pPr>
              <w:spacing w:line="240" w:lineRule="auto"/>
              <w:rPr>
                <w:rFonts w:ascii="Verdana" w:cs="Verdana" w:eastAsia="Verdana" w:hAnsi="Verdana"/>
                <w:sz w:val="20"/>
                <w:szCs w:val="20"/>
                <w:vertAlign w:val="baseline"/>
              </w:rPr>
            </w:pPr>
            <w:r w:rsidDel="00000000" w:rsidR="00000000" w:rsidRPr="00000000">
              <w:rPr>
                <w:rFonts w:ascii="Verdana" w:cs="Verdana" w:eastAsia="Verdana" w:hAnsi="Verdana"/>
                <w:sz w:val="20"/>
                <w:szCs w:val="20"/>
                <w:vertAlign w:val="baseline"/>
                <w:rtl w:val="0"/>
              </w:rPr>
              <w:t xml:space="preserve">Lo referente a</w:t>
            </w:r>
          </w:p>
          <w:p w:rsidR="00000000" w:rsidDel="00000000" w:rsidP="00000000" w:rsidRDefault="00000000" w:rsidRPr="00000000" w14:paraId="0000034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8" w:right="0" w:firstLine="0"/>
              <w:jc w:val="left"/>
              <w:rPr>
                <w:rFonts w:ascii="Verdana" w:cs="Verdana" w:eastAsia="Verdana" w:hAnsi="Verdana"/>
                <w:b w:val="0"/>
                <w:i w:val="0"/>
                <w:smallCaps w:val="0"/>
                <w:strike w:val="0"/>
                <w:color w:val="000000"/>
                <w:sz w:val="20"/>
                <w:szCs w:val="20"/>
                <w:u w:val="none"/>
                <w:shd w:fill="auto" w:val="clear"/>
                <w:vertAlign w:val="baseline"/>
              </w:rPr>
            </w:pPr>
            <w:r w:rsidDel="00000000" w:rsidR="00000000" w:rsidRPr="00000000">
              <w:rPr>
                <w:rFonts w:ascii="Verdana" w:cs="Verdana" w:eastAsia="Verdana" w:hAnsi="Verdana"/>
                <w:b w:val="0"/>
                <w:i w:val="0"/>
                <w:smallCaps w:val="0"/>
                <w:strike w:val="0"/>
                <w:color w:val="000000"/>
                <w:sz w:val="20"/>
                <w:szCs w:val="20"/>
                <w:u w:val="none"/>
                <w:shd w:fill="auto" w:val="clear"/>
                <w:vertAlign w:val="baseline"/>
                <w:rtl w:val="0"/>
              </w:rPr>
              <w:t xml:space="preserve">b) Reconoce la finalidad del mensaje radiofónico y de otro material grabado o retransmitido, pronunciado en lengua estándar identificando el estado de ánimo y el tono del hablante.</w:t>
            </w:r>
          </w:p>
          <w:p w:rsidR="00000000" w:rsidDel="00000000" w:rsidP="00000000" w:rsidRDefault="00000000" w:rsidRPr="00000000" w14:paraId="0000034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8" w:right="0" w:firstLine="0"/>
              <w:jc w:val="left"/>
              <w:rPr>
                <w:rFonts w:ascii="Verdana" w:cs="Verdana" w:eastAsia="Verdana" w:hAnsi="Verdana"/>
                <w:b w:val="0"/>
                <w:i w:val="0"/>
                <w:smallCaps w:val="0"/>
                <w:strike w:val="0"/>
                <w:color w:val="000000"/>
                <w:sz w:val="20"/>
                <w:szCs w:val="20"/>
                <w:u w:val="none"/>
                <w:shd w:fill="auto" w:val="clear"/>
                <w:vertAlign w:val="baseline"/>
              </w:rPr>
            </w:pPr>
            <w:r w:rsidDel="00000000" w:rsidR="00000000" w:rsidRPr="00000000">
              <w:rPr>
                <w:rFonts w:ascii="Verdana" w:cs="Verdana" w:eastAsia="Verdana" w:hAnsi="Verdana"/>
                <w:b w:val="0"/>
                <w:i w:val="0"/>
                <w:smallCaps w:val="0"/>
                <w:strike w:val="0"/>
                <w:color w:val="000000"/>
                <w:sz w:val="20"/>
                <w:szCs w:val="20"/>
                <w:u w:val="none"/>
                <w:shd w:fill="auto" w:val="clear"/>
                <w:vertAlign w:val="baseline"/>
                <w:rtl w:val="0"/>
              </w:rPr>
              <w:t xml:space="preserve">f) Comprende con todo detalle lo que se le dice en lengua estándar, incluso en un ambiente con ruido de fondo.</w:t>
            </w:r>
          </w:p>
          <w:p w:rsidR="00000000" w:rsidDel="00000000" w:rsidP="00000000" w:rsidRDefault="00000000" w:rsidRPr="00000000" w14:paraId="0000034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8" w:right="0" w:firstLine="0"/>
              <w:jc w:val="left"/>
              <w:rPr>
                <w:rFonts w:ascii="Verdana" w:cs="Verdana" w:eastAsia="Verdana" w:hAnsi="Verdana"/>
                <w:b w:val="0"/>
                <w:i w:val="0"/>
                <w:smallCaps w:val="0"/>
                <w:strike w:val="0"/>
                <w:color w:val="000000"/>
                <w:sz w:val="20"/>
                <w:szCs w:val="20"/>
                <w:u w:val="none"/>
                <w:shd w:fill="auto" w:val="clear"/>
                <w:vertAlign w:val="baseline"/>
              </w:rPr>
            </w:pPr>
            <w:r w:rsidDel="00000000" w:rsidR="00000000" w:rsidRPr="00000000">
              <w:rPr>
                <w:rFonts w:ascii="Verdana" w:cs="Verdana" w:eastAsia="Verdana" w:hAnsi="Verdana"/>
                <w:b w:val="0"/>
                <w:i w:val="0"/>
                <w:smallCaps w:val="0"/>
                <w:strike w:val="0"/>
                <w:color w:val="000000"/>
                <w:sz w:val="20"/>
                <w:szCs w:val="20"/>
                <w:u w:val="none"/>
                <w:shd w:fill="auto" w:val="clear"/>
                <w:vertAlign w:val="baseline"/>
                <w:rtl w:val="0"/>
              </w:rPr>
              <w:t xml:space="preserve">g) Extrae las ideas principales de conferencias, charlas e informes, y otras formas de presentación académica y profesional lingüísticamente complejas.</w:t>
            </w:r>
          </w:p>
          <w:p w:rsidR="00000000" w:rsidDel="00000000" w:rsidP="00000000" w:rsidRDefault="00000000" w:rsidRPr="00000000" w14:paraId="0000034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8" w:right="0" w:firstLine="0"/>
              <w:jc w:val="left"/>
              <w:rPr>
                <w:rFonts w:ascii="Verdana" w:cs="Verdana" w:eastAsia="Verdana" w:hAnsi="Verdana"/>
                <w:b w:val="0"/>
                <w:i w:val="0"/>
                <w:smallCaps w:val="0"/>
                <w:strike w:val="0"/>
                <w:color w:val="000000"/>
                <w:sz w:val="20"/>
                <w:szCs w:val="20"/>
                <w:u w:val="none"/>
                <w:shd w:fill="auto" w:val="clear"/>
                <w:vertAlign w:val="baseline"/>
              </w:rPr>
            </w:pPr>
            <w:r w:rsidDel="00000000" w:rsidR="00000000" w:rsidRPr="00000000">
              <w:rPr>
                <w:rFonts w:ascii="Verdana" w:cs="Verdana" w:eastAsia="Verdana" w:hAnsi="Verdana"/>
                <w:b w:val="0"/>
                <w:i w:val="0"/>
                <w:smallCaps w:val="0"/>
                <w:strike w:val="0"/>
                <w:color w:val="000000"/>
                <w:sz w:val="20"/>
                <w:szCs w:val="20"/>
                <w:u w:val="none"/>
                <w:shd w:fill="auto" w:val="clear"/>
                <w:vertAlign w:val="baseline"/>
                <w:rtl w:val="0"/>
              </w:rPr>
              <w:t xml:space="preserve">h) Ha tomado conciencia de la importancia de comprender globalmente un mensaje, sin entender todos y cada uno de los elementos del mismo.</w:t>
            </w:r>
          </w:p>
          <w:p w:rsidR="00000000" w:rsidDel="00000000" w:rsidP="00000000" w:rsidRDefault="00000000" w:rsidRPr="00000000" w14:paraId="0000034B">
            <w:pPr>
              <w:spacing w:line="240" w:lineRule="auto"/>
              <w:rPr>
                <w:rFonts w:ascii="Verdana" w:cs="Verdana" w:eastAsia="Verdana" w:hAnsi="Verdana"/>
                <w:sz w:val="20"/>
                <w:szCs w:val="20"/>
                <w:vertAlign w:val="baseline"/>
              </w:rPr>
            </w:pPr>
            <w:r w:rsidDel="00000000" w:rsidR="00000000" w:rsidRPr="00000000">
              <w:rPr>
                <w:rtl w:val="0"/>
              </w:rPr>
            </w:r>
          </w:p>
          <w:p w:rsidR="00000000" w:rsidDel="00000000" w:rsidP="00000000" w:rsidRDefault="00000000" w:rsidRPr="00000000" w14:paraId="0000034C">
            <w:pPr>
              <w:spacing w:line="240" w:lineRule="auto"/>
              <w:rPr>
                <w:rFonts w:ascii="Verdana" w:cs="Verdana" w:eastAsia="Verdana" w:hAnsi="Verdana"/>
                <w:sz w:val="20"/>
                <w:szCs w:val="20"/>
                <w:vertAlign w:val="baseline"/>
              </w:rPr>
            </w:pPr>
            <w:r w:rsidDel="00000000" w:rsidR="00000000" w:rsidRPr="00000000">
              <w:rPr>
                <w:rtl w:val="0"/>
              </w:rPr>
            </w:r>
          </w:p>
          <w:p w:rsidR="00000000" w:rsidDel="00000000" w:rsidP="00000000" w:rsidRDefault="00000000" w:rsidRPr="00000000" w14:paraId="000003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6.99999999999994" w:lineRule="auto"/>
              <w:ind w:left="676" w:right="272" w:hanging="540"/>
              <w:jc w:val="both"/>
              <w:rPr>
                <w:rFonts w:ascii="Verdana" w:cs="Verdana" w:eastAsia="Verdana" w:hAnsi="Verdana"/>
                <w:b w:val="0"/>
                <w:i w:val="0"/>
                <w:smallCaps w:val="0"/>
                <w:strike w:val="0"/>
                <w:color w:val="000000"/>
                <w:sz w:val="20"/>
                <w:szCs w:val="20"/>
                <w:u w:val="none"/>
                <w:shd w:fill="auto" w:val="clear"/>
                <w:vertAlign w:val="baseline"/>
              </w:rPr>
            </w:pPr>
            <w:r w:rsidDel="00000000" w:rsidR="00000000" w:rsidRPr="00000000">
              <w:rPr>
                <w:rFonts w:ascii="Verdana" w:cs="Verdana" w:eastAsia="Verdana" w:hAnsi="Verdana"/>
                <w:b w:val="0"/>
                <w:i w:val="0"/>
                <w:smallCaps w:val="0"/>
                <w:strike w:val="0"/>
                <w:color w:val="000000"/>
                <w:sz w:val="20"/>
                <w:szCs w:val="20"/>
                <w:u w:val="none"/>
                <w:shd w:fill="auto" w:val="clear"/>
                <w:vertAlign w:val="baseline"/>
                <w:rtl w:val="0"/>
              </w:rPr>
              <w:t xml:space="preserve">De RA2 Interpreta información profesional contenida en textos escritos complejos, analizando de forma comprensiva sus contenidos.</w:t>
            </w:r>
          </w:p>
          <w:p w:rsidR="00000000" w:rsidDel="00000000" w:rsidP="00000000" w:rsidRDefault="00000000" w:rsidRPr="00000000" w14:paraId="000003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6.99999999999994" w:lineRule="auto"/>
              <w:ind w:left="676" w:right="272" w:hanging="540"/>
              <w:jc w:val="both"/>
              <w:rPr>
                <w:rFonts w:ascii="Verdana" w:cs="Verdana" w:eastAsia="Verdana" w:hAnsi="Verdana"/>
                <w:b w:val="0"/>
                <w:i w:val="0"/>
                <w:smallCaps w:val="0"/>
                <w:strike w:val="0"/>
                <w:color w:val="000000"/>
                <w:sz w:val="20"/>
                <w:szCs w:val="20"/>
                <w:u w:val="none"/>
                <w:shd w:fill="auto" w:val="clear"/>
                <w:vertAlign w:val="baseline"/>
              </w:rPr>
            </w:pPr>
            <w:r w:rsidDel="00000000" w:rsidR="00000000" w:rsidRPr="00000000">
              <w:rPr>
                <w:rFonts w:ascii="Verdana" w:cs="Verdana" w:eastAsia="Verdana" w:hAnsi="Verdana"/>
                <w:b w:val="0"/>
                <w:i w:val="0"/>
                <w:smallCaps w:val="0"/>
                <w:strike w:val="0"/>
                <w:color w:val="000000"/>
                <w:sz w:val="20"/>
                <w:szCs w:val="20"/>
                <w:u w:val="none"/>
                <w:shd w:fill="auto" w:val="clear"/>
                <w:vertAlign w:val="baseline"/>
                <w:rtl w:val="0"/>
              </w:rPr>
              <w:t xml:space="preserve">Lo referente a</w:t>
            </w:r>
          </w:p>
          <w:p w:rsidR="00000000" w:rsidDel="00000000" w:rsidP="00000000" w:rsidRDefault="00000000" w:rsidRPr="00000000" w14:paraId="0000034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8" w:right="0" w:firstLine="0"/>
              <w:jc w:val="left"/>
              <w:rPr>
                <w:rFonts w:ascii="Verdana" w:cs="Verdana" w:eastAsia="Verdana" w:hAnsi="Verdana"/>
                <w:b w:val="0"/>
                <w:i w:val="0"/>
                <w:smallCaps w:val="0"/>
                <w:strike w:val="0"/>
                <w:color w:val="000000"/>
                <w:sz w:val="20"/>
                <w:szCs w:val="20"/>
                <w:u w:val="none"/>
                <w:shd w:fill="auto" w:val="clear"/>
                <w:vertAlign w:val="baseline"/>
              </w:rPr>
            </w:pPr>
            <w:r w:rsidDel="00000000" w:rsidR="00000000" w:rsidRPr="00000000">
              <w:rPr>
                <w:rFonts w:ascii="Verdana" w:cs="Verdana" w:eastAsia="Verdana" w:hAnsi="Verdana"/>
                <w:b w:val="0"/>
                <w:i w:val="0"/>
                <w:smallCaps w:val="0"/>
                <w:strike w:val="0"/>
                <w:color w:val="000000"/>
                <w:sz w:val="20"/>
                <w:szCs w:val="20"/>
                <w:u w:val="none"/>
                <w:shd w:fill="auto" w:val="clear"/>
                <w:vertAlign w:val="baseline"/>
                <w:rtl w:val="0"/>
              </w:rPr>
              <w:t xml:space="preserve">a) Lee con un alto grado de independencia, adaptando el estilo y la velocidad de la lectura a distintos textos y finalidades y utilizando fuentes de referencia apropiadas de forma selectiva</w:t>
            </w:r>
          </w:p>
          <w:p w:rsidR="00000000" w:rsidDel="00000000" w:rsidP="00000000" w:rsidRDefault="00000000" w:rsidRPr="00000000" w14:paraId="0000035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8" w:right="0" w:firstLine="0"/>
              <w:jc w:val="left"/>
              <w:rPr>
                <w:rFonts w:ascii="Verdana" w:cs="Verdana" w:eastAsia="Verdana" w:hAnsi="Verdana"/>
                <w:b w:val="0"/>
                <w:i w:val="0"/>
                <w:smallCaps w:val="0"/>
                <w:strike w:val="0"/>
                <w:color w:val="000000"/>
                <w:sz w:val="20"/>
                <w:szCs w:val="20"/>
                <w:u w:val="none"/>
                <w:shd w:fill="auto" w:val="clear"/>
                <w:vertAlign w:val="baseline"/>
              </w:rPr>
            </w:pPr>
            <w:r w:rsidDel="00000000" w:rsidR="00000000" w:rsidRPr="00000000">
              <w:rPr>
                <w:rFonts w:ascii="Verdana" w:cs="Verdana" w:eastAsia="Verdana" w:hAnsi="Verdana"/>
                <w:b w:val="0"/>
                <w:i w:val="0"/>
                <w:smallCaps w:val="0"/>
                <w:strike w:val="0"/>
                <w:color w:val="000000"/>
                <w:sz w:val="20"/>
                <w:szCs w:val="20"/>
                <w:u w:val="none"/>
                <w:shd w:fill="auto" w:val="clear"/>
                <w:vertAlign w:val="baseline"/>
                <w:rtl w:val="0"/>
              </w:rPr>
              <w:t xml:space="preserve">b) Ha interpretado la correspondencia relativa a su especialidad, captando fácilmente el significado esencial.</w:t>
            </w:r>
          </w:p>
          <w:p w:rsidR="00000000" w:rsidDel="00000000" w:rsidP="00000000" w:rsidRDefault="00000000" w:rsidRPr="00000000" w14:paraId="0000035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8" w:right="0" w:firstLine="0"/>
              <w:jc w:val="left"/>
              <w:rPr>
                <w:rFonts w:ascii="Verdana" w:cs="Verdana" w:eastAsia="Verdana" w:hAnsi="Verdana"/>
                <w:b w:val="0"/>
                <w:i w:val="0"/>
                <w:smallCaps w:val="0"/>
                <w:strike w:val="0"/>
                <w:color w:val="000000"/>
                <w:sz w:val="20"/>
                <w:szCs w:val="20"/>
                <w:u w:val="none"/>
                <w:shd w:fill="auto" w:val="clear"/>
                <w:vertAlign w:val="baseline"/>
              </w:rPr>
            </w:pPr>
            <w:r w:rsidDel="00000000" w:rsidR="00000000" w:rsidRPr="00000000">
              <w:rPr>
                <w:rFonts w:ascii="Verdana" w:cs="Verdana" w:eastAsia="Verdana" w:hAnsi="Verdana"/>
                <w:b w:val="0"/>
                <w:i w:val="0"/>
                <w:smallCaps w:val="0"/>
                <w:strike w:val="0"/>
                <w:color w:val="000000"/>
                <w:sz w:val="20"/>
                <w:szCs w:val="20"/>
                <w:u w:val="none"/>
                <w:shd w:fill="auto" w:val="clear"/>
                <w:vertAlign w:val="baseline"/>
                <w:rtl w:val="0"/>
              </w:rPr>
              <w:t xml:space="preserve">c) Ha interpretado, con todo detalle, textos extensos y de relativa complejidad, relacionados o no con su especialidad, siempre que pueda volver a leer las secciones difíciles.</w:t>
            </w:r>
          </w:p>
          <w:p w:rsidR="00000000" w:rsidDel="00000000" w:rsidP="00000000" w:rsidRDefault="00000000" w:rsidRPr="00000000" w14:paraId="0000035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8" w:right="0" w:firstLine="0"/>
              <w:jc w:val="left"/>
              <w:rPr>
                <w:rFonts w:ascii="Verdana" w:cs="Verdana" w:eastAsia="Verdana" w:hAnsi="Verdana"/>
                <w:b w:val="0"/>
                <w:i w:val="0"/>
                <w:smallCaps w:val="0"/>
                <w:strike w:val="0"/>
                <w:color w:val="000000"/>
                <w:sz w:val="20"/>
                <w:szCs w:val="20"/>
                <w:u w:val="none"/>
                <w:shd w:fill="auto" w:val="clear"/>
                <w:vertAlign w:val="baseline"/>
              </w:rPr>
            </w:pPr>
            <w:r w:rsidDel="00000000" w:rsidR="00000000" w:rsidRPr="00000000">
              <w:rPr>
                <w:rFonts w:ascii="Verdana" w:cs="Verdana" w:eastAsia="Verdana" w:hAnsi="Verdana"/>
                <w:b w:val="0"/>
                <w:i w:val="0"/>
                <w:smallCaps w:val="0"/>
                <w:strike w:val="0"/>
                <w:color w:val="000000"/>
                <w:sz w:val="20"/>
                <w:szCs w:val="20"/>
                <w:u w:val="none"/>
                <w:shd w:fill="auto" w:val="clear"/>
                <w:vertAlign w:val="baseline"/>
                <w:rtl w:val="0"/>
              </w:rPr>
              <w:t xml:space="preserve">e) Ha identificado con rapidez el contenido y la importancia de noticias, artículos e informes sobre una amplia serie de temas profesionales y decide si es oportuno un análisis más profundo.</w:t>
            </w:r>
          </w:p>
          <w:p w:rsidR="00000000" w:rsidDel="00000000" w:rsidP="00000000" w:rsidRDefault="00000000" w:rsidRPr="00000000" w14:paraId="0000035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8" w:right="0" w:firstLine="0"/>
              <w:jc w:val="left"/>
              <w:rPr>
                <w:rFonts w:ascii="Verdana" w:cs="Verdana" w:eastAsia="Verdana" w:hAnsi="Verdana"/>
                <w:b w:val="0"/>
                <w:i w:val="0"/>
                <w:smallCaps w:val="0"/>
                <w:strike w:val="0"/>
                <w:color w:val="000000"/>
                <w:sz w:val="20"/>
                <w:szCs w:val="20"/>
                <w:u w:val="none"/>
                <w:shd w:fill="auto" w:val="clear"/>
                <w:vertAlign w:val="baseline"/>
              </w:rPr>
            </w:pPr>
            <w:r w:rsidDel="00000000" w:rsidR="00000000" w:rsidRPr="00000000">
              <w:rPr>
                <w:rFonts w:ascii="Verdana" w:cs="Verdana" w:eastAsia="Verdana" w:hAnsi="Verdana"/>
                <w:b w:val="0"/>
                <w:i w:val="0"/>
                <w:smallCaps w:val="0"/>
                <w:strike w:val="0"/>
                <w:color w:val="000000"/>
                <w:sz w:val="20"/>
                <w:szCs w:val="20"/>
                <w:u w:val="none"/>
                <w:shd w:fill="auto" w:val="clear"/>
                <w:vertAlign w:val="baseline"/>
                <w:rtl w:val="0"/>
              </w:rPr>
              <w:t xml:space="preserve">f) Ha realizado traducciones de textos complejos utilizando material de apoyo en caso necesario.</w:t>
            </w:r>
          </w:p>
          <w:p w:rsidR="00000000" w:rsidDel="00000000" w:rsidP="00000000" w:rsidRDefault="00000000" w:rsidRPr="00000000" w14:paraId="00000354">
            <w:pPr>
              <w:spacing w:line="240" w:lineRule="auto"/>
              <w:rPr>
                <w:rFonts w:ascii="Verdana" w:cs="Verdana" w:eastAsia="Verdana" w:hAnsi="Verdana"/>
                <w:sz w:val="20"/>
                <w:szCs w:val="20"/>
                <w:vertAlign w:val="baseline"/>
              </w:rPr>
            </w:pPr>
            <w:r w:rsidDel="00000000" w:rsidR="00000000" w:rsidRPr="00000000">
              <w:rPr>
                <w:rtl w:val="0"/>
              </w:rPr>
            </w:r>
          </w:p>
          <w:p w:rsidR="00000000" w:rsidDel="00000000" w:rsidP="00000000" w:rsidRDefault="00000000" w:rsidRPr="00000000" w14:paraId="00000355">
            <w:pPr>
              <w:spacing w:line="240" w:lineRule="auto"/>
              <w:rPr>
                <w:rFonts w:ascii="Verdana" w:cs="Verdana" w:eastAsia="Verdana" w:hAnsi="Verdana"/>
                <w:sz w:val="20"/>
                <w:szCs w:val="20"/>
                <w:vertAlign w:val="baseline"/>
              </w:rPr>
            </w:pPr>
            <w:r w:rsidDel="00000000" w:rsidR="00000000" w:rsidRPr="00000000">
              <w:rPr>
                <w:rFonts w:ascii="Verdana" w:cs="Verdana" w:eastAsia="Verdana" w:hAnsi="Verdana"/>
                <w:sz w:val="20"/>
                <w:szCs w:val="20"/>
                <w:vertAlign w:val="baseline"/>
                <w:rtl w:val="0"/>
              </w:rPr>
              <w:t xml:space="preserve">De RA3 Emite mensajes orales claros y bien estructurados, analizando el contenido de la situación y</w:t>
            </w:r>
          </w:p>
          <w:p w:rsidR="00000000" w:rsidDel="00000000" w:rsidP="00000000" w:rsidRDefault="00000000" w:rsidRPr="00000000" w14:paraId="00000356">
            <w:pPr>
              <w:spacing w:line="240" w:lineRule="auto"/>
              <w:rPr>
                <w:rFonts w:ascii="Verdana" w:cs="Verdana" w:eastAsia="Verdana" w:hAnsi="Verdana"/>
                <w:sz w:val="20"/>
                <w:szCs w:val="20"/>
                <w:vertAlign w:val="baseline"/>
              </w:rPr>
            </w:pPr>
            <w:r w:rsidDel="00000000" w:rsidR="00000000" w:rsidRPr="00000000">
              <w:rPr>
                <w:rFonts w:ascii="Verdana" w:cs="Verdana" w:eastAsia="Verdana" w:hAnsi="Verdana"/>
                <w:sz w:val="20"/>
                <w:szCs w:val="20"/>
                <w:vertAlign w:val="baseline"/>
                <w:rtl w:val="0"/>
              </w:rPr>
              <w:t xml:space="preserve">adaptándose al registro lingüístico del interlocutor.</w:t>
            </w:r>
          </w:p>
          <w:p w:rsidR="00000000" w:rsidDel="00000000" w:rsidP="00000000" w:rsidRDefault="00000000" w:rsidRPr="00000000" w14:paraId="00000357">
            <w:pPr>
              <w:spacing w:line="240" w:lineRule="auto"/>
              <w:rPr>
                <w:rFonts w:ascii="Verdana" w:cs="Verdana" w:eastAsia="Verdana" w:hAnsi="Verdana"/>
                <w:sz w:val="20"/>
                <w:szCs w:val="20"/>
                <w:vertAlign w:val="baseline"/>
              </w:rPr>
            </w:pPr>
            <w:r w:rsidDel="00000000" w:rsidR="00000000" w:rsidRPr="00000000">
              <w:rPr>
                <w:rFonts w:ascii="Verdana" w:cs="Verdana" w:eastAsia="Verdana" w:hAnsi="Verdana"/>
                <w:sz w:val="20"/>
                <w:szCs w:val="20"/>
                <w:vertAlign w:val="baseline"/>
                <w:rtl w:val="0"/>
              </w:rPr>
              <w:t xml:space="preserve">Lo referente a</w:t>
            </w:r>
          </w:p>
          <w:p w:rsidR="00000000" w:rsidDel="00000000" w:rsidP="00000000" w:rsidRDefault="00000000" w:rsidRPr="00000000" w14:paraId="00000358">
            <w:pPr>
              <w:spacing w:line="240" w:lineRule="auto"/>
              <w:ind w:left="709" w:firstLine="0"/>
              <w:rPr>
                <w:rFonts w:ascii="Verdana" w:cs="Verdana" w:eastAsia="Verdana" w:hAnsi="Verdana"/>
                <w:sz w:val="20"/>
                <w:szCs w:val="20"/>
                <w:vertAlign w:val="baseline"/>
              </w:rPr>
            </w:pPr>
            <w:r w:rsidDel="00000000" w:rsidR="00000000" w:rsidRPr="00000000">
              <w:rPr>
                <w:rFonts w:ascii="Verdana" w:cs="Verdana" w:eastAsia="Verdana" w:hAnsi="Verdana"/>
                <w:sz w:val="20"/>
                <w:szCs w:val="20"/>
                <w:vertAlign w:val="baseline"/>
                <w:rtl w:val="0"/>
              </w:rPr>
              <w:t xml:space="preserve">a) Ha identificado los registros utilizados para la emisión del mensaje.</w:t>
            </w:r>
          </w:p>
          <w:p w:rsidR="00000000" w:rsidDel="00000000" w:rsidP="00000000" w:rsidRDefault="00000000" w:rsidRPr="00000000" w14:paraId="00000359">
            <w:pPr>
              <w:spacing w:line="240" w:lineRule="auto"/>
              <w:ind w:left="709" w:firstLine="0"/>
              <w:rPr>
                <w:rFonts w:ascii="Verdana" w:cs="Verdana" w:eastAsia="Verdana" w:hAnsi="Verdana"/>
                <w:sz w:val="20"/>
                <w:szCs w:val="20"/>
                <w:vertAlign w:val="baseline"/>
              </w:rPr>
            </w:pPr>
            <w:r w:rsidDel="00000000" w:rsidR="00000000" w:rsidRPr="00000000">
              <w:rPr>
                <w:rFonts w:ascii="Verdana" w:cs="Verdana" w:eastAsia="Verdana" w:hAnsi="Verdana"/>
                <w:sz w:val="20"/>
                <w:szCs w:val="20"/>
                <w:vertAlign w:val="baseline"/>
                <w:rtl w:val="0"/>
              </w:rPr>
              <w:t xml:space="preserve">b) Se ha expresado con fluidez, precisión y eficacia sobre una amplia serie de temas generales, académicos, profesionales o de ocio, marcando con claridad la relación entre las ideas.</w:t>
            </w:r>
          </w:p>
          <w:p w:rsidR="00000000" w:rsidDel="00000000" w:rsidP="00000000" w:rsidRDefault="00000000" w:rsidRPr="00000000" w14:paraId="0000035A">
            <w:pPr>
              <w:spacing w:line="240" w:lineRule="auto"/>
              <w:ind w:left="709" w:firstLine="0"/>
              <w:rPr>
                <w:rFonts w:ascii="Verdana" w:cs="Verdana" w:eastAsia="Verdana" w:hAnsi="Verdana"/>
                <w:sz w:val="20"/>
                <w:szCs w:val="20"/>
                <w:vertAlign w:val="baseline"/>
              </w:rPr>
            </w:pPr>
            <w:r w:rsidDel="00000000" w:rsidR="00000000" w:rsidRPr="00000000">
              <w:rPr>
                <w:rFonts w:ascii="Verdana" w:cs="Verdana" w:eastAsia="Verdana" w:hAnsi="Verdana"/>
                <w:sz w:val="20"/>
                <w:szCs w:val="20"/>
                <w:vertAlign w:val="baseline"/>
                <w:rtl w:val="0"/>
              </w:rPr>
              <w:t xml:space="preserve">c) Se ha comunicado espontáneamente, adoptando un nivel de formalidad adecuado a las circunstancias</w:t>
            </w:r>
          </w:p>
          <w:p w:rsidR="00000000" w:rsidDel="00000000" w:rsidP="00000000" w:rsidRDefault="00000000" w:rsidRPr="00000000" w14:paraId="0000035B">
            <w:pPr>
              <w:spacing w:line="240" w:lineRule="auto"/>
              <w:ind w:left="709" w:firstLine="0"/>
              <w:rPr>
                <w:rFonts w:ascii="Verdana" w:cs="Verdana" w:eastAsia="Verdana" w:hAnsi="Verdana"/>
                <w:sz w:val="20"/>
                <w:szCs w:val="20"/>
                <w:vertAlign w:val="baseline"/>
              </w:rPr>
            </w:pPr>
            <w:r w:rsidDel="00000000" w:rsidR="00000000" w:rsidRPr="00000000">
              <w:rPr>
                <w:rFonts w:ascii="Verdana" w:cs="Verdana" w:eastAsia="Verdana" w:hAnsi="Verdana"/>
                <w:sz w:val="20"/>
                <w:szCs w:val="20"/>
                <w:vertAlign w:val="baseline"/>
                <w:rtl w:val="0"/>
              </w:rPr>
              <w:t xml:space="preserve">f) Ha expresado y defendido puntos de vista con claridad, proporcionando explicaciones y argumentos adecuados.</w:t>
            </w:r>
          </w:p>
          <w:p w:rsidR="00000000" w:rsidDel="00000000" w:rsidP="00000000" w:rsidRDefault="00000000" w:rsidRPr="00000000" w14:paraId="0000035C">
            <w:pPr>
              <w:spacing w:line="240" w:lineRule="auto"/>
              <w:ind w:left="709" w:firstLine="0"/>
              <w:rPr>
                <w:rFonts w:ascii="Verdana" w:cs="Verdana" w:eastAsia="Verdana" w:hAnsi="Verdana"/>
                <w:sz w:val="20"/>
                <w:szCs w:val="20"/>
                <w:vertAlign w:val="baseline"/>
              </w:rPr>
            </w:pPr>
            <w:r w:rsidDel="00000000" w:rsidR="00000000" w:rsidRPr="00000000">
              <w:rPr>
                <w:rFonts w:ascii="Verdana" w:cs="Verdana" w:eastAsia="Verdana" w:hAnsi="Verdana"/>
                <w:sz w:val="20"/>
                <w:szCs w:val="20"/>
                <w:vertAlign w:val="baseline"/>
                <w:rtl w:val="0"/>
              </w:rPr>
              <w:t xml:space="preserve">g) Ha descrito y secuenciado un proceso de trabajo de su competencia.</w:t>
            </w:r>
          </w:p>
          <w:p w:rsidR="00000000" w:rsidDel="00000000" w:rsidP="00000000" w:rsidRDefault="00000000" w:rsidRPr="00000000" w14:paraId="0000035D">
            <w:pPr>
              <w:spacing w:line="240" w:lineRule="auto"/>
              <w:ind w:left="709" w:firstLine="0"/>
              <w:rPr>
                <w:rFonts w:ascii="Verdana" w:cs="Verdana" w:eastAsia="Verdana" w:hAnsi="Verdana"/>
                <w:sz w:val="20"/>
                <w:szCs w:val="20"/>
                <w:vertAlign w:val="baseline"/>
              </w:rPr>
            </w:pPr>
            <w:r w:rsidDel="00000000" w:rsidR="00000000" w:rsidRPr="00000000">
              <w:rPr>
                <w:rFonts w:ascii="Verdana" w:cs="Verdana" w:eastAsia="Verdana" w:hAnsi="Verdana"/>
                <w:sz w:val="20"/>
                <w:szCs w:val="20"/>
                <w:vertAlign w:val="baseline"/>
                <w:rtl w:val="0"/>
              </w:rPr>
              <w:t xml:space="preserve">h) Se ha argumentado con todo detalle, la elección de una determinada opción o procedimiento de</w:t>
            </w:r>
          </w:p>
          <w:p w:rsidR="00000000" w:rsidDel="00000000" w:rsidP="00000000" w:rsidRDefault="00000000" w:rsidRPr="00000000" w14:paraId="0000035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8" w:right="0" w:firstLine="0"/>
              <w:jc w:val="left"/>
              <w:rPr>
                <w:rFonts w:ascii="Verdana" w:cs="Verdana" w:eastAsia="Verdana" w:hAnsi="Verdana"/>
                <w:b w:val="0"/>
                <w:i w:val="0"/>
                <w:smallCaps w:val="0"/>
                <w:strike w:val="0"/>
                <w:color w:val="000000"/>
                <w:sz w:val="20"/>
                <w:szCs w:val="20"/>
                <w:u w:val="none"/>
                <w:shd w:fill="auto" w:val="clear"/>
                <w:vertAlign w:val="baseline"/>
              </w:rPr>
            </w:pPr>
            <w:r w:rsidDel="00000000" w:rsidR="00000000" w:rsidRPr="00000000">
              <w:rPr>
                <w:rFonts w:ascii="Verdana" w:cs="Verdana" w:eastAsia="Verdana" w:hAnsi="Verdana"/>
                <w:b w:val="0"/>
                <w:i w:val="0"/>
                <w:smallCaps w:val="0"/>
                <w:strike w:val="0"/>
                <w:color w:val="000000"/>
                <w:sz w:val="20"/>
                <w:szCs w:val="20"/>
                <w:u w:val="none"/>
                <w:shd w:fill="auto" w:val="clear"/>
                <w:vertAlign w:val="baseline"/>
                <w:rtl w:val="0"/>
              </w:rPr>
              <w:t xml:space="preserve">trabajo elegido.</w:t>
            </w:r>
          </w:p>
          <w:p w:rsidR="00000000" w:rsidDel="00000000" w:rsidP="00000000" w:rsidRDefault="00000000" w:rsidRPr="00000000" w14:paraId="0000035F">
            <w:pPr>
              <w:spacing w:line="240" w:lineRule="auto"/>
              <w:rPr>
                <w:rFonts w:ascii="Verdana" w:cs="Verdana" w:eastAsia="Verdana" w:hAnsi="Verdana"/>
                <w:sz w:val="20"/>
                <w:szCs w:val="20"/>
                <w:vertAlign w:val="baseline"/>
              </w:rPr>
            </w:pPr>
            <w:r w:rsidDel="00000000" w:rsidR="00000000" w:rsidRPr="00000000">
              <w:rPr>
                <w:rtl w:val="0"/>
              </w:rPr>
            </w:r>
          </w:p>
          <w:p w:rsidR="00000000" w:rsidDel="00000000" w:rsidP="00000000" w:rsidRDefault="00000000" w:rsidRPr="00000000" w14:paraId="00000360">
            <w:pPr>
              <w:spacing w:line="240" w:lineRule="auto"/>
              <w:rPr>
                <w:rFonts w:ascii="Verdana" w:cs="Verdana" w:eastAsia="Verdana" w:hAnsi="Verdana"/>
                <w:sz w:val="20"/>
                <w:szCs w:val="20"/>
                <w:vertAlign w:val="baseline"/>
              </w:rPr>
            </w:pPr>
            <w:r w:rsidDel="00000000" w:rsidR="00000000" w:rsidRPr="00000000">
              <w:rPr>
                <w:rFonts w:ascii="Verdana" w:cs="Verdana" w:eastAsia="Verdana" w:hAnsi="Verdana"/>
                <w:sz w:val="20"/>
                <w:szCs w:val="20"/>
                <w:vertAlign w:val="baseline"/>
                <w:rtl w:val="0"/>
              </w:rPr>
              <w:t xml:space="preserve">De RA4  Elabora documentos e informes propios del sector o de la vida académica y cotidiana, relacionando los recursos lingüísticos con el propósito del mismo.</w:t>
            </w:r>
          </w:p>
          <w:p w:rsidR="00000000" w:rsidDel="00000000" w:rsidP="00000000" w:rsidRDefault="00000000" w:rsidRPr="00000000" w14:paraId="00000361">
            <w:pPr>
              <w:rPr>
                <w:rFonts w:ascii="Verdana" w:cs="Verdana" w:eastAsia="Verdana" w:hAnsi="Verdana"/>
                <w:sz w:val="20"/>
                <w:szCs w:val="20"/>
                <w:vertAlign w:val="baseline"/>
              </w:rPr>
            </w:pPr>
            <w:r w:rsidDel="00000000" w:rsidR="00000000" w:rsidRPr="00000000">
              <w:rPr>
                <w:rFonts w:ascii="Verdana" w:cs="Verdana" w:eastAsia="Verdana" w:hAnsi="Verdana"/>
                <w:sz w:val="20"/>
                <w:szCs w:val="20"/>
                <w:vertAlign w:val="baseline"/>
                <w:rtl w:val="0"/>
              </w:rPr>
              <w:t xml:space="preserve">Lo referente a</w:t>
            </w:r>
          </w:p>
          <w:p w:rsidR="00000000" w:rsidDel="00000000" w:rsidP="00000000" w:rsidRDefault="00000000" w:rsidRPr="00000000" w14:paraId="00000362">
            <w:pPr>
              <w:spacing w:line="240" w:lineRule="auto"/>
              <w:ind w:left="709" w:firstLine="0"/>
              <w:rPr>
                <w:rFonts w:ascii="Verdana" w:cs="Verdana" w:eastAsia="Verdana" w:hAnsi="Verdana"/>
                <w:sz w:val="20"/>
                <w:szCs w:val="20"/>
                <w:vertAlign w:val="baseline"/>
              </w:rPr>
            </w:pPr>
            <w:r w:rsidDel="00000000" w:rsidR="00000000" w:rsidRPr="00000000">
              <w:rPr>
                <w:rFonts w:ascii="Verdana" w:cs="Verdana" w:eastAsia="Verdana" w:hAnsi="Verdana"/>
                <w:sz w:val="20"/>
                <w:szCs w:val="20"/>
                <w:vertAlign w:val="baseline"/>
                <w:rtl w:val="0"/>
              </w:rPr>
              <w:t xml:space="preserve">a) Ha redactado textos claros y detallados sobre una variedad de temas relacionados con su especialidad, sintetizando y evaluando información y argumentos procedentes de varias fuentes.</w:t>
            </w:r>
          </w:p>
          <w:p w:rsidR="00000000" w:rsidDel="00000000" w:rsidP="00000000" w:rsidRDefault="00000000" w:rsidRPr="00000000" w14:paraId="00000363">
            <w:pPr>
              <w:spacing w:line="240" w:lineRule="auto"/>
              <w:ind w:left="709" w:firstLine="0"/>
              <w:rPr>
                <w:rFonts w:ascii="Verdana" w:cs="Verdana" w:eastAsia="Verdana" w:hAnsi="Verdana"/>
                <w:sz w:val="20"/>
                <w:szCs w:val="20"/>
                <w:vertAlign w:val="baseline"/>
              </w:rPr>
            </w:pPr>
            <w:r w:rsidDel="00000000" w:rsidR="00000000" w:rsidRPr="00000000">
              <w:rPr>
                <w:rFonts w:ascii="Verdana" w:cs="Verdana" w:eastAsia="Verdana" w:hAnsi="Verdana"/>
                <w:sz w:val="20"/>
                <w:szCs w:val="20"/>
                <w:vertAlign w:val="baseline"/>
                <w:rtl w:val="0"/>
              </w:rPr>
              <w:t xml:space="preserve">f) Ha resumido artículos, manuales de instrucciones y otros documentos escritos, utilizando un vocabulario amplio para evitar la repetición frecuente.</w:t>
            </w:r>
          </w:p>
          <w:p w:rsidR="00000000" w:rsidDel="00000000" w:rsidP="00000000" w:rsidRDefault="00000000" w:rsidRPr="00000000" w14:paraId="00000364">
            <w:pPr>
              <w:ind w:left="709" w:firstLine="0"/>
              <w:rPr>
                <w:rFonts w:ascii="Verdana" w:cs="Verdana" w:eastAsia="Verdana" w:hAnsi="Verdana"/>
                <w:sz w:val="20"/>
                <w:szCs w:val="20"/>
                <w:vertAlign w:val="baseline"/>
              </w:rPr>
            </w:pPr>
            <w:r w:rsidDel="00000000" w:rsidR="00000000" w:rsidRPr="00000000">
              <w:rPr>
                <w:rFonts w:ascii="Verdana" w:cs="Verdana" w:eastAsia="Verdana" w:hAnsi="Verdana"/>
                <w:sz w:val="20"/>
                <w:szCs w:val="20"/>
                <w:vertAlign w:val="baseline"/>
                <w:rtl w:val="0"/>
              </w:rPr>
              <w:t xml:space="preserve">g) Ha utilizado las fórmulas de cortesía propias del documento a elaborar.</w:t>
            </w:r>
          </w:p>
          <w:p w:rsidR="00000000" w:rsidDel="00000000" w:rsidP="00000000" w:rsidRDefault="00000000" w:rsidRPr="00000000" w14:paraId="00000365">
            <w:pPr>
              <w:rPr>
                <w:rFonts w:ascii="Verdana" w:cs="Verdana" w:eastAsia="Verdana" w:hAnsi="Verdana"/>
                <w:sz w:val="20"/>
                <w:szCs w:val="20"/>
                <w:vertAlign w:val="baseline"/>
              </w:rPr>
            </w:pPr>
            <w:r w:rsidDel="00000000" w:rsidR="00000000" w:rsidRPr="00000000">
              <w:rPr>
                <w:rtl w:val="0"/>
              </w:rPr>
            </w:r>
          </w:p>
          <w:p w:rsidR="00000000" w:rsidDel="00000000" w:rsidP="00000000" w:rsidRDefault="00000000" w:rsidRPr="00000000" w14:paraId="00000366">
            <w:pPr>
              <w:spacing w:line="240" w:lineRule="auto"/>
              <w:rPr>
                <w:rFonts w:ascii="Verdana" w:cs="Verdana" w:eastAsia="Verdana" w:hAnsi="Verdana"/>
                <w:sz w:val="20"/>
                <w:szCs w:val="20"/>
                <w:vertAlign w:val="baseline"/>
              </w:rPr>
            </w:pPr>
            <w:r w:rsidDel="00000000" w:rsidR="00000000" w:rsidRPr="00000000">
              <w:rPr>
                <w:rFonts w:ascii="Verdana" w:cs="Verdana" w:eastAsia="Verdana" w:hAnsi="Verdana"/>
                <w:sz w:val="20"/>
                <w:szCs w:val="20"/>
                <w:vertAlign w:val="baseline"/>
                <w:rtl w:val="0"/>
              </w:rPr>
              <w:t xml:space="preserve">De RA5  Aplica actitudes y comportamientos profesionales en situaciones de comunicación, describiendo las relaciones típicas características del país de la lengua extranjera.</w:t>
              <w:tab/>
            </w:r>
          </w:p>
          <w:p w:rsidR="00000000" w:rsidDel="00000000" w:rsidP="00000000" w:rsidRDefault="00000000" w:rsidRPr="00000000" w14:paraId="000003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6.99999999999994" w:lineRule="auto"/>
              <w:ind w:left="676" w:right="272" w:hanging="540"/>
              <w:jc w:val="both"/>
              <w:rPr>
                <w:rFonts w:ascii="Verdana" w:cs="Verdana" w:eastAsia="Verdana" w:hAnsi="Verdana"/>
                <w:b w:val="0"/>
                <w:i w:val="0"/>
                <w:smallCaps w:val="0"/>
                <w:strike w:val="0"/>
                <w:color w:val="000000"/>
                <w:sz w:val="20"/>
                <w:szCs w:val="20"/>
                <w:u w:val="none"/>
                <w:shd w:fill="auto" w:val="clear"/>
                <w:vertAlign w:val="baseline"/>
              </w:rPr>
            </w:pPr>
            <w:r w:rsidDel="00000000" w:rsidR="00000000" w:rsidRPr="00000000">
              <w:rPr>
                <w:rFonts w:ascii="Verdana" w:cs="Verdana" w:eastAsia="Verdana" w:hAnsi="Verdana"/>
                <w:b w:val="0"/>
                <w:i w:val="0"/>
                <w:smallCaps w:val="0"/>
                <w:strike w:val="0"/>
                <w:color w:val="000000"/>
                <w:sz w:val="20"/>
                <w:szCs w:val="20"/>
                <w:u w:val="none"/>
                <w:shd w:fill="auto" w:val="clear"/>
                <w:vertAlign w:val="baseline"/>
                <w:rtl w:val="0"/>
              </w:rPr>
              <w:t xml:space="preserve">Lo referente a </w:t>
            </w:r>
          </w:p>
          <w:p w:rsidR="00000000" w:rsidDel="00000000" w:rsidP="00000000" w:rsidRDefault="00000000" w:rsidRPr="00000000" w14:paraId="000003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6.99999999999994" w:lineRule="auto"/>
              <w:ind w:left="676" w:right="272" w:hanging="540"/>
              <w:jc w:val="both"/>
              <w:rPr>
                <w:rFonts w:ascii="Verdana" w:cs="Verdana" w:eastAsia="Verdana" w:hAnsi="Verdana"/>
                <w:b w:val="0"/>
                <w:i w:val="0"/>
                <w:smallCaps w:val="0"/>
                <w:strike w:val="0"/>
                <w:color w:val="000000"/>
                <w:sz w:val="20"/>
                <w:szCs w:val="20"/>
                <w:u w:val="none"/>
                <w:shd w:fill="auto" w:val="clear"/>
                <w:vertAlign w:val="baseline"/>
              </w:rPr>
            </w:pPr>
            <w:r w:rsidDel="00000000" w:rsidR="00000000" w:rsidRPr="00000000">
              <w:rPr>
                <w:rFonts w:ascii="Verdana" w:cs="Verdana" w:eastAsia="Verdana" w:hAnsi="Verdana"/>
                <w:b w:val="0"/>
                <w:i w:val="0"/>
                <w:smallCaps w:val="0"/>
                <w:strike w:val="0"/>
                <w:color w:val="000000"/>
                <w:sz w:val="20"/>
                <w:szCs w:val="20"/>
                <w:u w:val="none"/>
                <w:shd w:fill="auto" w:val="clear"/>
                <w:vertAlign w:val="baseline"/>
                <w:rtl w:val="0"/>
              </w:rPr>
              <w:t xml:space="preserve">a) Ha definido los rasgos más significativos de las costumbres y usos de la comunidad donde se habla la lengua extranjera.</w:t>
            </w:r>
          </w:p>
          <w:p w:rsidR="00000000" w:rsidDel="00000000" w:rsidP="00000000" w:rsidRDefault="00000000" w:rsidRPr="00000000" w14:paraId="00000369">
            <w:pPr>
              <w:spacing w:line="240" w:lineRule="auto"/>
              <w:ind w:left="136" w:firstLine="0"/>
              <w:rPr>
                <w:rFonts w:ascii="Verdana" w:cs="Verdana" w:eastAsia="Verdana" w:hAnsi="Verdana"/>
                <w:sz w:val="20"/>
                <w:szCs w:val="20"/>
                <w:vertAlign w:val="baseline"/>
              </w:rPr>
            </w:pPr>
            <w:r w:rsidDel="00000000" w:rsidR="00000000" w:rsidRPr="00000000">
              <w:rPr>
                <w:rFonts w:ascii="Verdana" w:cs="Verdana" w:eastAsia="Verdana" w:hAnsi="Verdana"/>
                <w:sz w:val="20"/>
                <w:szCs w:val="20"/>
                <w:vertAlign w:val="baseline"/>
                <w:rtl w:val="0"/>
              </w:rPr>
              <w:t xml:space="preserve">b) Ha descrito los protocolos y normas de relación social propios del país.</w:t>
            </w:r>
          </w:p>
          <w:p w:rsidR="00000000" w:rsidDel="00000000" w:rsidP="00000000" w:rsidRDefault="00000000" w:rsidRPr="00000000" w14:paraId="0000036A">
            <w:pPr>
              <w:spacing w:line="240" w:lineRule="auto"/>
              <w:ind w:left="136" w:firstLine="0"/>
              <w:rPr>
                <w:rFonts w:ascii="Verdana" w:cs="Verdana" w:eastAsia="Verdana" w:hAnsi="Verdana"/>
                <w:sz w:val="20"/>
                <w:szCs w:val="20"/>
                <w:vertAlign w:val="baseline"/>
              </w:rPr>
            </w:pPr>
            <w:r w:rsidDel="00000000" w:rsidR="00000000" w:rsidRPr="00000000">
              <w:rPr>
                <w:rFonts w:ascii="Verdana" w:cs="Verdana" w:eastAsia="Verdana" w:hAnsi="Verdana"/>
                <w:sz w:val="20"/>
                <w:szCs w:val="20"/>
                <w:vertAlign w:val="baseline"/>
                <w:rtl w:val="0"/>
              </w:rPr>
              <w:t xml:space="preserve">c) Ha identificado los valores y creencias propios de la comunidad donde se habla la lengua extranjera.</w:t>
            </w:r>
          </w:p>
          <w:p w:rsidR="00000000" w:rsidDel="00000000" w:rsidP="00000000" w:rsidRDefault="00000000" w:rsidRPr="00000000" w14:paraId="000003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6.99999999999994" w:lineRule="auto"/>
              <w:ind w:left="136" w:right="272" w:firstLine="0"/>
              <w:jc w:val="both"/>
              <w:rPr>
                <w:rFonts w:ascii="Verdana" w:cs="Verdana" w:eastAsia="Verdana" w:hAnsi="Verdana"/>
                <w:b w:val="0"/>
                <w:i w:val="0"/>
                <w:smallCaps w:val="0"/>
                <w:strike w:val="0"/>
                <w:color w:val="000000"/>
                <w:sz w:val="20"/>
                <w:szCs w:val="20"/>
                <w:u w:val="none"/>
                <w:shd w:fill="auto" w:val="clear"/>
                <w:vertAlign w:val="baseline"/>
              </w:rPr>
            </w:pPr>
            <w:r w:rsidDel="00000000" w:rsidR="00000000" w:rsidRPr="00000000">
              <w:rPr>
                <w:rFonts w:ascii="Verdana" w:cs="Verdana" w:eastAsia="Verdana" w:hAnsi="Verdana"/>
                <w:b w:val="0"/>
                <w:i w:val="0"/>
                <w:smallCaps w:val="0"/>
                <w:strike w:val="0"/>
                <w:color w:val="000000"/>
                <w:sz w:val="20"/>
                <w:szCs w:val="20"/>
                <w:u w:val="none"/>
                <w:shd w:fill="auto" w:val="clear"/>
                <w:vertAlign w:val="baseline"/>
                <w:rtl w:val="0"/>
              </w:rPr>
              <w:t xml:space="preserve">d) Ha identificado los aspectos socio-profesionales propios del sector, en cualquier tipo de texto.</w:t>
            </w:r>
          </w:p>
        </w:tc>
      </w:tr>
    </w:tbl>
    <w:p w:rsidR="00000000" w:rsidDel="00000000" w:rsidP="00000000" w:rsidRDefault="00000000" w:rsidRPr="00000000" w14:paraId="0000036C">
      <w:pPr>
        <w:spacing w:line="360" w:lineRule="auto"/>
        <w:rPr>
          <w:rFonts w:ascii="Tahoma" w:cs="Tahoma" w:eastAsia="Tahoma" w:hAnsi="Tahoma"/>
          <w:sz w:val="20"/>
          <w:szCs w:val="20"/>
          <w:vertAlign w:val="baseline"/>
        </w:rPr>
      </w:pPr>
      <w:r w:rsidDel="00000000" w:rsidR="00000000" w:rsidRPr="00000000">
        <w:rPr>
          <w:rtl w:val="0"/>
        </w:rPr>
      </w:r>
    </w:p>
    <w:p w:rsidR="00000000" w:rsidDel="00000000" w:rsidP="00000000" w:rsidRDefault="00000000" w:rsidRPr="00000000" w14:paraId="0000036D">
      <w:pPr>
        <w:spacing w:line="360" w:lineRule="auto"/>
        <w:rPr>
          <w:rFonts w:ascii="Tahoma" w:cs="Tahoma" w:eastAsia="Tahoma" w:hAnsi="Tahoma"/>
          <w:sz w:val="20"/>
          <w:szCs w:val="20"/>
          <w:vertAlign w:val="baseline"/>
        </w:rPr>
      </w:pPr>
      <w:r w:rsidDel="00000000" w:rsidR="00000000" w:rsidRPr="00000000">
        <w:rPr>
          <w:rtl w:val="0"/>
        </w:rPr>
      </w:r>
    </w:p>
    <w:p w:rsidR="00000000" w:rsidDel="00000000" w:rsidP="00000000" w:rsidRDefault="00000000" w:rsidRPr="00000000" w14:paraId="0000036E">
      <w:pPr>
        <w:spacing w:line="360" w:lineRule="auto"/>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4. CRITERIOS DE EVALUACIÓN E INSTRUMENTOS DE CALIFICACIÓN </w:t>
        <w:tab/>
      </w:r>
      <w:r w:rsidDel="00000000" w:rsidR="00000000" w:rsidRPr="00000000">
        <w:rPr>
          <w:rtl w:val="0"/>
        </w:rPr>
      </w:r>
    </w:p>
    <w:p w:rsidR="00000000" w:rsidDel="00000000" w:rsidP="00000000" w:rsidRDefault="00000000" w:rsidRPr="00000000" w14:paraId="0000036F">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La </w:t>
      </w:r>
      <w:r w:rsidDel="00000000" w:rsidR="00000000" w:rsidRPr="00000000">
        <w:rPr>
          <w:rFonts w:ascii="Tahoma" w:cs="Tahoma" w:eastAsia="Tahoma" w:hAnsi="Tahoma"/>
          <w:b w:val="1"/>
          <w:sz w:val="20"/>
          <w:szCs w:val="20"/>
          <w:vertAlign w:val="baseline"/>
          <w:rtl w:val="0"/>
        </w:rPr>
        <w:t xml:space="preserve">evaluación</w:t>
      </w:r>
      <w:r w:rsidDel="00000000" w:rsidR="00000000" w:rsidRPr="00000000">
        <w:rPr>
          <w:rFonts w:ascii="Tahoma" w:cs="Tahoma" w:eastAsia="Tahoma" w:hAnsi="Tahoma"/>
          <w:sz w:val="20"/>
          <w:szCs w:val="20"/>
          <w:vertAlign w:val="baseline"/>
          <w:rtl w:val="0"/>
        </w:rPr>
        <w:t xml:space="preserve"> se entiende como el conjunto de actividades, reflexiones y análisis encaminados a conocer lo mejor posible el proceso de enseñanza-aprendizaje. Así, reunirá las siguientes características:</w:t>
      </w:r>
    </w:p>
    <w:p w:rsidR="00000000" w:rsidDel="00000000" w:rsidP="00000000" w:rsidRDefault="00000000" w:rsidRPr="00000000" w14:paraId="00000370">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ab/>
        <w:t xml:space="preserve">- Continua.</w:t>
      </w:r>
    </w:p>
    <w:p w:rsidR="00000000" w:rsidDel="00000000" w:rsidP="00000000" w:rsidRDefault="00000000" w:rsidRPr="00000000" w14:paraId="00000371">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ab/>
        <w:t xml:space="preserve">- Formativa: centrada en todo el proceso de enseñanza/aprendizaje.</w:t>
      </w:r>
    </w:p>
    <w:p w:rsidR="00000000" w:rsidDel="00000000" w:rsidP="00000000" w:rsidRDefault="00000000" w:rsidRPr="00000000" w14:paraId="00000372">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ab/>
        <w:t xml:space="preserve">- Relacionada con los objetivos, contenidos, resultados de aprendizaje y metodología.</w:t>
      </w:r>
    </w:p>
    <w:p w:rsidR="00000000" w:rsidDel="00000000" w:rsidP="00000000" w:rsidRDefault="00000000" w:rsidRPr="00000000" w14:paraId="00000373">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 </w:t>
      </w:r>
    </w:p>
    <w:p w:rsidR="00000000" w:rsidDel="00000000" w:rsidP="00000000" w:rsidRDefault="00000000" w:rsidRPr="00000000" w14:paraId="00000374">
      <w:pPr>
        <w:spacing w:line="360" w:lineRule="auto"/>
        <w:rPr>
          <w:rFonts w:ascii="Tahoma" w:cs="Tahoma" w:eastAsia="Tahoma" w:hAnsi="Tahoma"/>
          <w:sz w:val="20"/>
          <w:szCs w:val="20"/>
          <w:vertAlign w:val="baseline"/>
        </w:rPr>
      </w:pPr>
      <w:r w:rsidDel="00000000" w:rsidR="00000000" w:rsidRPr="00000000">
        <w:rPr>
          <w:rtl w:val="0"/>
        </w:rPr>
      </w:r>
    </w:p>
    <w:p w:rsidR="00000000" w:rsidDel="00000000" w:rsidP="00000000" w:rsidRDefault="00000000" w:rsidRPr="00000000" w14:paraId="00000375">
      <w:pPr>
        <w:spacing w:line="360" w:lineRule="auto"/>
        <w:rPr>
          <w:rFonts w:ascii="Tahoma" w:cs="Tahoma" w:eastAsia="Tahoma" w:hAnsi="Tahoma"/>
          <w:sz w:val="20"/>
          <w:szCs w:val="20"/>
          <w:vertAlign w:val="baseline"/>
        </w:rPr>
      </w:pPr>
      <w:r w:rsidDel="00000000" w:rsidR="00000000" w:rsidRPr="00000000">
        <w:rPr>
          <w:rtl w:val="0"/>
        </w:rPr>
      </w:r>
    </w:p>
    <w:p w:rsidR="00000000" w:rsidDel="00000000" w:rsidP="00000000" w:rsidRDefault="00000000" w:rsidRPr="00000000" w14:paraId="00000376">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Los </w:t>
      </w:r>
      <w:r w:rsidDel="00000000" w:rsidR="00000000" w:rsidRPr="00000000">
        <w:rPr>
          <w:rFonts w:ascii="Tahoma" w:cs="Tahoma" w:eastAsia="Tahoma" w:hAnsi="Tahoma"/>
          <w:b w:val="1"/>
          <w:sz w:val="20"/>
          <w:szCs w:val="20"/>
          <w:vertAlign w:val="baseline"/>
          <w:rtl w:val="0"/>
        </w:rPr>
        <w:t xml:space="preserve">criterios de Evaluación</w:t>
      </w:r>
      <w:r w:rsidDel="00000000" w:rsidR="00000000" w:rsidRPr="00000000">
        <w:rPr>
          <w:rFonts w:ascii="Tahoma" w:cs="Tahoma" w:eastAsia="Tahoma" w:hAnsi="Tahoma"/>
          <w:sz w:val="20"/>
          <w:szCs w:val="20"/>
          <w:vertAlign w:val="baseline"/>
          <w:rtl w:val="0"/>
        </w:rPr>
        <w:t xml:space="preserve"> que determinarán la correcta consecución de objetivos planteados son los que se señalan a continuación: </w:t>
      </w:r>
    </w:p>
    <w:p w:rsidR="00000000" w:rsidDel="00000000" w:rsidP="00000000" w:rsidRDefault="00000000" w:rsidRPr="00000000" w14:paraId="00000377">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RA1. </w:t>
      </w:r>
    </w:p>
    <w:p w:rsidR="00000000" w:rsidDel="00000000" w:rsidP="00000000" w:rsidRDefault="00000000" w:rsidRPr="00000000" w14:paraId="00000378">
      <w:pPr>
        <w:shd w:fill="ffffff" w:val="clea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Criterios de evaluación:</w:t>
      </w:r>
    </w:p>
    <w:p w:rsidR="00000000" w:rsidDel="00000000" w:rsidP="00000000" w:rsidRDefault="00000000" w:rsidRPr="00000000" w14:paraId="00000379">
      <w:pPr>
        <w:widowControl w:val="0"/>
        <w:numPr>
          <w:ilvl w:val="0"/>
          <w:numId w:val="24"/>
        </w:numPr>
        <w:shd w:fill="ffffff" w:val="clear"/>
        <w:tabs>
          <w:tab w:val="left" w:pos="874"/>
        </w:tabs>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Se ha identificado la idea principal del mensaje.</w:t>
      </w:r>
    </w:p>
    <w:p w:rsidR="00000000" w:rsidDel="00000000" w:rsidP="00000000" w:rsidRDefault="00000000" w:rsidRPr="00000000" w14:paraId="0000037A">
      <w:pPr>
        <w:widowControl w:val="0"/>
        <w:numPr>
          <w:ilvl w:val="0"/>
          <w:numId w:val="24"/>
        </w:numPr>
        <w:shd w:fill="ffffff" w:val="clear"/>
        <w:tabs>
          <w:tab w:val="left" w:pos="874"/>
        </w:tabs>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Se ha reconocido la finalidad del mensaje radiofónico y de otro material grabado o retransmitido pronunciado en lengua estándar identificando el estado de ánimo y el tono del hablante.</w:t>
      </w:r>
    </w:p>
    <w:p w:rsidR="00000000" w:rsidDel="00000000" w:rsidP="00000000" w:rsidRDefault="00000000" w:rsidRPr="00000000" w14:paraId="0000037B">
      <w:pPr>
        <w:widowControl w:val="0"/>
        <w:numPr>
          <w:ilvl w:val="0"/>
          <w:numId w:val="24"/>
        </w:numPr>
        <w:shd w:fill="ffffff" w:val="clear"/>
        <w:tabs>
          <w:tab w:val="left" w:pos="874"/>
        </w:tabs>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Se ha extraído información de grabaciones en lengua estándar relacionadas con la vida social, profesional o académica.</w:t>
      </w:r>
    </w:p>
    <w:p w:rsidR="00000000" w:rsidDel="00000000" w:rsidP="00000000" w:rsidRDefault="00000000" w:rsidRPr="00000000" w14:paraId="0000037C">
      <w:pPr>
        <w:widowControl w:val="0"/>
        <w:numPr>
          <w:ilvl w:val="0"/>
          <w:numId w:val="24"/>
        </w:numPr>
        <w:shd w:fill="ffffff" w:val="clear"/>
        <w:tabs>
          <w:tab w:val="left" w:pos="874"/>
        </w:tabs>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Se han identificado los puntos de vista y las actitudes del hablante.</w:t>
      </w:r>
    </w:p>
    <w:p w:rsidR="00000000" w:rsidDel="00000000" w:rsidP="00000000" w:rsidRDefault="00000000" w:rsidRPr="00000000" w14:paraId="0000037D">
      <w:pPr>
        <w:widowControl w:val="0"/>
        <w:numPr>
          <w:ilvl w:val="0"/>
          <w:numId w:val="24"/>
        </w:numPr>
        <w:shd w:fill="ffffff" w:val="clear"/>
        <w:tabs>
          <w:tab w:val="left" w:pos="874"/>
        </w:tabs>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Se han identificado las ideas principales de declaraciones y mensajes sobre temas concretos y abstractos, en lengua estándar y con un ritmo normal.</w:t>
      </w:r>
    </w:p>
    <w:p w:rsidR="00000000" w:rsidDel="00000000" w:rsidP="00000000" w:rsidRDefault="00000000" w:rsidRPr="00000000" w14:paraId="0000037E">
      <w:pPr>
        <w:widowControl w:val="0"/>
        <w:numPr>
          <w:ilvl w:val="0"/>
          <w:numId w:val="24"/>
        </w:numPr>
        <w:shd w:fill="ffffff" w:val="clear"/>
        <w:tabs>
          <w:tab w:val="left" w:pos="874"/>
        </w:tabs>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Se ha comprendido con todo detalle lo que se le dice en lengua estándar, incluso en un ambiente con ruido de fondo.</w:t>
      </w:r>
    </w:p>
    <w:p w:rsidR="00000000" w:rsidDel="00000000" w:rsidP="00000000" w:rsidRDefault="00000000" w:rsidRPr="00000000" w14:paraId="0000037F">
      <w:pPr>
        <w:widowControl w:val="0"/>
        <w:numPr>
          <w:ilvl w:val="0"/>
          <w:numId w:val="24"/>
        </w:numPr>
        <w:shd w:fill="ffffff" w:val="clear"/>
        <w:tabs>
          <w:tab w:val="left" w:pos="874"/>
        </w:tabs>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Se han extraído las ideas principales de conferencias, charlas e informes, y otras formas de presentación académica y profesional lingüísticamente complejas.</w:t>
      </w:r>
    </w:p>
    <w:p w:rsidR="00000000" w:rsidDel="00000000" w:rsidP="00000000" w:rsidRDefault="00000000" w:rsidRPr="00000000" w14:paraId="00000380">
      <w:pPr>
        <w:widowControl w:val="0"/>
        <w:numPr>
          <w:ilvl w:val="0"/>
          <w:numId w:val="24"/>
        </w:numPr>
        <w:shd w:fill="ffffff" w:val="clear"/>
        <w:tabs>
          <w:tab w:val="left" w:pos="874"/>
        </w:tabs>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Se ha tomado conciencia de la importancia de comprender globalmente un mensaje, sin entender todos y cada uno de los elementos del mismo.</w:t>
      </w:r>
    </w:p>
    <w:p w:rsidR="00000000" w:rsidDel="00000000" w:rsidP="00000000" w:rsidRDefault="00000000" w:rsidRPr="00000000" w14:paraId="00000381">
      <w:pPr>
        <w:shd w:fill="ffffff" w:val="clear"/>
        <w:tabs>
          <w:tab w:val="left" w:pos="686"/>
        </w:tabs>
        <w:spacing w:line="360" w:lineRule="auto"/>
        <w:rPr>
          <w:rFonts w:ascii="Tahoma" w:cs="Tahoma" w:eastAsia="Tahoma" w:hAnsi="Tahoma"/>
          <w:sz w:val="20"/>
          <w:szCs w:val="20"/>
          <w:vertAlign w:val="baseline"/>
        </w:rPr>
      </w:pPr>
      <w:r w:rsidDel="00000000" w:rsidR="00000000" w:rsidRPr="00000000">
        <w:rPr>
          <w:rtl w:val="0"/>
        </w:rPr>
      </w:r>
    </w:p>
    <w:p w:rsidR="00000000" w:rsidDel="00000000" w:rsidP="00000000" w:rsidRDefault="00000000" w:rsidRPr="00000000" w14:paraId="00000382">
      <w:pPr>
        <w:shd w:fill="ffffff" w:val="clear"/>
        <w:tabs>
          <w:tab w:val="left" w:pos="686"/>
        </w:tabs>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RA2.</w:t>
        <w:tab/>
      </w:r>
    </w:p>
    <w:p w:rsidR="00000000" w:rsidDel="00000000" w:rsidP="00000000" w:rsidRDefault="00000000" w:rsidRPr="00000000" w14:paraId="00000383">
      <w:pPr>
        <w:shd w:fill="ffffff" w:val="clea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Criterios de evaluación:</w:t>
      </w:r>
    </w:p>
    <w:p w:rsidR="00000000" w:rsidDel="00000000" w:rsidP="00000000" w:rsidRDefault="00000000" w:rsidRPr="00000000" w14:paraId="00000384">
      <w:pPr>
        <w:widowControl w:val="0"/>
        <w:numPr>
          <w:ilvl w:val="0"/>
          <w:numId w:val="26"/>
        </w:numPr>
        <w:shd w:fill="ffffff" w:val="clear"/>
        <w:tabs>
          <w:tab w:val="left" w:pos="878"/>
        </w:tabs>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Se ha leído con un alto grado de independencia, adaptando el estilo y la velocidad de la lectura a distintos textos y finalidades y utilizando fuentes de referencia apropiadas de forma selectiva.</w:t>
      </w:r>
    </w:p>
    <w:p w:rsidR="00000000" w:rsidDel="00000000" w:rsidP="00000000" w:rsidRDefault="00000000" w:rsidRPr="00000000" w14:paraId="00000385">
      <w:pPr>
        <w:widowControl w:val="0"/>
        <w:numPr>
          <w:ilvl w:val="0"/>
          <w:numId w:val="26"/>
        </w:numPr>
        <w:shd w:fill="ffffff" w:val="clear"/>
        <w:tabs>
          <w:tab w:val="left" w:pos="878"/>
        </w:tabs>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Se ha interpretado la correspondencia relativa a su especialidad, captando fácilmente el significado esencial.</w:t>
      </w:r>
    </w:p>
    <w:p w:rsidR="00000000" w:rsidDel="00000000" w:rsidP="00000000" w:rsidRDefault="00000000" w:rsidRPr="00000000" w14:paraId="00000386">
      <w:pPr>
        <w:widowControl w:val="0"/>
        <w:numPr>
          <w:ilvl w:val="0"/>
          <w:numId w:val="26"/>
        </w:numPr>
        <w:shd w:fill="ffffff" w:val="clear"/>
        <w:tabs>
          <w:tab w:val="left" w:pos="878"/>
        </w:tabs>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Se han interpretado, con todo detalle, textos extensos y de relativa complejidad, relacionados o no con su especialidad, siempre que pueda volver a leer las secciones difíciles.</w:t>
      </w:r>
    </w:p>
    <w:p w:rsidR="00000000" w:rsidDel="00000000" w:rsidP="00000000" w:rsidRDefault="00000000" w:rsidRPr="00000000" w14:paraId="00000387">
      <w:pPr>
        <w:widowControl w:val="0"/>
        <w:numPr>
          <w:ilvl w:val="0"/>
          <w:numId w:val="26"/>
        </w:numPr>
        <w:shd w:fill="ffffff" w:val="clear"/>
        <w:tabs>
          <w:tab w:val="left" w:pos="878"/>
        </w:tabs>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Se ha relacionado el texto con el ámbito del sector a que se refiere.</w:t>
      </w:r>
    </w:p>
    <w:p w:rsidR="00000000" w:rsidDel="00000000" w:rsidP="00000000" w:rsidRDefault="00000000" w:rsidRPr="00000000" w14:paraId="00000388">
      <w:pPr>
        <w:widowControl w:val="0"/>
        <w:numPr>
          <w:ilvl w:val="0"/>
          <w:numId w:val="26"/>
        </w:numPr>
        <w:shd w:fill="ffffff" w:val="clear"/>
        <w:tabs>
          <w:tab w:val="left" w:pos="878"/>
        </w:tabs>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Se ha identificado con rapidez el contenido y la importancia de noticias, artículos e informes sobre una amplia serie de temas profesionales y decide si es oportuno un análisis más profundo.</w:t>
      </w:r>
    </w:p>
    <w:p w:rsidR="00000000" w:rsidDel="00000000" w:rsidP="00000000" w:rsidRDefault="00000000" w:rsidRPr="00000000" w14:paraId="00000389">
      <w:pPr>
        <w:widowControl w:val="0"/>
        <w:numPr>
          <w:ilvl w:val="0"/>
          <w:numId w:val="26"/>
        </w:numPr>
        <w:shd w:fill="ffffff" w:val="clear"/>
        <w:tabs>
          <w:tab w:val="left" w:pos="878"/>
        </w:tabs>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Se han realizado traducciones de textos complejos utilizando material de apoyo en caso necesario.</w:t>
      </w:r>
    </w:p>
    <w:p w:rsidR="00000000" w:rsidDel="00000000" w:rsidP="00000000" w:rsidRDefault="00000000" w:rsidRPr="00000000" w14:paraId="0000038A">
      <w:pPr>
        <w:widowControl w:val="0"/>
        <w:numPr>
          <w:ilvl w:val="0"/>
          <w:numId w:val="26"/>
        </w:numPr>
        <w:shd w:fill="ffffff" w:val="clear"/>
        <w:tabs>
          <w:tab w:val="left" w:pos="878"/>
        </w:tabs>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Se han interpretado mensajes técnicos recibidos a través de soportes telemáticos. E-mail, fax.</w:t>
      </w:r>
    </w:p>
    <w:p w:rsidR="00000000" w:rsidDel="00000000" w:rsidP="00000000" w:rsidRDefault="00000000" w:rsidRPr="00000000" w14:paraId="0000038B">
      <w:pPr>
        <w:widowControl w:val="0"/>
        <w:shd w:fill="ffffff" w:val="clear"/>
        <w:tabs>
          <w:tab w:val="left" w:pos="878"/>
        </w:tabs>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 h) Se han interpretado instrucciones extensas y complejas, que estén dentro de su especialidad.</w:t>
      </w:r>
    </w:p>
    <w:p w:rsidR="00000000" w:rsidDel="00000000" w:rsidP="00000000" w:rsidRDefault="00000000" w:rsidRPr="00000000" w14:paraId="0000038C">
      <w:pPr>
        <w:shd w:fill="ffffff" w:val="clear"/>
        <w:tabs>
          <w:tab w:val="left" w:pos="686"/>
        </w:tabs>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RA3.</w:t>
        <w:tab/>
      </w:r>
    </w:p>
    <w:p w:rsidR="00000000" w:rsidDel="00000000" w:rsidP="00000000" w:rsidRDefault="00000000" w:rsidRPr="00000000" w14:paraId="0000038D">
      <w:pPr>
        <w:shd w:fill="ffffff" w:val="clea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Criterios de evaluación:</w:t>
      </w:r>
    </w:p>
    <w:p w:rsidR="00000000" w:rsidDel="00000000" w:rsidP="00000000" w:rsidRDefault="00000000" w:rsidRPr="00000000" w14:paraId="0000038E">
      <w:pPr>
        <w:widowControl w:val="0"/>
        <w:numPr>
          <w:ilvl w:val="0"/>
          <w:numId w:val="27"/>
        </w:numPr>
        <w:shd w:fill="ffffff" w:val="clear"/>
        <w:tabs>
          <w:tab w:val="left" w:pos="878"/>
        </w:tabs>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Se han identificado los registros utilizados para la emisión del mensaje.</w:t>
      </w:r>
    </w:p>
    <w:p w:rsidR="00000000" w:rsidDel="00000000" w:rsidP="00000000" w:rsidRDefault="00000000" w:rsidRPr="00000000" w14:paraId="0000038F">
      <w:pPr>
        <w:widowControl w:val="0"/>
        <w:numPr>
          <w:ilvl w:val="0"/>
          <w:numId w:val="27"/>
        </w:numPr>
        <w:shd w:fill="ffffff" w:val="clear"/>
        <w:tabs>
          <w:tab w:val="left" w:pos="878"/>
        </w:tabs>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Se ha expresado con fluidez, precisión y eficacia sobre una amplia serie de temas generales, académicos, profesionales o de ocio, marcando con claridad la relación entre las ideas.</w:t>
      </w:r>
    </w:p>
    <w:p w:rsidR="00000000" w:rsidDel="00000000" w:rsidP="00000000" w:rsidRDefault="00000000" w:rsidRPr="00000000" w14:paraId="00000390">
      <w:pPr>
        <w:widowControl w:val="0"/>
        <w:numPr>
          <w:ilvl w:val="0"/>
          <w:numId w:val="27"/>
        </w:numPr>
        <w:shd w:fill="ffffff" w:val="clear"/>
        <w:tabs>
          <w:tab w:val="left" w:pos="878"/>
        </w:tabs>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Se  ha  comunicado  espontáneamente,  adoptando  un  nivel  de  formalidad  adecuado  a  las circunstancias.</w:t>
      </w:r>
    </w:p>
    <w:p w:rsidR="00000000" w:rsidDel="00000000" w:rsidP="00000000" w:rsidRDefault="00000000" w:rsidRPr="00000000" w14:paraId="00000391">
      <w:pPr>
        <w:widowControl w:val="0"/>
        <w:numPr>
          <w:ilvl w:val="0"/>
          <w:numId w:val="27"/>
        </w:numPr>
        <w:shd w:fill="ffffff" w:val="clear"/>
        <w:tabs>
          <w:tab w:val="left" w:pos="878"/>
        </w:tabs>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Se han utilizado normas de protocolo en presentaciones formales e informales.</w:t>
      </w:r>
    </w:p>
    <w:p w:rsidR="00000000" w:rsidDel="00000000" w:rsidP="00000000" w:rsidRDefault="00000000" w:rsidRPr="00000000" w14:paraId="00000392">
      <w:pPr>
        <w:widowControl w:val="0"/>
        <w:numPr>
          <w:ilvl w:val="0"/>
          <w:numId w:val="27"/>
        </w:numPr>
        <w:shd w:fill="ffffff" w:val="clear"/>
        <w:tabs>
          <w:tab w:val="left" w:pos="878"/>
        </w:tabs>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Se ha utilizado correctamente la terminología de la profesión.</w:t>
      </w:r>
    </w:p>
    <w:p w:rsidR="00000000" w:rsidDel="00000000" w:rsidP="00000000" w:rsidRDefault="00000000" w:rsidRPr="00000000" w14:paraId="00000393">
      <w:pPr>
        <w:widowControl w:val="0"/>
        <w:numPr>
          <w:ilvl w:val="0"/>
          <w:numId w:val="27"/>
        </w:numPr>
        <w:shd w:fill="ffffff" w:val="clear"/>
        <w:tabs>
          <w:tab w:val="left" w:pos="878"/>
        </w:tabs>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Se han expresado y defendido puntos de vista con claridad, proporcionando explicaciones y argumentos adecuados.</w:t>
      </w:r>
    </w:p>
    <w:p w:rsidR="00000000" w:rsidDel="00000000" w:rsidP="00000000" w:rsidRDefault="00000000" w:rsidRPr="00000000" w14:paraId="00000394">
      <w:pPr>
        <w:widowControl w:val="0"/>
        <w:numPr>
          <w:ilvl w:val="0"/>
          <w:numId w:val="27"/>
        </w:numPr>
        <w:shd w:fill="ffffff" w:val="clear"/>
        <w:tabs>
          <w:tab w:val="left" w:pos="878"/>
        </w:tabs>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Se ha descrito y secuenciado un proceso de trabajo de su competencia.</w:t>
      </w:r>
    </w:p>
    <w:p w:rsidR="00000000" w:rsidDel="00000000" w:rsidP="00000000" w:rsidRDefault="00000000" w:rsidRPr="00000000" w14:paraId="00000395">
      <w:pPr>
        <w:shd w:fill="ffffff" w:val="clea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h) Se ha argumentado con todo detalle, la elección de una determinada opción o procedimiento de trabajo elegido.</w:t>
      </w:r>
    </w:p>
    <w:p w:rsidR="00000000" w:rsidDel="00000000" w:rsidP="00000000" w:rsidRDefault="00000000" w:rsidRPr="00000000" w14:paraId="00000396">
      <w:pPr>
        <w:shd w:fill="ffffff" w:val="clea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i) Se ha solicitado la reformulación del discurso o parte del mismo cuando se ha considerado necesario.</w:t>
      </w:r>
    </w:p>
    <w:p w:rsidR="00000000" w:rsidDel="00000000" w:rsidP="00000000" w:rsidRDefault="00000000" w:rsidRPr="00000000" w14:paraId="00000397">
      <w:pPr>
        <w:shd w:fill="ffffff" w:val="clear"/>
        <w:tabs>
          <w:tab w:val="left" w:pos="686"/>
        </w:tabs>
        <w:spacing w:line="360" w:lineRule="auto"/>
        <w:rPr>
          <w:rFonts w:ascii="Tahoma" w:cs="Tahoma" w:eastAsia="Tahoma" w:hAnsi="Tahoma"/>
          <w:sz w:val="20"/>
          <w:szCs w:val="20"/>
          <w:vertAlign w:val="baseline"/>
        </w:rPr>
      </w:pPr>
      <w:r w:rsidDel="00000000" w:rsidR="00000000" w:rsidRPr="00000000">
        <w:rPr>
          <w:rtl w:val="0"/>
        </w:rPr>
      </w:r>
    </w:p>
    <w:p w:rsidR="00000000" w:rsidDel="00000000" w:rsidP="00000000" w:rsidRDefault="00000000" w:rsidRPr="00000000" w14:paraId="00000398">
      <w:pPr>
        <w:shd w:fill="ffffff" w:val="clear"/>
        <w:tabs>
          <w:tab w:val="left" w:pos="686"/>
        </w:tabs>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RA4.</w:t>
        <w:tab/>
      </w:r>
    </w:p>
    <w:p w:rsidR="00000000" w:rsidDel="00000000" w:rsidP="00000000" w:rsidRDefault="00000000" w:rsidRPr="00000000" w14:paraId="00000399">
      <w:pPr>
        <w:shd w:fill="ffffff" w:val="clear"/>
        <w:tabs>
          <w:tab w:val="left" w:pos="686"/>
        </w:tabs>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Criterios de evaluación:</w:t>
      </w:r>
    </w:p>
    <w:p w:rsidR="00000000" w:rsidDel="00000000" w:rsidP="00000000" w:rsidRDefault="00000000" w:rsidRPr="00000000" w14:paraId="0000039A">
      <w:pPr>
        <w:numPr>
          <w:ilvl w:val="0"/>
          <w:numId w:val="14"/>
        </w:numPr>
        <w:shd w:fill="ffffff" w:val="clear"/>
        <w:tabs>
          <w:tab w:val="left" w:pos="567"/>
          <w:tab w:val="left" w:pos="878"/>
        </w:tabs>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Se han redactado textos claros y detallados sobre una variedad de temas relacionados con su especialidad, sintetizando y evaluando información y argumentos procedentes de varias fuentes.</w:t>
      </w:r>
    </w:p>
    <w:p w:rsidR="00000000" w:rsidDel="00000000" w:rsidP="00000000" w:rsidRDefault="00000000" w:rsidRPr="00000000" w14:paraId="0000039B">
      <w:pPr>
        <w:numPr>
          <w:ilvl w:val="0"/>
          <w:numId w:val="14"/>
        </w:numPr>
        <w:shd w:fill="ffffff" w:val="clear"/>
        <w:tabs>
          <w:tab w:val="left" w:pos="567"/>
          <w:tab w:val="left" w:pos="878"/>
        </w:tabs>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Se ha organizado la información de manera coherente y cohesionada.</w:t>
      </w:r>
    </w:p>
    <w:p w:rsidR="00000000" w:rsidDel="00000000" w:rsidP="00000000" w:rsidRDefault="00000000" w:rsidRPr="00000000" w14:paraId="0000039C">
      <w:pPr>
        <w:numPr>
          <w:ilvl w:val="0"/>
          <w:numId w:val="14"/>
        </w:numPr>
        <w:shd w:fill="ffffff" w:val="clear"/>
        <w:tabs>
          <w:tab w:val="left" w:pos="567"/>
          <w:tab w:val="left" w:pos="878"/>
        </w:tabs>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Se han redactado informes, destacando los aspectos significativos y ofreciendo detalles relevantes que sirvan de apoyo.</w:t>
      </w:r>
    </w:p>
    <w:p w:rsidR="00000000" w:rsidDel="00000000" w:rsidP="00000000" w:rsidRDefault="00000000" w:rsidRPr="00000000" w14:paraId="0000039D">
      <w:pPr>
        <w:numPr>
          <w:ilvl w:val="0"/>
          <w:numId w:val="14"/>
        </w:numPr>
        <w:shd w:fill="ffffff" w:val="clear"/>
        <w:tabs>
          <w:tab w:val="left" w:pos="567"/>
          <w:tab w:val="left" w:pos="878"/>
        </w:tabs>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Se ha cumplimentado documentación específica de su campo profesional.</w:t>
      </w:r>
    </w:p>
    <w:p w:rsidR="00000000" w:rsidDel="00000000" w:rsidP="00000000" w:rsidRDefault="00000000" w:rsidRPr="00000000" w14:paraId="0000039E">
      <w:pPr>
        <w:numPr>
          <w:ilvl w:val="0"/>
          <w:numId w:val="14"/>
        </w:numPr>
        <w:shd w:fill="ffffff" w:val="clear"/>
        <w:tabs>
          <w:tab w:val="left" w:pos="567"/>
          <w:tab w:val="left" w:pos="878"/>
        </w:tabs>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Se han aplicado las fórmulas establecidas y el vocabulario específico en la cumplimentación de documentos.</w:t>
      </w:r>
    </w:p>
    <w:p w:rsidR="00000000" w:rsidDel="00000000" w:rsidP="00000000" w:rsidRDefault="00000000" w:rsidRPr="00000000" w14:paraId="0000039F">
      <w:pPr>
        <w:numPr>
          <w:ilvl w:val="0"/>
          <w:numId w:val="14"/>
        </w:numPr>
        <w:shd w:fill="ffffff" w:val="clear"/>
        <w:tabs>
          <w:tab w:val="left" w:pos="567"/>
          <w:tab w:val="left" w:pos="878"/>
        </w:tabs>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Se han resumido artículos, manuales de instrucciones y otros documentos escritos, utilizando un vocabulario amplio para evitar la repetición frecuente.</w:t>
      </w:r>
    </w:p>
    <w:p w:rsidR="00000000" w:rsidDel="00000000" w:rsidP="00000000" w:rsidRDefault="00000000" w:rsidRPr="00000000" w14:paraId="000003A0">
      <w:pPr>
        <w:numPr>
          <w:ilvl w:val="0"/>
          <w:numId w:val="14"/>
        </w:numPr>
        <w:shd w:fill="ffffff" w:val="clear"/>
        <w:tabs>
          <w:tab w:val="left" w:pos="567"/>
          <w:tab w:val="left" w:pos="878"/>
        </w:tabs>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Se han utilizado las fórmulas de cortesía propias del documento a elaborar</w:t>
      </w:r>
    </w:p>
    <w:p w:rsidR="00000000" w:rsidDel="00000000" w:rsidP="00000000" w:rsidRDefault="00000000" w:rsidRPr="00000000" w14:paraId="000003A1">
      <w:pPr>
        <w:widowControl w:val="0"/>
        <w:shd w:fill="ffffff" w:val="clear"/>
        <w:tabs>
          <w:tab w:val="left" w:pos="878"/>
        </w:tabs>
        <w:spacing w:line="360" w:lineRule="auto"/>
        <w:rPr>
          <w:rFonts w:ascii="Tahoma" w:cs="Tahoma" w:eastAsia="Tahoma" w:hAnsi="Tahoma"/>
          <w:sz w:val="20"/>
          <w:szCs w:val="20"/>
          <w:vertAlign w:val="baseline"/>
        </w:rPr>
      </w:pPr>
      <w:r w:rsidDel="00000000" w:rsidR="00000000" w:rsidRPr="00000000">
        <w:rPr>
          <w:rtl w:val="0"/>
        </w:rPr>
      </w:r>
    </w:p>
    <w:p w:rsidR="00000000" w:rsidDel="00000000" w:rsidP="00000000" w:rsidRDefault="00000000" w:rsidRPr="00000000" w14:paraId="000003A2">
      <w:pPr>
        <w:widowControl w:val="0"/>
        <w:shd w:fill="ffffff" w:val="clear"/>
        <w:tabs>
          <w:tab w:val="left" w:pos="878"/>
        </w:tabs>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RA5.  </w:t>
      </w:r>
    </w:p>
    <w:p w:rsidR="00000000" w:rsidDel="00000000" w:rsidP="00000000" w:rsidRDefault="00000000" w:rsidRPr="00000000" w14:paraId="000003A3">
      <w:pPr>
        <w:widowControl w:val="0"/>
        <w:shd w:fill="ffffff" w:val="clear"/>
        <w:tabs>
          <w:tab w:val="left" w:pos="878"/>
        </w:tabs>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Criterios de evaluación:</w:t>
      </w:r>
    </w:p>
    <w:p w:rsidR="00000000" w:rsidDel="00000000" w:rsidP="00000000" w:rsidRDefault="00000000" w:rsidRPr="00000000" w14:paraId="000003A4">
      <w:pPr>
        <w:widowControl w:val="0"/>
        <w:numPr>
          <w:ilvl w:val="0"/>
          <w:numId w:val="16"/>
        </w:numPr>
        <w:shd w:fill="ffffff" w:val="clear"/>
        <w:tabs>
          <w:tab w:val="left" w:pos="878"/>
        </w:tabs>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Se han definido los rasgos más significativos de las costumbres y usos de la comunidad donde se habla la lengua extranjera.</w:t>
      </w:r>
    </w:p>
    <w:p w:rsidR="00000000" w:rsidDel="00000000" w:rsidP="00000000" w:rsidRDefault="00000000" w:rsidRPr="00000000" w14:paraId="000003A5">
      <w:pPr>
        <w:widowControl w:val="0"/>
        <w:numPr>
          <w:ilvl w:val="0"/>
          <w:numId w:val="16"/>
        </w:numPr>
        <w:shd w:fill="ffffff" w:val="clear"/>
        <w:tabs>
          <w:tab w:val="left" w:pos="878"/>
        </w:tabs>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Se han descrito los protocolos y normas de relación social propios del país.</w:t>
      </w:r>
    </w:p>
    <w:p w:rsidR="00000000" w:rsidDel="00000000" w:rsidP="00000000" w:rsidRDefault="00000000" w:rsidRPr="00000000" w14:paraId="000003A6">
      <w:pPr>
        <w:widowControl w:val="0"/>
        <w:numPr>
          <w:ilvl w:val="0"/>
          <w:numId w:val="16"/>
        </w:numPr>
        <w:shd w:fill="ffffff" w:val="clear"/>
        <w:tabs>
          <w:tab w:val="left" w:pos="878"/>
        </w:tabs>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Se han identificado los valores y creencias propios de la comunidad donde se habla la lengua extranjera.</w:t>
      </w:r>
    </w:p>
    <w:p w:rsidR="00000000" w:rsidDel="00000000" w:rsidP="00000000" w:rsidRDefault="00000000" w:rsidRPr="00000000" w14:paraId="000003A7">
      <w:pPr>
        <w:widowControl w:val="0"/>
        <w:numPr>
          <w:ilvl w:val="0"/>
          <w:numId w:val="16"/>
        </w:numPr>
        <w:shd w:fill="ffffff" w:val="clear"/>
        <w:tabs>
          <w:tab w:val="left" w:pos="917"/>
        </w:tabs>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Se han identificado los aspectos socio-profesionales propios del sector, en cualquier tipo de texto.</w:t>
      </w:r>
    </w:p>
    <w:p w:rsidR="00000000" w:rsidDel="00000000" w:rsidP="00000000" w:rsidRDefault="00000000" w:rsidRPr="00000000" w14:paraId="000003A8">
      <w:pPr>
        <w:widowControl w:val="0"/>
        <w:numPr>
          <w:ilvl w:val="0"/>
          <w:numId w:val="16"/>
        </w:numPr>
        <w:shd w:fill="ffffff" w:val="clear"/>
        <w:tabs>
          <w:tab w:val="left" w:pos="917"/>
        </w:tabs>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Se han aplicado los protocolos y normas de relación social propios del país de la lengua extranjera.</w:t>
      </w:r>
    </w:p>
    <w:p w:rsidR="00000000" w:rsidDel="00000000" w:rsidP="00000000" w:rsidRDefault="00000000" w:rsidRPr="00000000" w14:paraId="000003A9">
      <w:pPr>
        <w:numPr>
          <w:ilvl w:val="0"/>
          <w:numId w:val="16"/>
        </w:numPr>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Se han reconocido los marcadores lingüísticos de la procedencia regional.</w:t>
        <w:br w:type="textWrapping"/>
      </w:r>
    </w:p>
    <w:p w:rsidR="00000000" w:rsidDel="00000000" w:rsidP="00000000" w:rsidRDefault="00000000" w:rsidRPr="00000000" w14:paraId="000003AA">
      <w:pPr>
        <w:spacing w:line="360" w:lineRule="auto"/>
        <w:rPr>
          <w:rFonts w:ascii="Tahoma" w:cs="Tahoma" w:eastAsia="Tahoma" w:hAnsi="Tahoma"/>
          <w:sz w:val="20"/>
          <w:szCs w:val="20"/>
          <w:vertAlign w:val="baseline"/>
        </w:rPr>
      </w:pPr>
      <w:r w:rsidDel="00000000" w:rsidR="00000000" w:rsidRPr="00000000">
        <w:rPr>
          <w:rtl w:val="0"/>
        </w:rPr>
      </w:r>
    </w:p>
    <w:p w:rsidR="00000000" w:rsidDel="00000000" w:rsidP="00000000" w:rsidRDefault="00000000" w:rsidRPr="00000000" w14:paraId="000003AB">
      <w:pPr>
        <w:spacing w:line="360" w:lineRule="auto"/>
        <w:rPr>
          <w:rFonts w:ascii="Tahoma" w:cs="Tahoma" w:eastAsia="Tahoma" w:hAnsi="Tahoma"/>
          <w:sz w:val="20"/>
          <w:szCs w:val="20"/>
          <w:vertAlign w:val="baseline"/>
        </w:rPr>
      </w:pPr>
      <w:r w:rsidDel="00000000" w:rsidR="00000000" w:rsidRPr="00000000">
        <w:rPr>
          <w:rtl w:val="0"/>
        </w:rPr>
      </w:r>
    </w:p>
    <w:p w:rsidR="00000000" w:rsidDel="00000000" w:rsidP="00000000" w:rsidRDefault="00000000" w:rsidRPr="00000000" w14:paraId="000003AC">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ab/>
        <w:t xml:space="preserve">En cuanto a los </w:t>
      </w:r>
      <w:r w:rsidDel="00000000" w:rsidR="00000000" w:rsidRPr="00000000">
        <w:rPr>
          <w:rFonts w:ascii="Tahoma" w:cs="Tahoma" w:eastAsia="Tahoma" w:hAnsi="Tahoma"/>
          <w:b w:val="1"/>
          <w:sz w:val="20"/>
          <w:szCs w:val="20"/>
          <w:vertAlign w:val="baseline"/>
          <w:rtl w:val="0"/>
        </w:rPr>
        <w:t xml:space="preserve">instrumentos de calificación</w:t>
      </w:r>
      <w:r w:rsidDel="00000000" w:rsidR="00000000" w:rsidRPr="00000000">
        <w:rPr>
          <w:rFonts w:ascii="Tahoma" w:cs="Tahoma" w:eastAsia="Tahoma" w:hAnsi="Tahoma"/>
          <w:sz w:val="20"/>
          <w:szCs w:val="20"/>
          <w:vertAlign w:val="baseline"/>
          <w:rtl w:val="0"/>
        </w:rPr>
        <w:t xml:space="preserve">, se utilizarán los siguientes:</w:t>
      </w:r>
    </w:p>
    <w:p w:rsidR="00000000" w:rsidDel="00000000" w:rsidP="00000000" w:rsidRDefault="00000000" w:rsidRPr="00000000" w14:paraId="000003AD">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 Pruebas iniciales para detectar los conocimientos previos.</w:t>
      </w:r>
    </w:p>
    <w:p w:rsidR="00000000" w:rsidDel="00000000" w:rsidP="00000000" w:rsidRDefault="00000000" w:rsidRPr="00000000" w14:paraId="000003AE">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 Registro directo mediante observaciones sistemáticas de la participación en clase, tareas para realizar en casa, interacción oral diaria, debates orales, asamblea de clase, entrevistas orales, exposiciones de trabajos monográficos en grupo o de forma individual, pruebas de comprensión auditiva.</w:t>
      </w:r>
    </w:p>
    <w:p w:rsidR="00000000" w:rsidDel="00000000" w:rsidP="00000000" w:rsidRDefault="00000000" w:rsidRPr="00000000" w14:paraId="000003AF">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 Registro valorativo de los procedimientos desarrollados mediante el uso de las TICs: desde el alta/registro en la Plataforma Moodle o Classroom,  la comunicación con el profesorado vía mensajería del sistema, hasta la búsqueda de información contrastada en la red, el refuerzo de contenidos mediante recursos adicionales y la elaboración y diseño de tareas que serán enviadas a través de la Plataforma mediante los comandos selección de archivos y subida de los mismos.</w:t>
      </w:r>
    </w:p>
    <w:p w:rsidR="00000000" w:rsidDel="00000000" w:rsidP="00000000" w:rsidRDefault="00000000" w:rsidRPr="00000000" w14:paraId="000003B0">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 Registro de la valoración del diseño y edición de vídeos desarrollando las destrezas comunicativas en inglés.</w:t>
      </w:r>
    </w:p>
    <w:p w:rsidR="00000000" w:rsidDel="00000000" w:rsidP="00000000" w:rsidRDefault="00000000" w:rsidRPr="00000000" w14:paraId="000003B1">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 Registro  de la valoración del diseño  y elaboración de trabajos utilizando herramientas de las TICs, como editores de Textos y Presentaciones de Diapositivas que integren diversos soportes informativos (texto, imagen, sonido…). </w:t>
      </w:r>
    </w:p>
    <w:p w:rsidR="00000000" w:rsidDel="00000000" w:rsidP="00000000" w:rsidRDefault="00000000" w:rsidRPr="00000000" w14:paraId="000003B2">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 Pruebas escritas, cuestionarios y encuestas realizadas regularmente sobre uno o varios de los bloques desarrollados. Además, se realizará al menos una prueba  escrita trimestral en la que se evaluarán los contenidos globales (todos los bloques) estudiados durante cada uno de los trimestres, junto a otras mediante las que se valorará la adquisición parcelada de algunos bloques, como por ejemplo, el vocabulario. Las pruebas no tendrán carácter eliminatorio. Será necesario superar un cincuenta por ciento de la puntuación de los ejercicios propuestos  para obtener una calificación positiva en dichas pruebas escritas.</w:t>
      </w:r>
    </w:p>
    <w:p w:rsidR="00000000" w:rsidDel="00000000" w:rsidP="00000000" w:rsidRDefault="00000000" w:rsidRPr="00000000" w14:paraId="000003B3">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 Hojas de autoevaluación.</w:t>
      </w:r>
    </w:p>
    <w:p w:rsidR="00000000" w:rsidDel="00000000" w:rsidP="00000000" w:rsidRDefault="00000000" w:rsidRPr="00000000" w14:paraId="000003B4">
      <w:pPr>
        <w:spacing w:line="360" w:lineRule="auto"/>
        <w:jc w:val="both"/>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ab/>
      </w:r>
      <w:r w:rsidDel="00000000" w:rsidR="00000000" w:rsidRPr="00000000">
        <w:rPr>
          <w:rFonts w:ascii="Tahoma" w:cs="Tahoma" w:eastAsia="Tahoma" w:hAnsi="Tahoma"/>
          <w:b w:val="1"/>
          <w:sz w:val="20"/>
          <w:szCs w:val="20"/>
          <w:vertAlign w:val="baseline"/>
          <w:rtl w:val="0"/>
        </w:rPr>
        <w:t xml:space="preserve">La calificación trimestral</w:t>
      </w:r>
      <w:r w:rsidDel="00000000" w:rsidR="00000000" w:rsidRPr="00000000">
        <w:rPr>
          <w:rFonts w:ascii="Tahoma" w:cs="Tahoma" w:eastAsia="Tahoma" w:hAnsi="Tahoma"/>
          <w:sz w:val="20"/>
          <w:szCs w:val="20"/>
          <w:vertAlign w:val="baseline"/>
          <w:rtl w:val="0"/>
        </w:rPr>
        <w:t xml:space="preserve"> será el resultado de aplicar la siguiente ponderación: la adquisición de contenidos y el desarrollo de destrezas relacionadas con la comunicación oral (RA1, RA3) se valorará con hasta un 40% de la calificación final del trimestre. La adquisición de contenidos y el desarrollo de destrezas relacionadas con la comunicación escrita (RA2, RA4) se valorará con hasta un 40% de la calificación final de trimestre, las competencias eminentemente profesionales (RA5), con hasta un 20%. En cualquier caso, la proporción entre pruebas de desarrollo individual sin materiales de apoyo, y las tareas será del 60% y 40%, respectivamente.</w:t>
      </w:r>
    </w:p>
    <w:p w:rsidR="00000000" w:rsidDel="00000000" w:rsidP="00000000" w:rsidRDefault="00000000" w:rsidRPr="00000000" w14:paraId="000003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ahoma" w:cs="Tahoma" w:eastAsia="Tahoma" w:hAnsi="Tahoma"/>
          <w:b w:val="0"/>
          <w:i w:val="0"/>
          <w:smallCaps w:val="0"/>
          <w:strike w:val="0"/>
          <w:color w:val="000000"/>
          <w:sz w:val="20"/>
          <w:szCs w:val="20"/>
          <w:u w:val="single"/>
          <w:shd w:fill="auto" w:val="clear"/>
          <w:vertAlign w:val="baseline"/>
        </w:rPr>
      </w:pPr>
      <w:r w:rsidDel="00000000" w:rsidR="00000000" w:rsidRPr="00000000">
        <w:rPr>
          <w:rFonts w:ascii="Tahoma" w:cs="Tahoma" w:eastAsia="Tahoma" w:hAnsi="Tahoma"/>
          <w:b w:val="1"/>
          <w:i w:val="0"/>
          <w:smallCaps w:val="0"/>
          <w:strike w:val="0"/>
          <w:color w:val="000000"/>
          <w:sz w:val="20"/>
          <w:szCs w:val="20"/>
          <w:u w:val="single"/>
          <w:shd w:fill="auto" w:val="clear"/>
          <w:vertAlign w:val="baseline"/>
          <w:rtl w:val="0"/>
        </w:rPr>
        <w:t xml:space="preserve">Evaluación </w:t>
      </w:r>
      <w:r w:rsidDel="00000000" w:rsidR="00000000" w:rsidRPr="00000000">
        <w:rPr>
          <w:rFonts w:ascii="Tahoma" w:cs="Tahoma" w:eastAsia="Tahoma" w:hAnsi="Tahoma"/>
          <w:b w:val="0"/>
          <w:i w:val="0"/>
          <w:smallCaps w:val="0"/>
          <w:strike w:val="0"/>
          <w:color w:val="000000"/>
          <w:sz w:val="20"/>
          <w:szCs w:val="20"/>
          <w:u w:val="single"/>
          <w:shd w:fill="auto" w:val="clear"/>
          <w:vertAlign w:val="baseline"/>
          <w:rtl w:val="0"/>
        </w:rPr>
        <w:t xml:space="preserve">DUAL</w:t>
      </w:r>
      <w:r w:rsidDel="00000000" w:rsidR="00000000" w:rsidRPr="00000000">
        <w:rPr>
          <w:rFonts w:ascii="Tahoma" w:cs="Tahoma" w:eastAsia="Tahoma" w:hAnsi="Tahoma"/>
          <w:b w:val="1"/>
          <w:i w:val="0"/>
          <w:smallCaps w:val="0"/>
          <w:strike w:val="0"/>
          <w:color w:val="000000"/>
          <w:sz w:val="20"/>
          <w:szCs w:val="20"/>
          <w:u w:val="single"/>
          <w:shd w:fill="auto" w:val="clear"/>
          <w:vertAlign w:val="baseline"/>
          <w:rtl w:val="0"/>
        </w:rPr>
        <w:t xml:space="preserve">: </w:t>
      </w:r>
      <w:r w:rsidDel="00000000" w:rsidR="00000000" w:rsidRPr="00000000">
        <w:rPr>
          <w:rtl w:val="0"/>
        </w:rPr>
      </w:r>
    </w:p>
    <w:p w:rsidR="00000000" w:rsidDel="00000000" w:rsidP="00000000" w:rsidRDefault="00000000" w:rsidRPr="00000000" w14:paraId="000003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Los distintos objetivos didácticos descritos, que hacen de descriptores del logro en la evaluación dual, utilizan evidencias distintas para su evaluación. Debe entenderse que donde se recoge DUAL sólo afecta a los alumnos del proyecto y el resto de los alumnos son evaluados con actividades del aula, pero el porcentaje de estos objetivos es el mismo en ambos tipos de alumnos. </w:t>
      </w:r>
    </w:p>
    <w:p w:rsidR="00000000" w:rsidDel="00000000" w:rsidP="00000000" w:rsidRDefault="00000000" w:rsidRPr="00000000" w14:paraId="000003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Cada módulo profesional que se desarrolla en alternancia </w:t>
      </w:r>
      <w:r w:rsidDel="00000000" w:rsidR="00000000" w:rsidRPr="00000000">
        <w:rPr>
          <w:rFonts w:ascii="Tahoma" w:cs="Tahoma" w:eastAsia="Tahoma" w:hAnsi="Tahoma"/>
          <w:b w:val="1"/>
          <w:i w:val="0"/>
          <w:smallCaps w:val="0"/>
          <w:strike w:val="0"/>
          <w:color w:val="000000"/>
          <w:sz w:val="20"/>
          <w:szCs w:val="20"/>
          <w:u w:val="none"/>
          <w:shd w:fill="auto" w:val="clear"/>
          <w:vertAlign w:val="baseline"/>
          <w:rtl w:val="0"/>
        </w:rPr>
        <w:t xml:space="preserve">se compone de un número de horas</w:t>
      </w: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 a impartir en el centro escolar y otro número de horas a desarrollar en el centro de trabajo. Se procede a su evaluación calificando de 1 a 10 los </w:t>
      </w:r>
      <w:r w:rsidDel="00000000" w:rsidR="00000000" w:rsidRPr="00000000">
        <w:rPr>
          <w:rFonts w:ascii="Tahoma" w:cs="Tahoma" w:eastAsia="Tahoma" w:hAnsi="Tahoma"/>
          <w:b w:val="1"/>
          <w:i w:val="0"/>
          <w:smallCaps w:val="0"/>
          <w:strike w:val="0"/>
          <w:color w:val="000000"/>
          <w:sz w:val="20"/>
          <w:szCs w:val="20"/>
          <w:u w:val="none"/>
          <w:shd w:fill="auto" w:val="clear"/>
          <w:vertAlign w:val="baseline"/>
          <w:rtl w:val="0"/>
        </w:rPr>
        <w:t xml:space="preserve">resultados de aprendizaje</w:t>
      </w: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 obtenidos por el alumnado en cada uno de los centros.</w:t>
      </w:r>
    </w:p>
    <w:p w:rsidR="00000000" w:rsidDel="00000000" w:rsidP="00000000" w:rsidRDefault="00000000" w:rsidRPr="00000000" w14:paraId="000003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La incorporación de ambas calificaciones a la nota final del módulo cursado en alternancia será proporcional al número de horas impartidas de cada uno de ellos, tanto en el centro escolar como en el centro de trabajo.</w:t>
      </w:r>
    </w:p>
    <w:p w:rsidR="00000000" w:rsidDel="00000000" w:rsidP="00000000" w:rsidRDefault="00000000" w:rsidRPr="00000000" w14:paraId="000003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De esta forma, se logra la implicación directa de la empresa y, específicamente,  del tutor laboral en la evaluación del alumnado que ha optado por la modalidad de FP en alternancia.</w:t>
      </w:r>
    </w:p>
    <w:p w:rsidR="00000000" w:rsidDel="00000000" w:rsidP="00000000" w:rsidRDefault="00000000" w:rsidRPr="00000000" w14:paraId="000003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En el </w:t>
      </w:r>
      <w:r w:rsidDel="00000000" w:rsidR="00000000" w:rsidRPr="00000000">
        <w:rPr>
          <w:rFonts w:ascii="Tahoma" w:cs="Tahoma" w:eastAsia="Tahoma" w:hAnsi="Tahoma"/>
          <w:b w:val="1"/>
          <w:i w:val="0"/>
          <w:smallCaps w:val="0"/>
          <w:strike w:val="0"/>
          <w:color w:val="000000"/>
          <w:sz w:val="20"/>
          <w:szCs w:val="20"/>
          <w:u w:val="single"/>
          <w:shd w:fill="auto" w:val="clear"/>
          <w:vertAlign w:val="baseline"/>
          <w:rtl w:val="0"/>
        </w:rPr>
        <w:t xml:space="preserve">siguiente cuadro</w:t>
      </w: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 se muestra el resumen del módulo en DUAL, y el porcentaje que representa la valoración del responsable laboral dentro de la evaluación. </w:t>
      </w:r>
    </w:p>
    <w:p w:rsidR="00000000" w:rsidDel="00000000" w:rsidP="00000000" w:rsidRDefault="00000000" w:rsidRPr="00000000" w14:paraId="000003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tbl>
      <w:tblPr>
        <w:tblStyle w:val="Table11"/>
        <w:tblW w:w="9204.0" w:type="dxa"/>
        <w:jc w:val="left"/>
        <w:tblInd w:w="289.0" w:type="dxa"/>
        <w:tblBorders>
          <w:top w:color="000009" w:space="0" w:sz="6" w:val="single"/>
          <w:left w:color="000009" w:space="0" w:sz="6" w:val="single"/>
          <w:bottom w:color="000009" w:space="0" w:sz="6" w:val="single"/>
          <w:right w:color="000009" w:space="0" w:sz="6" w:val="single"/>
          <w:insideH w:color="000009" w:space="0" w:sz="6" w:val="single"/>
          <w:insideV w:color="000009" w:space="0" w:sz="6" w:val="single"/>
        </w:tblBorders>
        <w:tblLayout w:type="fixed"/>
        <w:tblLook w:val="0000"/>
      </w:tblPr>
      <w:tblGrid>
        <w:gridCol w:w="6369"/>
        <w:gridCol w:w="2835"/>
        <w:tblGridChange w:id="0">
          <w:tblGrid>
            <w:gridCol w:w="6369"/>
            <w:gridCol w:w="2835"/>
          </w:tblGrid>
        </w:tblGridChange>
      </w:tblGrid>
      <w:tr>
        <w:trPr>
          <w:cantSplit w:val="0"/>
          <w:trHeight w:val="192" w:hRule="atLeast"/>
          <w:tblHeader w:val="0"/>
        </w:trPr>
        <w:tc>
          <w:tcPr>
            <w:tcBorders>
              <w:left w:color="000009" w:space="0" w:sz="4" w:val="single"/>
              <w:right w:color="000009" w:space="0" w:sz="4" w:val="single"/>
            </w:tcBorders>
            <w:vAlign w:val="center"/>
          </w:tcPr>
          <w:p w:rsidR="00000000" w:rsidDel="00000000" w:rsidP="00000000" w:rsidRDefault="00000000" w:rsidRPr="00000000" w14:paraId="000003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Fonts w:ascii="Tahoma" w:cs="Tahoma" w:eastAsia="Tahoma" w:hAnsi="Tahoma"/>
                <w:b w:val="1"/>
                <w:i w:val="0"/>
                <w:smallCaps w:val="0"/>
                <w:strike w:val="0"/>
                <w:color w:val="000000"/>
                <w:sz w:val="20"/>
                <w:szCs w:val="20"/>
                <w:u w:val="none"/>
                <w:shd w:fill="auto" w:val="clear"/>
                <w:vertAlign w:val="baseline"/>
                <w:rtl w:val="0"/>
              </w:rPr>
              <w:t xml:space="preserve">Competencias adquiridas en DUAL  (20%)</w:t>
            </w:r>
            <w:r w:rsidDel="00000000" w:rsidR="00000000" w:rsidRPr="00000000">
              <w:rPr>
                <w:rtl w:val="0"/>
              </w:rPr>
            </w:r>
          </w:p>
        </w:tc>
        <w:tc>
          <w:tcPr>
            <w:tcBorders>
              <w:left w:color="000009" w:space="0" w:sz="4" w:val="single"/>
              <w:right w:color="000009" w:space="0" w:sz="4" w:val="single"/>
            </w:tcBorders>
            <w:vAlign w:val="center"/>
          </w:tcPr>
          <w:p w:rsidR="00000000" w:rsidDel="00000000" w:rsidP="00000000" w:rsidRDefault="00000000" w:rsidRPr="00000000" w14:paraId="000003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Fonts w:ascii="Tahoma" w:cs="Tahoma" w:eastAsia="Tahoma" w:hAnsi="Tahoma"/>
                <w:b w:val="1"/>
                <w:i w:val="0"/>
                <w:smallCaps w:val="0"/>
                <w:strike w:val="0"/>
                <w:color w:val="000000"/>
                <w:sz w:val="20"/>
                <w:szCs w:val="20"/>
                <w:u w:val="none"/>
                <w:shd w:fill="auto" w:val="clear"/>
                <w:vertAlign w:val="baseline"/>
                <w:rtl w:val="0"/>
              </w:rPr>
              <w:t xml:space="preserve">COMPETENCIAS PROFESIONALES</w:t>
            </w:r>
            <w:r w:rsidDel="00000000" w:rsidR="00000000" w:rsidRPr="00000000">
              <w:rPr>
                <w:rtl w:val="0"/>
              </w:rPr>
            </w:r>
          </w:p>
        </w:tc>
      </w:tr>
      <w:tr>
        <w:trPr>
          <w:cantSplit w:val="0"/>
          <w:trHeight w:val="277" w:hRule="atLeast"/>
          <w:tblHeader w:val="0"/>
        </w:trPr>
        <w:tc>
          <w:tcPr>
            <w:tcBorders>
              <w:left w:color="000009" w:space="0" w:sz="4" w:val="single"/>
              <w:right w:color="000009" w:space="0" w:sz="4" w:val="single"/>
            </w:tcBorders>
            <w:vAlign w:val="top"/>
          </w:tcPr>
          <w:p w:rsidR="00000000" w:rsidDel="00000000" w:rsidP="00000000" w:rsidRDefault="00000000" w:rsidRPr="00000000" w14:paraId="000003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RA2</w:t>
            </w:r>
          </w:p>
        </w:tc>
        <w:tc>
          <w:tcPr>
            <w:tcBorders>
              <w:left w:color="000009" w:space="0" w:sz="4" w:val="single"/>
              <w:right w:color="000009" w:space="0" w:sz="4" w:val="single"/>
            </w:tcBorders>
            <w:vAlign w:val="top"/>
          </w:tcPr>
          <w:p w:rsidR="00000000" w:rsidDel="00000000" w:rsidP="00000000" w:rsidRDefault="00000000" w:rsidRPr="00000000" w14:paraId="000003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8%</w:t>
            </w:r>
          </w:p>
        </w:tc>
      </w:tr>
      <w:tr>
        <w:trPr>
          <w:cantSplit w:val="0"/>
          <w:trHeight w:val="273" w:hRule="atLeast"/>
          <w:tblHeader w:val="0"/>
        </w:trPr>
        <w:tc>
          <w:tcPr>
            <w:tcBorders>
              <w:left w:color="000009" w:space="0" w:sz="4" w:val="single"/>
              <w:right w:color="000009" w:space="0" w:sz="4" w:val="single"/>
            </w:tcBorders>
            <w:vAlign w:val="top"/>
          </w:tcPr>
          <w:p w:rsidR="00000000" w:rsidDel="00000000" w:rsidP="00000000" w:rsidRDefault="00000000" w:rsidRPr="00000000" w14:paraId="000003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RA4</w:t>
            </w:r>
          </w:p>
        </w:tc>
        <w:tc>
          <w:tcPr>
            <w:tcBorders>
              <w:left w:color="000009" w:space="0" w:sz="4" w:val="single"/>
              <w:right w:color="000009" w:space="0" w:sz="4" w:val="single"/>
            </w:tcBorders>
            <w:vAlign w:val="top"/>
          </w:tcPr>
          <w:p w:rsidR="00000000" w:rsidDel="00000000" w:rsidP="00000000" w:rsidRDefault="00000000" w:rsidRPr="00000000" w14:paraId="000003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8%</w:t>
            </w:r>
          </w:p>
        </w:tc>
      </w:tr>
      <w:tr>
        <w:trPr>
          <w:cantSplit w:val="0"/>
          <w:trHeight w:val="120" w:hRule="atLeast"/>
          <w:tblHeader w:val="0"/>
        </w:trPr>
        <w:tc>
          <w:tcPr>
            <w:tcBorders>
              <w:left w:color="000009" w:space="0" w:sz="4" w:val="single"/>
              <w:bottom w:color="000000" w:space="0" w:sz="4" w:val="single"/>
              <w:right w:color="000009" w:space="0" w:sz="4" w:val="single"/>
            </w:tcBorders>
            <w:vAlign w:val="top"/>
          </w:tcPr>
          <w:p w:rsidR="00000000" w:rsidDel="00000000" w:rsidP="00000000" w:rsidRDefault="00000000" w:rsidRPr="00000000" w14:paraId="000003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RA5</w:t>
            </w:r>
          </w:p>
        </w:tc>
        <w:tc>
          <w:tcPr>
            <w:tcBorders>
              <w:left w:color="000009" w:space="0" w:sz="4" w:val="single"/>
              <w:bottom w:color="000000" w:space="0" w:sz="4" w:val="single"/>
              <w:right w:color="000009" w:space="0" w:sz="4" w:val="single"/>
            </w:tcBorders>
            <w:vAlign w:val="top"/>
          </w:tcPr>
          <w:p w:rsidR="00000000" w:rsidDel="00000000" w:rsidP="00000000" w:rsidRDefault="00000000" w:rsidRPr="00000000" w14:paraId="000003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4%</w:t>
            </w:r>
          </w:p>
        </w:tc>
      </w:tr>
    </w:tbl>
    <w:p w:rsidR="00000000" w:rsidDel="00000000" w:rsidP="00000000" w:rsidRDefault="00000000" w:rsidRPr="00000000" w14:paraId="000003C4">
      <w:pPr>
        <w:keepNext w:val="0"/>
        <w:keepLines w:val="0"/>
        <w:pageBreakBefore w:val="0"/>
        <w:widowControl w:val="0"/>
        <w:numPr>
          <w:ilvl w:val="0"/>
          <w:numId w:val="28"/>
        </w:numPr>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ahoma" w:cs="Tahoma" w:eastAsia="Tahoma" w:hAnsi="Tahoma"/>
          <w:b w:val="0"/>
          <w:i w:val="0"/>
          <w:smallCaps w:val="0"/>
          <w:strike w:val="0"/>
          <w:color w:val="000000"/>
          <w:sz w:val="20"/>
          <w:szCs w:val="20"/>
          <w:u w:val="single"/>
          <w:shd w:fill="auto" w:val="clear"/>
          <w:vertAlign w:val="baseline"/>
        </w:rPr>
      </w:pPr>
      <w:r w:rsidDel="00000000" w:rsidR="00000000" w:rsidRPr="00000000">
        <w:rPr>
          <w:rFonts w:ascii="Tahoma" w:cs="Tahoma" w:eastAsia="Tahoma" w:hAnsi="Tahoma"/>
          <w:b w:val="1"/>
          <w:i w:val="0"/>
          <w:smallCaps w:val="0"/>
          <w:strike w:val="0"/>
          <w:color w:val="000000"/>
          <w:sz w:val="20"/>
          <w:szCs w:val="20"/>
          <w:u w:val="single"/>
          <w:shd w:fill="auto" w:val="clear"/>
          <w:vertAlign w:val="baseline"/>
          <w:rtl w:val="0"/>
        </w:rPr>
        <w:t xml:space="preserve">Coordinación con la empresa  y seguimiento y evaluación del alumnado: </w:t>
      </w:r>
      <w:r w:rsidDel="00000000" w:rsidR="00000000" w:rsidRPr="00000000">
        <w:rPr>
          <w:rtl w:val="0"/>
        </w:rPr>
      </w:r>
    </w:p>
    <w:p w:rsidR="00000000" w:rsidDel="00000000" w:rsidP="00000000" w:rsidRDefault="00000000" w:rsidRPr="00000000" w14:paraId="000003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El procedimiento a seguir en cuanto a la valoración del alumnado y su aprendizaje se realizará de forma trimestral. En ella se evaluará, por un lado, </w:t>
      </w:r>
      <w:r w:rsidDel="00000000" w:rsidR="00000000" w:rsidRPr="00000000">
        <w:rPr>
          <w:rFonts w:ascii="Tahoma" w:cs="Tahoma" w:eastAsia="Tahoma" w:hAnsi="Tahoma"/>
          <w:b w:val="1"/>
          <w:i w:val="0"/>
          <w:smallCaps w:val="0"/>
          <w:strike w:val="0"/>
          <w:color w:val="000000"/>
          <w:sz w:val="20"/>
          <w:szCs w:val="20"/>
          <w:u w:val="none"/>
          <w:shd w:fill="auto" w:val="clear"/>
          <w:vertAlign w:val="baseline"/>
          <w:rtl w:val="0"/>
        </w:rPr>
        <w:t xml:space="preserve">la adquisición de conocimientos y de habilidades </w:t>
      </w: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por parte del alumnado en el desempeño de las tareas asignadas en la empresa y, por otro lado, el grado de  </w:t>
      </w:r>
      <w:r w:rsidDel="00000000" w:rsidR="00000000" w:rsidRPr="00000000">
        <w:rPr>
          <w:rFonts w:ascii="Tahoma" w:cs="Tahoma" w:eastAsia="Tahoma" w:hAnsi="Tahoma"/>
          <w:b w:val="1"/>
          <w:i w:val="0"/>
          <w:smallCaps w:val="0"/>
          <w:strike w:val="0"/>
          <w:color w:val="000000"/>
          <w:sz w:val="20"/>
          <w:szCs w:val="20"/>
          <w:u w:val="none"/>
          <w:shd w:fill="auto" w:val="clear"/>
          <w:vertAlign w:val="baseline"/>
          <w:rtl w:val="0"/>
        </w:rPr>
        <w:t xml:space="preserve">implicación</w:t>
      </w: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 y asunción de responsabilidades, </w:t>
      </w:r>
      <w:r w:rsidDel="00000000" w:rsidR="00000000" w:rsidRPr="00000000">
        <w:rPr>
          <w:rFonts w:ascii="Tahoma" w:cs="Tahoma" w:eastAsia="Tahoma" w:hAnsi="Tahoma"/>
          <w:b w:val="1"/>
          <w:i w:val="0"/>
          <w:smallCaps w:val="0"/>
          <w:strike w:val="0"/>
          <w:color w:val="000000"/>
          <w:sz w:val="20"/>
          <w:szCs w:val="20"/>
          <w:u w:val="none"/>
          <w:shd w:fill="auto" w:val="clear"/>
          <w:vertAlign w:val="baseline"/>
          <w:rtl w:val="0"/>
        </w:rPr>
        <w:t xml:space="preserve">participación</w:t>
      </w: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 e </w:t>
      </w:r>
      <w:r w:rsidDel="00000000" w:rsidR="00000000" w:rsidRPr="00000000">
        <w:rPr>
          <w:rFonts w:ascii="Tahoma" w:cs="Tahoma" w:eastAsia="Tahoma" w:hAnsi="Tahoma"/>
          <w:b w:val="1"/>
          <w:i w:val="0"/>
          <w:smallCaps w:val="0"/>
          <w:strike w:val="0"/>
          <w:color w:val="000000"/>
          <w:sz w:val="20"/>
          <w:szCs w:val="20"/>
          <w:u w:val="none"/>
          <w:shd w:fill="auto" w:val="clear"/>
          <w:vertAlign w:val="baseline"/>
          <w:rtl w:val="0"/>
        </w:rPr>
        <w:t xml:space="preserve">iniciativa </w:t>
      </w: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mostrada.</w:t>
      </w:r>
    </w:p>
    <w:p w:rsidR="00000000" w:rsidDel="00000000" w:rsidP="00000000" w:rsidRDefault="00000000" w:rsidRPr="00000000" w14:paraId="000003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El </w:t>
      </w:r>
      <w:r w:rsidDel="00000000" w:rsidR="00000000" w:rsidRPr="00000000">
        <w:rPr>
          <w:rFonts w:ascii="Tahoma" w:cs="Tahoma" w:eastAsia="Tahoma" w:hAnsi="Tahoma"/>
          <w:b w:val="1"/>
          <w:i w:val="0"/>
          <w:smallCaps w:val="0"/>
          <w:strike w:val="0"/>
          <w:color w:val="000000"/>
          <w:sz w:val="20"/>
          <w:szCs w:val="20"/>
          <w:u w:val="none"/>
          <w:shd w:fill="auto" w:val="clear"/>
          <w:vertAlign w:val="baseline"/>
          <w:rtl w:val="0"/>
        </w:rPr>
        <w:t xml:space="preserve">alumnado recibe información de las actividades formativas</w:t>
      </w: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 que va a realizar en la empresa y cómo se evalúan de manos del tutor docente y laboral, en las visitas a la empresa del primero.</w:t>
      </w:r>
    </w:p>
    <w:p w:rsidR="00000000" w:rsidDel="00000000" w:rsidP="00000000" w:rsidRDefault="00000000" w:rsidRPr="00000000" w14:paraId="000003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El alumnado dispondrá de toda la información referente a actividades y tareas que va realizando y documentos de valoración del tutor laboral y docente. </w:t>
      </w:r>
      <w:r w:rsidDel="00000000" w:rsidR="00000000" w:rsidRPr="00000000">
        <w:rPr>
          <w:rFonts w:ascii="Tahoma" w:cs="Tahoma" w:eastAsia="Tahoma" w:hAnsi="Tahoma"/>
          <w:b w:val="1"/>
          <w:i w:val="0"/>
          <w:smallCaps w:val="0"/>
          <w:strike w:val="0"/>
          <w:color w:val="000000"/>
          <w:sz w:val="20"/>
          <w:szCs w:val="20"/>
          <w:u w:val="none"/>
          <w:shd w:fill="auto" w:val="clear"/>
          <w:vertAlign w:val="baseline"/>
          <w:rtl w:val="0"/>
        </w:rPr>
        <w:t xml:space="preserve">Todo ello se implementará a través de la plataforma Moodle del Centro</w:t>
      </w: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w:t>
      </w:r>
    </w:p>
    <w:p w:rsidR="00000000" w:rsidDel="00000000" w:rsidP="00000000" w:rsidRDefault="00000000" w:rsidRPr="00000000" w14:paraId="000003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Apoyado en esta herramienta, el alumno obtendrá junto a la asistencia semanal a clases  en el Instituto, un feedback constante sobre su evolución en el aprendizaje,  por parte del profesor del módulo y sus dos tutores, el laboral y el docente.</w:t>
      </w:r>
    </w:p>
    <w:p w:rsidR="00000000" w:rsidDel="00000000" w:rsidP="00000000" w:rsidRDefault="00000000" w:rsidRPr="00000000" w14:paraId="000003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La calificación </w:t>
      </w:r>
      <w:r w:rsidDel="00000000" w:rsidR="00000000" w:rsidRPr="00000000">
        <w:rPr>
          <w:rFonts w:ascii="Tahoma" w:cs="Tahoma" w:eastAsia="Tahoma" w:hAnsi="Tahoma"/>
          <w:b w:val="1"/>
          <w:i w:val="0"/>
          <w:smallCaps w:val="0"/>
          <w:strike w:val="0"/>
          <w:color w:val="000000"/>
          <w:sz w:val="20"/>
          <w:szCs w:val="20"/>
          <w:u w:val="none"/>
          <w:shd w:fill="auto" w:val="clear"/>
          <w:vertAlign w:val="baseline"/>
          <w:rtl w:val="0"/>
        </w:rPr>
        <w:t xml:space="preserve">de la fase en alternancia</w:t>
      </w: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 en el centro de trabajo podrá oscilar entre cero y diez puntos siendo condición necesaria para superar esta parte la obtención de una calificación igual o superior a 5 puntos.</w:t>
      </w:r>
    </w:p>
    <w:p w:rsidR="00000000" w:rsidDel="00000000" w:rsidP="00000000" w:rsidRDefault="00000000" w:rsidRPr="00000000" w14:paraId="000003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La parte de </w:t>
      </w:r>
      <w:r w:rsidDel="00000000" w:rsidR="00000000" w:rsidRPr="00000000">
        <w:rPr>
          <w:rFonts w:ascii="Tahoma" w:cs="Tahoma" w:eastAsia="Tahoma" w:hAnsi="Tahoma"/>
          <w:b w:val="1"/>
          <w:i w:val="0"/>
          <w:smallCaps w:val="0"/>
          <w:strike w:val="0"/>
          <w:color w:val="000000"/>
          <w:sz w:val="20"/>
          <w:szCs w:val="20"/>
          <w:u w:val="none"/>
          <w:shd w:fill="auto" w:val="clear"/>
          <w:vertAlign w:val="baseline"/>
          <w:rtl w:val="0"/>
        </w:rPr>
        <w:t xml:space="preserve">conocimientos y habilidades</w:t>
      </w: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 supondrá </w:t>
      </w:r>
      <w:r w:rsidDel="00000000" w:rsidR="00000000" w:rsidRPr="00000000">
        <w:rPr>
          <w:rFonts w:ascii="Tahoma" w:cs="Tahoma" w:eastAsia="Tahoma" w:hAnsi="Tahoma"/>
          <w:b w:val="1"/>
          <w:i w:val="0"/>
          <w:smallCaps w:val="0"/>
          <w:strike w:val="0"/>
          <w:color w:val="000000"/>
          <w:sz w:val="20"/>
          <w:szCs w:val="20"/>
          <w:u w:val="none"/>
          <w:shd w:fill="auto" w:val="clear"/>
          <w:vertAlign w:val="baseline"/>
          <w:rtl w:val="0"/>
        </w:rPr>
        <w:t xml:space="preserve">un 60%</w:t>
      </w: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 de la calificación del trimestre, la utilización y </w:t>
      </w:r>
      <w:r w:rsidDel="00000000" w:rsidR="00000000" w:rsidRPr="00000000">
        <w:rPr>
          <w:rFonts w:ascii="Tahoma" w:cs="Tahoma" w:eastAsia="Tahoma" w:hAnsi="Tahoma"/>
          <w:b w:val="1"/>
          <w:i w:val="0"/>
          <w:smallCaps w:val="0"/>
          <w:strike w:val="0"/>
          <w:color w:val="000000"/>
          <w:sz w:val="20"/>
          <w:szCs w:val="20"/>
          <w:u w:val="none"/>
          <w:shd w:fill="auto" w:val="clear"/>
          <w:vertAlign w:val="baseline"/>
          <w:rtl w:val="0"/>
        </w:rPr>
        <w:t xml:space="preserve">adaptación a las TIC  se valora en un 10%</w:t>
      </w: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  y la valoración del grado de adaptación alcanzará el 30% restante asignándose un 10% a cada una de las tres rúbricas expresadas (</w:t>
      </w:r>
      <w:r w:rsidDel="00000000" w:rsidR="00000000" w:rsidRPr="00000000">
        <w:rPr>
          <w:rFonts w:ascii="Tahoma" w:cs="Tahoma" w:eastAsia="Tahoma" w:hAnsi="Tahoma"/>
          <w:b w:val="1"/>
          <w:i w:val="0"/>
          <w:smallCaps w:val="0"/>
          <w:strike w:val="0"/>
          <w:color w:val="000000"/>
          <w:sz w:val="20"/>
          <w:szCs w:val="20"/>
          <w:u w:val="none"/>
          <w:shd w:fill="auto" w:val="clear"/>
          <w:vertAlign w:val="baseline"/>
          <w:rtl w:val="0"/>
        </w:rPr>
        <w:t xml:space="preserve">implicación, participación e iniciativa).</w:t>
      </w: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 </w:t>
      </w:r>
    </w:p>
    <w:p w:rsidR="00000000" w:rsidDel="00000000" w:rsidP="00000000" w:rsidRDefault="00000000" w:rsidRPr="00000000" w14:paraId="000003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La calificación </w:t>
      </w:r>
      <w:r w:rsidDel="00000000" w:rsidR="00000000" w:rsidRPr="00000000">
        <w:rPr>
          <w:rFonts w:ascii="Tahoma" w:cs="Tahoma" w:eastAsia="Tahoma" w:hAnsi="Tahoma"/>
          <w:b w:val="1"/>
          <w:i w:val="0"/>
          <w:smallCaps w:val="0"/>
          <w:strike w:val="0"/>
          <w:color w:val="000000"/>
          <w:sz w:val="20"/>
          <w:szCs w:val="20"/>
          <w:u w:val="none"/>
          <w:shd w:fill="auto" w:val="clear"/>
          <w:vertAlign w:val="baseline"/>
          <w:rtl w:val="0"/>
        </w:rPr>
        <w:t xml:space="preserve">de la fase en alternancia</w:t>
      </w: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 en el centro de trabajo podrá oscilar entre cero y diez puntos siendo condición necesaria para superar esta parte la obtención de una calificación igual o superior a 5 puntos.</w:t>
      </w:r>
    </w:p>
    <w:p w:rsidR="00000000" w:rsidDel="00000000" w:rsidP="00000000" w:rsidRDefault="00000000" w:rsidRPr="00000000" w14:paraId="000003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Al final del periodo de formación en alternancia, junto a la evaluación final, el </w:t>
      </w:r>
      <w:r w:rsidDel="00000000" w:rsidR="00000000" w:rsidRPr="00000000">
        <w:rPr>
          <w:rFonts w:ascii="Tahoma" w:cs="Tahoma" w:eastAsia="Tahoma" w:hAnsi="Tahoma"/>
          <w:b w:val="1"/>
          <w:i w:val="0"/>
          <w:smallCaps w:val="0"/>
          <w:strike w:val="0"/>
          <w:color w:val="000000"/>
          <w:sz w:val="20"/>
          <w:szCs w:val="20"/>
          <w:u w:val="none"/>
          <w:shd w:fill="auto" w:val="clear"/>
          <w:vertAlign w:val="baseline"/>
          <w:rtl w:val="0"/>
        </w:rPr>
        <w:t xml:space="preserve">tutor laboral</w:t>
      </w: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 </w:t>
      </w:r>
      <w:r w:rsidDel="00000000" w:rsidR="00000000" w:rsidRPr="00000000">
        <w:rPr>
          <w:rFonts w:ascii="Tahoma" w:cs="Tahoma" w:eastAsia="Tahoma" w:hAnsi="Tahoma"/>
          <w:b w:val="1"/>
          <w:i w:val="0"/>
          <w:smallCaps w:val="0"/>
          <w:strike w:val="0"/>
          <w:color w:val="000000"/>
          <w:sz w:val="20"/>
          <w:szCs w:val="20"/>
          <w:u w:val="none"/>
          <w:shd w:fill="auto" w:val="clear"/>
          <w:vertAlign w:val="baseline"/>
          <w:rtl w:val="0"/>
        </w:rPr>
        <w:t xml:space="preserve">emitirá informe final</w:t>
      </w: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 sobre el aprovechamiento general del periodo de formación</w:t>
      </w:r>
      <w:r w:rsidDel="00000000" w:rsidR="00000000" w:rsidRPr="00000000">
        <w:rPr>
          <w:rFonts w:ascii="Tahoma" w:cs="Tahoma" w:eastAsia="Tahoma" w:hAnsi="Tahoma"/>
          <w:b w:val="0"/>
          <w:i w:val="0"/>
          <w:smallCaps w:val="0"/>
          <w:strike w:val="0"/>
          <w:color w:val="ff0000"/>
          <w:sz w:val="20"/>
          <w:szCs w:val="20"/>
          <w:u w:val="none"/>
          <w:shd w:fill="auto" w:val="clear"/>
          <w:vertAlign w:val="baseline"/>
          <w:rtl w:val="0"/>
        </w:rPr>
        <w:t xml:space="preserve"> </w:t>
      </w: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DUAL por parte del alumnado, así como una valoración de la estancia de éste en el centro de trabajo.</w:t>
      </w:r>
    </w:p>
    <w:p w:rsidR="00000000" w:rsidDel="00000000" w:rsidP="00000000" w:rsidRDefault="00000000" w:rsidRPr="00000000" w14:paraId="000003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El Informe se trasladará a la valoración en una </w:t>
      </w:r>
      <w:r w:rsidDel="00000000" w:rsidR="00000000" w:rsidRPr="00000000">
        <w:rPr>
          <w:rFonts w:ascii="Tahoma" w:cs="Tahoma" w:eastAsia="Tahoma" w:hAnsi="Tahoma"/>
          <w:b w:val="1"/>
          <w:i w:val="0"/>
          <w:smallCaps w:val="0"/>
          <w:strike w:val="0"/>
          <w:color w:val="000000"/>
          <w:sz w:val="20"/>
          <w:szCs w:val="20"/>
          <w:u w:val="single"/>
          <w:shd w:fill="auto" w:val="clear"/>
          <w:vertAlign w:val="baseline"/>
          <w:rtl w:val="0"/>
        </w:rPr>
        <w:t xml:space="preserve">tabla resumen</w:t>
      </w: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 con las siguientes ponderaciones:</w:t>
      </w:r>
    </w:p>
    <w:p w:rsidR="00000000" w:rsidDel="00000000" w:rsidP="00000000" w:rsidRDefault="00000000" w:rsidRPr="00000000" w14:paraId="000003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tbl>
      <w:tblPr>
        <w:tblStyle w:val="Table12"/>
        <w:tblW w:w="9322.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357"/>
        <w:gridCol w:w="1356"/>
        <w:gridCol w:w="2264"/>
        <w:gridCol w:w="1471"/>
        <w:gridCol w:w="1059"/>
        <w:gridCol w:w="1815"/>
        <w:tblGridChange w:id="0">
          <w:tblGrid>
            <w:gridCol w:w="1357"/>
            <w:gridCol w:w="1356"/>
            <w:gridCol w:w="2264"/>
            <w:gridCol w:w="1471"/>
            <w:gridCol w:w="1059"/>
            <w:gridCol w:w="1815"/>
          </w:tblGrid>
        </w:tblGridChange>
      </w:tblGrid>
      <w:tr>
        <w:trPr>
          <w:cantSplit w:val="0"/>
          <w:tblHeader w:val="0"/>
        </w:trPr>
        <w:tc>
          <w:tcPr>
            <w:gridSpan w:val="3"/>
            <w:shd w:fill="d6e3bc" w:val="clear"/>
            <w:vAlign w:val="top"/>
          </w:tcPr>
          <w:p w:rsidR="00000000" w:rsidDel="00000000" w:rsidP="00000000" w:rsidRDefault="00000000" w:rsidRPr="00000000" w14:paraId="000003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ahoma" w:cs="Tahoma" w:eastAsia="Tahoma" w:hAnsi="Tahoma"/>
                <w:b w:val="0"/>
                <w:i w:val="0"/>
                <w:smallCaps w:val="0"/>
                <w:strike w:val="0"/>
                <w:color w:val="000000"/>
                <w:sz w:val="16"/>
                <w:szCs w:val="16"/>
                <w:u w:val="none"/>
                <w:shd w:fill="auto" w:val="clear"/>
                <w:vertAlign w:val="baseline"/>
              </w:rPr>
            </w:pPr>
            <w:r w:rsidDel="00000000" w:rsidR="00000000" w:rsidRPr="00000000">
              <w:rPr>
                <w:rFonts w:ascii="Tahoma" w:cs="Tahoma" w:eastAsia="Tahoma" w:hAnsi="Tahoma"/>
                <w:b w:val="1"/>
                <w:i w:val="0"/>
                <w:smallCaps w:val="0"/>
                <w:strike w:val="0"/>
                <w:color w:val="000000"/>
                <w:sz w:val="16"/>
                <w:szCs w:val="16"/>
                <w:u w:val="none"/>
                <w:shd w:fill="auto" w:val="clear"/>
                <w:vertAlign w:val="baseline"/>
                <w:rtl w:val="0"/>
              </w:rPr>
              <w:t xml:space="preserve">CALIFICACIÓN CENTRO ESCOLAR</w:t>
            </w:r>
            <w:r w:rsidDel="00000000" w:rsidR="00000000" w:rsidRPr="00000000">
              <w:rPr>
                <w:rtl w:val="0"/>
              </w:rPr>
            </w:r>
          </w:p>
          <w:p w:rsidR="00000000" w:rsidDel="00000000" w:rsidP="00000000" w:rsidRDefault="00000000" w:rsidRPr="00000000" w14:paraId="000003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ahoma" w:cs="Tahoma" w:eastAsia="Tahoma" w:hAnsi="Tahoma"/>
                <w:b w:val="0"/>
                <w:i w:val="0"/>
                <w:smallCaps w:val="0"/>
                <w:strike w:val="0"/>
                <w:color w:val="000000"/>
                <w:sz w:val="16"/>
                <w:szCs w:val="16"/>
                <w:u w:val="none"/>
                <w:shd w:fill="auto" w:val="clear"/>
                <w:vertAlign w:val="baseline"/>
              </w:rPr>
            </w:pPr>
            <w:r w:rsidDel="00000000" w:rsidR="00000000" w:rsidRPr="00000000">
              <w:rPr>
                <w:rFonts w:ascii="Tahoma" w:cs="Tahoma" w:eastAsia="Tahoma" w:hAnsi="Tahoma"/>
                <w:b w:val="1"/>
                <w:i w:val="0"/>
                <w:smallCaps w:val="0"/>
                <w:strike w:val="0"/>
                <w:color w:val="000000"/>
                <w:sz w:val="16"/>
                <w:szCs w:val="16"/>
                <w:u w:val="none"/>
                <w:shd w:fill="auto" w:val="clear"/>
                <w:vertAlign w:val="baseline"/>
                <w:rtl w:val="0"/>
              </w:rPr>
              <w:t xml:space="preserve">                      80%</w:t>
            </w:r>
            <w:r w:rsidDel="00000000" w:rsidR="00000000" w:rsidRPr="00000000">
              <w:rPr>
                <w:rtl w:val="0"/>
              </w:rPr>
            </w:r>
          </w:p>
        </w:tc>
        <w:tc>
          <w:tcPr>
            <w:gridSpan w:val="3"/>
            <w:shd w:fill="d6e3bc" w:val="clear"/>
            <w:vAlign w:val="top"/>
          </w:tcPr>
          <w:p w:rsidR="00000000" w:rsidDel="00000000" w:rsidP="00000000" w:rsidRDefault="00000000" w:rsidRPr="00000000" w14:paraId="000003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ahoma" w:cs="Tahoma" w:eastAsia="Tahoma" w:hAnsi="Tahoma"/>
                <w:b w:val="0"/>
                <w:i w:val="0"/>
                <w:smallCaps w:val="0"/>
                <w:strike w:val="0"/>
                <w:color w:val="000000"/>
                <w:sz w:val="16"/>
                <w:szCs w:val="16"/>
                <w:u w:val="none"/>
                <w:shd w:fill="auto" w:val="clear"/>
                <w:vertAlign w:val="baseline"/>
              </w:rPr>
            </w:pPr>
            <w:r w:rsidDel="00000000" w:rsidR="00000000" w:rsidRPr="00000000">
              <w:rPr>
                <w:rFonts w:ascii="Tahoma" w:cs="Tahoma" w:eastAsia="Tahoma" w:hAnsi="Tahoma"/>
                <w:b w:val="1"/>
                <w:i w:val="0"/>
                <w:smallCaps w:val="0"/>
                <w:strike w:val="0"/>
                <w:color w:val="000000"/>
                <w:sz w:val="16"/>
                <w:szCs w:val="16"/>
                <w:u w:val="none"/>
                <w:shd w:fill="auto" w:val="clear"/>
                <w:vertAlign w:val="baseline"/>
                <w:rtl w:val="0"/>
              </w:rPr>
              <w:t xml:space="preserve">VALORACIÓN EMPRESA</w:t>
            </w:r>
            <w:r w:rsidDel="00000000" w:rsidR="00000000" w:rsidRPr="00000000">
              <w:rPr>
                <w:rtl w:val="0"/>
              </w:rPr>
            </w:r>
          </w:p>
          <w:p w:rsidR="00000000" w:rsidDel="00000000" w:rsidP="00000000" w:rsidRDefault="00000000" w:rsidRPr="00000000" w14:paraId="000003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ahoma" w:cs="Tahoma" w:eastAsia="Tahoma" w:hAnsi="Tahoma"/>
                <w:b w:val="0"/>
                <w:i w:val="0"/>
                <w:smallCaps w:val="0"/>
                <w:strike w:val="0"/>
                <w:color w:val="000000"/>
                <w:sz w:val="16"/>
                <w:szCs w:val="16"/>
                <w:u w:val="none"/>
                <w:shd w:fill="auto" w:val="clear"/>
                <w:vertAlign w:val="baseline"/>
              </w:rPr>
            </w:pPr>
            <w:r w:rsidDel="00000000" w:rsidR="00000000" w:rsidRPr="00000000">
              <w:rPr>
                <w:rFonts w:ascii="Tahoma" w:cs="Tahoma" w:eastAsia="Tahoma" w:hAnsi="Tahoma"/>
                <w:b w:val="1"/>
                <w:i w:val="0"/>
                <w:smallCaps w:val="0"/>
                <w:strike w:val="0"/>
                <w:color w:val="000000"/>
                <w:sz w:val="16"/>
                <w:szCs w:val="16"/>
                <w:u w:val="none"/>
                <w:shd w:fill="auto" w:val="clear"/>
                <w:vertAlign w:val="baseline"/>
                <w:rtl w:val="0"/>
              </w:rPr>
              <w:t xml:space="preserve">            20%</w:t>
            </w:r>
            <w:r w:rsidDel="00000000" w:rsidR="00000000" w:rsidRPr="00000000">
              <w:rPr>
                <w:rtl w:val="0"/>
              </w:rPr>
            </w:r>
          </w:p>
        </w:tc>
      </w:tr>
      <w:tr>
        <w:trPr>
          <w:cantSplit w:val="0"/>
          <w:tblHeader w:val="0"/>
        </w:trPr>
        <w:tc>
          <w:tcPr>
            <w:shd w:fill="fde9d9" w:val="clear"/>
            <w:vAlign w:val="top"/>
          </w:tcPr>
          <w:p w:rsidR="00000000" w:rsidDel="00000000" w:rsidP="00000000" w:rsidRDefault="00000000" w:rsidRPr="00000000" w14:paraId="000003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ahoma" w:cs="Tahoma" w:eastAsia="Tahoma" w:hAnsi="Tahoma"/>
                <w:b w:val="0"/>
                <w:i w:val="0"/>
                <w:smallCaps w:val="0"/>
                <w:strike w:val="0"/>
                <w:color w:val="000000"/>
                <w:sz w:val="16"/>
                <w:szCs w:val="16"/>
                <w:u w:val="none"/>
                <w:shd w:fill="auto" w:val="clear"/>
                <w:vertAlign w:val="baseline"/>
              </w:rPr>
            </w:pPr>
            <w:r w:rsidDel="00000000" w:rsidR="00000000" w:rsidRPr="00000000">
              <w:rPr>
                <w:rFonts w:ascii="Tahoma" w:cs="Tahoma" w:eastAsia="Tahoma" w:hAnsi="Tahoma"/>
                <w:b w:val="0"/>
                <w:i w:val="0"/>
                <w:smallCaps w:val="0"/>
                <w:strike w:val="0"/>
                <w:color w:val="000000"/>
                <w:sz w:val="16"/>
                <w:szCs w:val="16"/>
                <w:u w:val="none"/>
                <w:shd w:fill="auto" w:val="clear"/>
                <w:vertAlign w:val="baseline"/>
                <w:rtl w:val="0"/>
              </w:rPr>
              <w:t xml:space="preserve">COMPETENCIAS </w:t>
            </w:r>
          </w:p>
          <w:p w:rsidR="00000000" w:rsidDel="00000000" w:rsidP="00000000" w:rsidRDefault="00000000" w:rsidRPr="00000000" w14:paraId="000003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ahoma" w:cs="Tahoma" w:eastAsia="Tahoma" w:hAnsi="Tahoma"/>
                <w:b w:val="0"/>
                <w:i w:val="0"/>
                <w:smallCaps w:val="0"/>
                <w:strike w:val="0"/>
                <w:color w:val="000000"/>
                <w:sz w:val="16"/>
                <w:szCs w:val="16"/>
                <w:u w:val="none"/>
                <w:shd w:fill="auto" w:val="clear"/>
                <w:vertAlign w:val="baseline"/>
              </w:rPr>
            </w:pPr>
            <w:r w:rsidDel="00000000" w:rsidR="00000000" w:rsidRPr="00000000">
              <w:rPr>
                <w:rFonts w:ascii="Tahoma" w:cs="Tahoma" w:eastAsia="Tahoma" w:hAnsi="Tahoma"/>
                <w:b w:val="0"/>
                <w:i w:val="0"/>
                <w:smallCaps w:val="0"/>
                <w:strike w:val="0"/>
                <w:color w:val="000000"/>
                <w:sz w:val="16"/>
                <w:szCs w:val="16"/>
                <w:u w:val="none"/>
                <w:shd w:fill="auto" w:val="clear"/>
                <w:vertAlign w:val="baseline"/>
                <w:rtl w:val="0"/>
              </w:rPr>
              <w:t xml:space="preserve">ORALES</w:t>
            </w:r>
          </w:p>
        </w:tc>
        <w:tc>
          <w:tcPr>
            <w:shd w:fill="fde9d9" w:val="clear"/>
            <w:vAlign w:val="top"/>
          </w:tcPr>
          <w:p w:rsidR="00000000" w:rsidDel="00000000" w:rsidP="00000000" w:rsidRDefault="00000000" w:rsidRPr="00000000" w14:paraId="000003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ahoma" w:cs="Tahoma" w:eastAsia="Tahoma" w:hAnsi="Tahoma"/>
                <w:b w:val="0"/>
                <w:i w:val="0"/>
                <w:smallCaps w:val="0"/>
                <w:strike w:val="0"/>
                <w:color w:val="000000"/>
                <w:sz w:val="16"/>
                <w:szCs w:val="16"/>
                <w:u w:val="none"/>
                <w:shd w:fill="auto" w:val="clear"/>
                <w:vertAlign w:val="baseline"/>
              </w:rPr>
            </w:pPr>
            <w:r w:rsidDel="00000000" w:rsidR="00000000" w:rsidRPr="00000000">
              <w:rPr>
                <w:rFonts w:ascii="Tahoma" w:cs="Tahoma" w:eastAsia="Tahoma" w:hAnsi="Tahoma"/>
                <w:b w:val="0"/>
                <w:i w:val="0"/>
                <w:smallCaps w:val="0"/>
                <w:strike w:val="0"/>
                <w:color w:val="000000"/>
                <w:sz w:val="16"/>
                <w:szCs w:val="16"/>
                <w:u w:val="none"/>
                <w:shd w:fill="auto" w:val="clear"/>
                <w:vertAlign w:val="baseline"/>
                <w:rtl w:val="0"/>
              </w:rPr>
              <w:t xml:space="preserve">COMPETENCIAS ESCRITAS</w:t>
            </w:r>
          </w:p>
        </w:tc>
        <w:tc>
          <w:tcPr>
            <w:shd w:fill="fde9d9" w:val="clear"/>
            <w:vAlign w:val="top"/>
          </w:tcPr>
          <w:p w:rsidR="00000000" w:rsidDel="00000000" w:rsidP="00000000" w:rsidRDefault="00000000" w:rsidRPr="00000000" w14:paraId="000003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ahoma" w:cs="Tahoma" w:eastAsia="Tahoma" w:hAnsi="Tahoma"/>
                <w:b w:val="0"/>
                <w:i w:val="0"/>
                <w:smallCaps w:val="0"/>
                <w:strike w:val="0"/>
                <w:color w:val="000000"/>
                <w:sz w:val="16"/>
                <w:szCs w:val="16"/>
                <w:u w:val="none"/>
                <w:shd w:fill="auto" w:val="clear"/>
                <w:vertAlign w:val="baseline"/>
              </w:rPr>
            </w:pPr>
            <w:r w:rsidDel="00000000" w:rsidR="00000000" w:rsidRPr="00000000">
              <w:rPr>
                <w:rFonts w:ascii="Tahoma" w:cs="Tahoma" w:eastAsia="Tahoma" w:hAnsi="Tahoma"/>
                <w:b w:val="0"/>
                <w:i w:val="0"/>
                <w:smallCaps w:val="0"/>
                <w:strike w:val="0"/>
                <w:color w:val="000000"/>
                <w:sz w:val="16"/>
                <w:szCs w:val="16"/>
                <w:u w:val="none"/>
                <w:shd w:fill="auto" w:val="clear"/>
                <w:vertAlign w:val="baseline"/>
                <w:rtl w:val="0"/>
              </w:rPr>
              <w:t xml:space="preserve"> COMPETENCIAS</w:t>
            </w:r>
          </w:p>
          <w:p w:rsidR="00000000" w:rsidDel="00000000" w:rsidP="00000000" w:rsidRDefault="00000000" w:rsidRPr="00000000" w14:paraId="000003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ahoma" w:cs="Tahoma" w:eastAsia="Tahoma" w:hAnsi="Tahoma"/>
                <w:b w:val="0"/>
                <w:i w:val="0"/>
                <w:smallCaps w:val="0"/>
                <w:strike w:val="0"/>
                <w:color w:val="000000"/>
                <w:sz w:val="16"/>
                <w:szCs w:val="16"/>
                <w:u w:val="none"/>
                <w:shd w:fill="auto" w:val="clear"/>
                <w:vertAlign w:val="baseline"/>
              </w:rPr>
            </w:pPr>
            <w:r w:rsidDel="00000000" w:rsidR="00000000" w:rsidRPr="00000000">
              <w:rPr>
                <w:rFonts w:ascii="Tahoma" w:cs="Tahoma" w:eastAsia="Tahoma" w:hAnsi="Tahoma"/>
                <w:b w:val="0"/>
                <w:i w:val="0"/>
                <w:smallCaps w:val="0"/>
                <w:strike w:val="0"/>
                <w:color w:val="000000"/>
                <w:sz w:val="16"/>
                <w:szCs w:val="16"/>
                <w:u w:val="none"/>
                <w:shd w:fill="auto" w:val="clear"/>
                <w:vertAlign w:val="baseline"/>
                <w:rtl w:val="0"/>
              </w:rPr>
              <w:t xml:space="preserve">PROFESIONALES RELACIONADAS CON LA CULTURA ANGLOSAJONA</w:t>
            </w:r>
          </w:p>
        </w:tc>
        <w:tc>
          <w:tcPr>
            <w:shd w:fill="e5b8b7" w:val="clear"/>
            <w:vAlign w:val="top"/>
          </w:tcPr>
          <w:p w:rsidR="00000000" w:rsidDel="00000000" w:rsidP="00000000" w:rsidRDefault="00000000" w:rsidRPr="00000000" w14:paraId="000003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ahoma" w:cs="Tahoma" w:eastAsia="Tahoma" w:hAnsi="Tahoma"/>
                <w:b w:val="0"/>
                <w:i w:val="0"/>
                <w:smallCaps w:val="0"/>
                <w:strike w:val="0"/>
                <w:color w:val="000000"/>
                <w:sz w:val="16"/>
                <w:szCs w:val="16"/>
                <w:u w:val="none"/>
                <w:shd w:fill="auto" w:val="clear"/>
                <w:vertAlign w:val="baseline"/>
              </w:rPr>
            </w:pPr>
            <w:r w:rsidDel="00000000" w:rsidR="00000000" w:rsidRPr="00000000">
              <w:rPr>
                <w:rFonts w:ascii="Tahoma" w:cs="Tahoma" w:eastAsia="Tahoma" w:hAnsi="Tahoma"/>
                <w:b w:val="0"/>
                <w:i w:val="0"/>
                <w:smallCaps w:val="0"/>
                <w:strike w:val="0"/>
                <w:color w:val="000000"/>
                <w:sz w:val="16"/>
                <w:szCs w:val="16"/>
                <w:u w:val="none"/>
                <w:shd w:fill="auto" w:val="clear"/>
                <w:vertAlign w:val="baseline"/>
                <w:rtl w:val="0"/>
              </w:rPr>
              <w:t xml:space="preserve">CONOCIMIENTOS</w:t>
            </w:r>
          </w:p>
          <w:p w:rsidR="00000000" w:rsidDel="00000000" w:rsidP="00000000" w:rsidRDefault="00000000" w:rsidRPr="00000000" w14:paraId="000003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ahoma" w:cs="Tahoma" w:eastAsia="Tahoma" w:hAnsi="Tahoma"/>
                <w:b w:val="0"/>
                <w:i w:val="0"/>
                <w:smallCaps w:val="0"/>
                <w:strike w:val="0"/>
                <w:color w:val="000000"/>
                <w:sz w:val="16"/>
                <w:szCs w:val="16"/>
                <w:u w:val="none"/>
                <w:shd w:fill="auto" w:val="clear"/>
                <w:vertAlign w:val="baseline"/>
              </w:rPr>
            </w:pPr>
            <w:r w:rsidDel="00000000" w:rsidR="00000000" w:rsidRPr="00000000">
              <w:rPr>
                <w:rFonts w:ascii="Tahoma" w:cs="Tahoma" w:eastAsia="Tahoma" w:hAnsi="Tahoma"/>
                <w:b w:val="0"/>
                <w:i w:val="0"/>
                <w:smallCaps w:val="0"/>
                <w:strike w:val="0"/>
                <w:color w:val="000000"/>
                <w:sz w:val="16"/>
                <w:szCs w:val="16"/>
                <w:u w:val="none"/>
                <w:shd w:fill="auto" w:val="clear"/>
                <w:vertAlign w:val="baseline"/>
                <w:rtl w:val="0"/>
              </w:rPr>
              <w:t xml:space="preserve">Y</w:t>
            </w:r>
          </w:p>
          <w:p w:rsidR="00000000" w:rsidDel="00000000" w:rsidP="00000000" w:rsidRDefault="00000000" w:rsidRPr="00000000" w14:paraId="000003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ahoma" w:cs="Tahoma" w:eastAsia="Tahoma" w:hAnsi="Tahoma"/>
                <w:b w:val="0"/>
                <w:i w:val="0"/>
                <w:smallCaps w:val="0"/>
                <w:strike w:val="0"/>
                <w:color w:val="000000"/>
                <w:sz w:val="16"/>
                <w:szCs w:val="16"/>
                <w:u w:val="none"/>
                <w:shd w:fill="auto" w:val="clear"/>
                <w:vertAlign w:val="baseline"/>
              </w:rPr>
            </w:pPr>
            <w:r w:rsidDel="00000000" w:rsidR="00000000" w:rsidRPr="00000000">
              <w:rPr>
                <w:rFonts w:ascii="Tahoma" w:cs="Tahoma" w:eastAsia="Tahoma" w:hAnsi="Tahoma"/>
                <w:b w:val="0"/>
                <w:i w:val="0"/>
                <w:smallCaps w:val="0"/>
                <w:strike w:val="0"/>
                <w:color w:val="000000"/>
                <w:sz w:val="16"/>
                <w:szCs w:val="16"/>
                <w:u w:val="none"/>
                <w:shd w:fill="auto" w:val="clear"/>
                <w:vertAlign w:val="baseline"/>
                <w:rtl w:val="0"/>
              </w:rPr>
              <w:t xml:space="preserve">HABILIDADES</w:t>
            </w:r>
          </w:p>
          <w:p w:rsidR="00000000" w:rsidDel="00000000" w:rsidP="00000000" w:rsidRDefault="00000000" w:rsidRPr="00000000" w14:paraId="000003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ahoma" w:cs="Tahoma" w:eastAsia="Tahoma" w:hAnsi="Tahoma"/>
                <w:b w:val="0"/>
                <w:i w:val="0"/>
                <w:smallCaps w:val="0"/>
                <w:strike w:val="0"/>
                <w:color w:val="000000"/>
                <w:sz w:val="16"/>
                <w:szCs w:val="16"/>
                <w:u w:val="none"/>
                <w:shd w:fill="auto" w:val="clear"/>
                <w:vertAlign w:val="baseline"/>
              </w:rPr>
            </w:pPr>
            <w:r w:rsidDel="00000000" w:rsidR="00000000" w:rsidRPr="00000000">
              <w:rPr>
                <w:rtl w:val="0"/>
              </w:rPr>
            </w:r>
          </w:p>
        </w:tc>
        <w:tc>
          <w:tcPr>
            <w:shd w:fill="e5b8b7" w:val="clear"/>
            <w:vAlign w:val="top"/>
          </w:tcPr>
          <w:p w:rsidR="00000000" w:rsidDel="00000000" w:rsidP="00000000" w:rsidRDefault="00000000" w:rsidRPr="00000000" w14:paraId="000003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ahoma" w:cs="Tahoma" w:eastAsia="Tahoma" w:hAnsi="Tahoma"/>
                <w:b w:val="0"/>
                <w:i w:val="0"/>
                <w:smallCaps w:val="0"/>
                <w:strike w:val="0"/>
                <w:color w:val="000000"/>
                <w:sz w:val="16"/>
                <w:szCs w:val="16"/>
                <w:u w:val="none"/>
                <w:shd w:fill="auto" w:val="clear"/>
                <w:vertAlign w:val="baseline"/>
              </w:rPr>
            </w:pPr>
            <w:r w:rsidDel="00000000" w:rsidR="00000000" w:rsidRPr="00000000">
              <w:rPr>
                <w:rFonts w:ascii="Tahoma" w:cs="Tahoma" w:eastAsia="Tahoma" w:hAnsi="Tahoma"/>
                <w:b w:val="0"/>
                <w:i w:val="0"/>
                <w:smallCaps w:val="0"/>
                <w:strike w:val="0"/>
                <w:color w:val="000000"/>
                <w:sz w:val="16"/>
                <w:szCs w:val="16"/>
                <w:u w:val="none"/>
                <w:shd w:fill="auto" w:val="clear"/>
                <w:vertAlign w:val="baseline"/>
                <w:rtl w:val="0"/>
              </w:rPr>
              <w:t xml:space="preserve">TIC</w:t>
            </w:r>
          </w:p>
        </w:tc>
        <w:tc>
          <w:tcPr>
            <w:shd w:fill="e5b8b7" w:val="clear"/>
            <w:vAlign w:val="top"/>
          </w:tcPr>
          <w:p w:rsidR="00000000" w:rsidDel="00000000" w:rsidP="00000000" w:rsidRDefault="00000000" w:rsidRPr="00000000" w14:paraId="000003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ahoma" w:cs="Tahoma" w:eastAsia="Tahoma" w:hAnsi="Tahoma"/>
                <w:b w:val="0"/>
                <w:i w:val="0"/>
                <w:smallCaps w:val="0"/>
                <w:strike w:val="0"/>
                <w:color w:val="000000"/>
                <w:sz w:val="16"/>
                <w:szCs w:val="16"/>
                <w:u w:val="none"/>
                <w:shd w:fill="auto" w:val="clear"/>
                <w:vertAlign w:val="baseline"/>
              </w:rPr>
            </w:pPr>
            <w:r w:rsidDel="00000000" w:rsidR="00000000" w:rsidRPr="00000000">
              <w:rPr>
                <w:rFonts w:ascii="Tahoma" w:cs="Tahoma" w:eastAsia="Tahoma" w:hAnsi="Tahoma"/>
                <w:b w:val="0"/>
                <w:i w:val="0"/>
                <w:smallCaps w:val="0"/>
                <w:strike w:val="0"/>
                <w:color w:val="000000"/>
                <w:sz w:val="16"/>
                <w:szCs w:val="16"/>
                <w:u w:val="none"/>
                <w:shd w:fill="auto" w:val="clear"/>
                <w:vertAlign w:val="baseline"/>
                <w:rtl w:val="0"/>
              </w:rPr>
              <w:t xml:space="preserve">ADAPTACIÓN</w:t>
            </w:r>
          </w:p>
          <w:p w:rsidR="00000000" w:rsidDel="00000000" w:rsidP="00000000" w:rsidRDefault="00000000" w:rsidRPr="00000000" w14:paraId="000003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ahoma" w:cs="Tahoma" w:eastAsia="Tahoma" w:hAnsi="Tahoma"/>
                <w:b w:val="0"/>
                <w:i w:val="0"/>
                <w:smallCaps w:val="0"/>
                <w:strike w:val="0"/>
                <w:color w:val="000000"/>
                <w:sz w:val="16"/>
                <w:szCs w:val="16"/>
                <w:u w:val="none"/>
                <w:shd w:fill="auto" w:val="clear"/>
                <w:vertAlign w:val="baseline"/>
              </w:rPr>
            </w:pPr>
            <w:r w:rsidDel="00000000" w:rsidR="00000000" w:rsidRPr="00000000">
              <w:rPr>
                <w:rFonts w:ascii="Tahoma" w:cs="Tahoma" w:eastAsia="Tahoma" w:hAnsi="Tahoma"/>
                <w:b w:val="0"/>
                <w:i w:val="0"/>
                <w:smallCaps w:val="0"/>
                <w:strike w:val="0"/>
                <w:color w:val="000000"/>
                <w:sz w:val="16"/>
                <w:szCs w:val="16"/>
                <w:u w:val="none"/>
                <w:shd w:fill="auto" w:val="clear"/>
                <w:vertAlign w:val="baseline"/>
                <w:rtl w:val="0"/>
              </w:rPr>
              <w:t xml:space="preserve">(PARTICIPACIÓN 10% 10%, IMPLICACIÓN, INICIATIVA 10%)</w:t>
            </w:r>
          </w:p>
        </w:tc>
      </w:tr>
      <w:tr>
        <w:trPr>
          <w:cantSplit w:val="0"/>
          <w:tblHeader w:val="0"/>
        </w:trPr>
        <w:tc>
          <w:tcPr>
            <w:vAlign w:val="top"/>
          </w:tcPr>
          <w:p w:rsidR="00000000" w:rsidDel="00000000" w:rsidP="00000000" w:rsidRDefault="00000000" w:rsidRPr="00000000" w14:paraId="000003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ahoma" w:cs="Tahoma" w:eastAsia="Tahoma" w:hAnsi="Tahoma"/>
                <w:b w:val="0"/>
                <w:i w:val="0"/>
                <w:smallCaps w:val="0"/>
                <w:strike w:val="0"/>
                <w:color w:val="000000"/>
                <w:sz w:val="16"/>
                <w:szCs w:val="16"/>
                <w:u w:val="none"/>
                <w:shd w:fill="auto" w:val="clear"/>
                <w:vertAlign w:val="baseline"/>
              </w:rPr>
            </w:pPr>
            <w:r w:rsidDel="00000000" w:rsidR="00000000" w:rsidRPr="00000000">
              <w:rPr>
                <w:rFonts w:ascii="Tahoma" w:cs="Tahoma" w:eastAsia="Tahoma" w:hAnsi="Tahoma"/>
                <w:b w:val="0"/>
                <w:i w:val="0"/>
                <w:smallCaps w:val="0"/>
                <w:strike w:val="0"/>
                <w:color w:val="000000"/>
                <w:sz w:val="16"/>
                <w:szCs w:val="16"/>
                <w:u w:val="none"/>
                <w:shd w:fill="auto" w:val="clear"/>
                <w:vertAlign w:val="baseline"/>
                <w:rtl w:val="0"/>
              </w:rPr>
              <w:t xml:space="preserve">40%</w:t>
            </w:r>
          </w:p>
        </w:tc>
        <w:tc>
          <w:tcPr>
            <w:vAlign w:val="top"/>
          </w:tcPr>
          <w:p w:rsidR="00000000" w:rsidDel="00000000" w:rsidP="00000000" w:rsidRDefault="00000000" w:rsidRPr="00000000" w14:paraId="000003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ahoma" w:cs="Tahoma" w:eastAsia="Tahoma" w:hAnsi="Tahoma"/>
                <w:b w:val="0"/>
                <w:i w:val="0"/>
                <w:smallCaps w:val="0"/>
                <w:strike w:val="0"/>
                <w:color w:val="000000"/>
                <w:sz w:val="16"/>
                <w:szCs w:val="16"/>
                <w:u w:val="none"/>
                <w:shd w:fill="auto" w:val="clear"/>
                <w:vertAlign w:val="baseline"/>
              </w:rPr>
            </w:pPr>
            <w:r w:rsidDel="00000000" w:rsidR="00000000" w:rsidRPr="00000000">
              <w:rPr>
                <w:rFonts w:ascii="Tahoma" w:cs="Tahoma" w:eastAsia="Tahoma" w:hAnsi="Tahoma"/>
                <w:b w:val="0"/>
                <w:i w:val="0"/>
                <w:smallCaps w:val="0"/>
                <w:strike w:val="0"/>
                <w:color w:val="000000"/>
                <w:sz w:val="16"/>
                <w:szCs w:val="16"/>
                <w:u w:val="none"/>
                <w:shd w:fill="auto" w:val="clear"/>
                <w:vertAlign w:val="baseline"/>
                <w:rtl w:val="0"/>
              </w:rPr>
              <w:t xml:space="preserve">40%</w:t>
            </w:r>
          </w:p>
        </w:tc>
        <w:tc>
          <w:tcPr>
            <w:vAlign w:val="top"/>
          </w:tcPr>
          <w:p w:rsidR="00000000" w:rsidDel="00000000" w:rsidP="00000000" w:rsidRDefault="00000000" w:rsidRPr="00000000" w14:paraId="000003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ahoma" w:cs="Tahoma" w:eastAsia="Tahoma" w:hAnsi="Tahoma"/>
                <w:b w:val="0"/>
                <w:i w:val="0"/>
                <w:smallCaps w:val="0"/>
                <w:strike w:val="0"/>
                <w:color w:val="000000"/>
                <w:sz w:val="16"/>
                <w:szCs w:val="16"/>
                <w:u w:val="none"/>
                <w:shd w:fill="auto" w:val="clear"/>
                <w:vertAlign w:val="baseline"/>
              </w:rPr>
            </w:pPr>
            <w:r w:rsidDel="00000000" w:rsidR="00000000" w:rsidRPr="00000000">
              <w:rPr>
                <w:rFonts w:ascii="Tahoma" w:cs="Tahoma" w:eastAsia="Tahoma" w:hAnsi="Tahoma"/>
                <w:b w:val="0"/>
                <w:i w:val="0"/>
                <w:smallCaps w:val="0"/>
                <w:strike w:val="0"/>
                <w:color w:val="000000"/>
                <w:sz w:val="16"/>
                <w:szCs w:val="16"/>
                <w:u w:val="none"/>
                <w:shd w:fill="auto" w:val="clear"/>
                <w:vertAlign w:val="baseline"/>
                <w:rtl w:val="0"/>
              </w:rPr>
              <w:t xml:space="preserve">20%</w:t>
            </w:r>
          </w:p>
        </w:tc>
        <w:tc>
          <w:tcPr>
            <w:vAlign w:val="top"/>
          </w:tcPr>
          <w:p w:rsidR="00000000" w:rsidDel="00000000" w:rsidP="00000000" w:rsidRDefault="00000000" w:rsidRPr="00000000" w14:paraId="000003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ahoma" w:cs="Tahoma" w:eastAsia="Tahoma" w:hAnsi="Tahoma"/>
                <w:b w:val="0"/>
                <w:i w:val="0"/>
                <w:smallCaps w:val="0"/>
                <w:strike w:val="0"/>
                <w:color w:val="000000"/>
                <w:sz w:val="16"/>
                <w:szCs w:val="16"/>
                <w:u w:val="none"/>
                <w:shd w:fill="auto" w:val="clear"/>
                <w:vertAlign w:val="baseline"/>
              </w:rPr>
            </w:pPr>
            <w:r w:rsidDel="00000000" w:rsidR="00000000" w:rsidRPr="00000000">
              <w:rPr>
                <w:rFonts w:ascii="Tahoma" w:cs="Tahoma" w:eastAsia="Tahoma" w:hAnsi="Tahoma"/>
                <w:b w:val="0"/>
                <w:i w:val="0"/>
                <w:smallCaps w:val="0"/>
                <w:strike w:val="0"/>
                <w:color w:val="000000"/>
                <w:sz w:val="16"/>
                <w:szCs w:val="16"/>
                <w:u w:val="none"/>
                <w:shd w:fill="auto" w:val="clear"/>
                <w:vertAlign w:val="baseline"/>
                <w:rtl w:val="0"/>
              </w:rPr>
              <w:t xml:space="preserve">60%</w:t>
            </w:r>
          </w:p>
        </w:tc>
        <w:tc>
          <w:tcPr>
            <w:vAlign w:val="top"/>
          </w:tcPr>
          <w:p w:rsidR="00000000" w:rsidDel="00000000" w:rsidP="00000000" w:rsidRDefault="00000000" w:rsidRPr="00000000" w14:paraId="000003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ahoma" w:cs="Tahoma" w:eastAsia="Tahoma" w:hAnsi="Tahoma"/>
                <w:b w:val="0"/>
                <w:i w:val="0"/>
                <w:smallCaps w:val="0"/>
                <w:strike w:val="0"/>
                <w:color w:val="000000"/>
                <w:sz w:val="16"/>
                <w:szCs w:val="16"/>
                <w:u w:val="none"/>
                <w:shd w:fill="auto" w:val="clear"/>
                <w:vertAlign w:val="baseline"/>
              </w:rPr>
            </w:pPr>
            <w:r w:rsidDel="00000000" w:rsidR="00000000" w:rsidRPr="00000000">
              <w:rPr>
                <w:rFonts w:ascii="Tahoma" w:cs="Tahoma" w:eastAsia="Tahoma" w:hAnsi="Tahoma"/>
                <w:b w:val="0"/>
                <w:i w:val="0"/>
                <w:smallCaps w:val="0"/>
                <w:strike w:val="0"/>
                <w:color w:val="000000"/>
                <w:sz w:val="16"/>
                <w:szCs w:val="16"/>
                <w:u w:val="none"/>
                <w:shd w:fill="auto" w:val="clear"/>
                <w:vertAlign w:val="baseline"/>
                <w:rtl w:val="0"/>
              </w:rPr>
              <w:t xml:space="preserve">10%</w:t>
            </w:r>
          </w:p>
        </w:tc>
        <w:tc>
          <w:tcPr>
            <w:vAlign w:val="top"/>
          </w:tcPr>
          <w:p w:rsidR="00000000" w:rsidDel="00000000" w:rsidP="00000000" w:rsidRDefault="00000000" w:rsidRPr="00000000" w14:paraId="000003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ahoma" w:cs="Tahoma" w:eastAsia="Tahoma" w:hAnsi="Tahoma"/>
                <w:b w:val="0"/>
                <w:i w:val="0"/>
                <w:smallCaps w:val="0"/>
                <w:strike w:val="0"/>
                <w:color w:val="000000"/>
                <w:sz w:val="16"/>
                <w:szCs w:val="16"/>
                <w:u w:val="none"/>
                <w:shd w:fill="auto" w:val="clear"/>
                <w:vertAlign w:val="baseline"/>
              </w:rPr>
            </w:pPr>
            <w:r w:rsidDel="00000000" w:rsidR="00000000" w:rsidRPr="00000000">
              <w:rPr>
                <w:rFonts w:ascii="Tahoma" w:cs="Tahoma" w:eastAsia="Tahoma" w:hAnsi="Tahoma"/>
                <w:b w:val="0"/>
                <w:i w:val="0"/>
                <w:smallCaps w:val="0"/>
                <w:strike w:val="0"/>
                <w:color w:val="000000"/>
                <w:sz w:val="16"/>
                <w:szCs w:val="16"/>
                <w:u w:val="none"/>
                <w:shd w:fill="auto" w:val="clear"/>
                <w:vertAlign w:val="baseline"/>
                <w:rtl w:val="0"/>
              </w:rPr>
              <w:t xml:space="preserve">30%</w:t>
            </w:r>
          </w:p>
        </w:tc>
      </w:tr>
      <w:tr>
        <w:trPr>
          <w:cantSplit w:val="0"/>
          <w:tblHeader w:val="0"/>
        </w:trPr>
        <w:tc>
          <w:tcPr>
            <w:gridSpan w:val="3"/>
            <w:vAlign w:val="top"/>
          </w:tcPr>
          <w:p w:rsidR="00000000" w:rsidDel="00000000" w:rsidP="00000000" w:rsidRDefault="00000000" w:rsidRPr="00000000" w14:paraId="000003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ahoma" w:cs="Tahoma" w:eastAsia="Tahoma" w:hAnsi="Tahoma"/>
                <w:b w:val="0"/>
                <w:i w:val="0"/>
                <w:smallCaps w:val="0"/>
                <w:strike w:val="0"/>
                <w:color w:val="000000"/>
                <w:sz w:val="16"/>
                <w:szCs w:val="16"/>
                <w:u w:val="none"/>
                <w:shd w:fill="auto" w:val="clear"/>
                <w:vertAlign w:val="baseline"/>
              </w:rPr>
            </w:pPr>
            <w:r w:rsidDel="00000000" w:rsidR="00000000" w:rsidRPr="00000000">
              <w:rPr>
                <w:rFonts w:ascii="Tahoma" w:cs="Tahoma" w:eastAsia="Tahoma" w:hAnsi="Tahoma"/>
                <w:b w:val="0"/>
                <w:i w:val="0"/>
                <w:smallCaps w:val="0"/>
                <w:strike w:val="0"/>
                <w:color w:val="000000"/>
                <w:sz w:val="16"/>
                <w:szCs w:val="16"/>
                <w:u w:val="none"/>
                <w:shd w:fill="auto" w:val="clear"/>
                <w:vertAlign w:val="baseline"/>
                <w:rtl w:val="0"/>
              </w:rPr>
              <w:t xml:space="preserve">100%</w:t>
            </w:r>
          </w:p>
        </w:tc>
        <w:tc>
          <w:tcPr>
            <w:gridSpan w:val="3"/>
            <w:vAlign w:val="top"/>
          </w:tcPr>
          <w:p w:rsidR="00000000" w:rsidDel="00000000" w:rsidP="00000000" w:rsidRDefault="00000000" w:rsidRPr="00000000" w14:paraId="000003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ahoma" w:cs="Tahoma" w:eastAsia="Tahoma" w:hAnsi="Tahoma"/>
                <w:b w:val="0"/>
                <w:i w:val="0"/>
                <w:smallCaps w:val="0"/>
                <w:strike w:val="0"/>
                <w:color w:val="000000"/>
                <w:sz w:val="16"/>
                <w:szCs w:val="16"/>
                <w:u w:val="none"/>
                <w:shd w:fill="auto" w:val="clear"/>
                <w:vertAlign w:val="baseline"/>
              </w:rPr>
            </w:pPr>
            <w:r w:rsidDel="00000000" w:rsidR="00000000" w:rsidRPr="00000000">
              <w:rPr>
                <w:rFonts w:ascii="Tahoma" w:cs="Tahoma" w:eastAsia="Tahoma" w:hAnsi="Tahoma"/>
                <w:b w:val="0"/>
                <w:i w:val="0"/>
                <w:smallCaps w:val="0"/>
                <w:strike w:val="0"/>
                <w:color w:val="000000"/>
                <w:sz w:val="16"/>
                <w:szCs w:val="16"/>
                <w:u w:val="none"/>
                <w:shd w:fill="auto" w:val="clear"/>
                <w:vertAlign w:val="baseline"/>
                <w:rtl w:val="0"/>
              </w:rPr>
              <w:t xml:space="preserve">100%</w:t>
            </w:r>
          </w:p>
        </w:tc>
      </w:tr>
    </w:tbl>
    <w:p w:rsidR="00000000" w:rsidDel="00000000" w:rsidP="00000000" w:rsidRDefault="00000000" w:rsidRPr="00000000" w14:paraId="000003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Verdana" w:cs="Verdana" w:eastAsia="Verdana" w:hAnsi="Verdana"/>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Para los casos de </w:t>
      </w:r>
      <w:r w:rsidDel="00000000" w:rsidR="00000000" w:rsidRPr="00000000">
        <w:rPr>
          <w:rFonts w:ascii="Tahoma" w:cs="Tahoma" w:eastAsia="Tahoma" w:hAnsi="Tahoma"/>
          <w:b w:val="1"/>
          <w:i w:val="0"/>
          <w:smallCaps w:val="0"/>
          <w:strike w:val="0"/>
          <w:color w:val="000000"/>
          <w:sz w:val="20"/>
          <w:szCs w:val="20"/>
          <w:u w:val="single"/>
          <w:shd w:fill="auto" w:val="clear"/>
          <w:vertAlign w:val="baseline"/>
          <w:rtl w:val="0"/>
        </w:rPr>
        <w:t xml:space="preserve">renuncia en formación </w:t>
      </w:r>
      <w:r w:rsidDel="00000000" w:rsidR="00000000" w:rsidRPr="00000000">
        <w:rPr>
          <w:rFonts w:ascii="Tahoma" w:cs="Tahoma" w:eastAsia="Tahoma" w:hAnsi="Tahoma"/>
          <w:b w:val="0"/>
          <w:i w:val="0"/>
          <w:smallCaps w:val="0"/>
          <w:strike w:val="0"/>
          <w:color w:val="000000"/>
          <w:sz w:val="20"/>
          <w:szCs w:val="20"/>
          <w:u w:val="single"/>
          <w:shd w:fill="auto" w:val="clear"/>
          <w:vertAlign w:val="baseline"/>
          <w:rtl w:val="0"/>
        </w:rPr>
        <w:t xml:space="preserve">DUAL</w:t>
      </w: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 el alumnado se reincorporará al grupo presencial y realizará las tareas previstas en el grupo. Ante la diversidad de actividades realizadas en la empresa se le propondrá un plan que le facilite la adquisición de competencias en el aula, pudiéndose valorar las tareas que ha realizado en alternancia siempre que se cuente con una valoración positiva por parte del responsable laboral.</w:t>
      </w:r>
      <w:r w:rsidDel="00000000" w:rsidR="00000000" w:rsidRPr="00000000">
        <w:rPr>
          <w:rFonts w:ascii="Verdana" w:cs="Verdana" w:eastAsia="Verdana" w:hAnsi="Verdana"/>
          <w:b w:val="0"/>
          <w:i w:val="0"/>
          <w:smallCaps w:val="0"/>
          <w:strike w:val="0"/>
          <w:color w:val="000000"/>
          <w:sz w:val="22"/>
          <w:szCs w:val="22"/>
          <w:u w:val="none"/>
          <w:shd w:fill="auto" w:val="clear"/>
          <w:vertAlign w:val="baseline"/>
          <w:rtl w:val="0"/>
        </w:rPr>
        <w:t xml:space="preserve"> </w:t>
      </w:r>
    </w:p>
    <w:bookmarkStart w:colFirst="0" w:colLast="0" w:name="bookmark=id.gjdgxs" w:id="0"/>
    <w:bookmarkEnd w:id="0"/>
    <w:p w:rsidR="00000000" w:rsidDel="00000000" w:rsidP="00000000" w:rsidRDefault="00000000" w:rsidRPr="00000000" w14:paraId="000003F1">
      <w:pPr>
        <w:spacing w:line="360" w:lineRule="auto"/>
        <w:rPr>
          <w:rFonts w:ascii="Tahoma" w:cs="Tahoma" w:eastAsia="Tahoma" w:hAnsi="Tahoma"/>
          <w:sz w:val="20"/>
          <w:szCs w:val="20"/>
          <w:vertAlign w:val="baseline"/>
        </w:rPr>
      </w:pPr>
      <w:r w:rsidDel="00000000" w:rsidR="00000000" w:rsidRPr="00000000">
        <w:rPr>
          <w:rtl w:val="0"/>
        </w:rPr>
      </w:r>
    </w:p>
    <w:p w:rsidR="00000000" w:rsidDel="00000000" w:rsidP="00000000" w:rsidRDefault="00000000" w:rsidRPr="00000000" w14:paraId="000003F2">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     La falta de asistencia a los exámenes (pruebas individuales escritas) quedará justificada si se aporta documento de forma oficial, pudiendo recuperar la materia con las otras pruebas que se realicen a lo largo del trimestre.</w:t>
      </w:r>
    </w:p>
    <w:p w:rsidR="00000000" w:rsidDel="00000000" w:rsidP="00000000" w:rsidRDefault="00000000" w:rsidRPr="00000000" w14:paraId="000003F3">
      <w:pPr>
        <w:spacing w:line="360" w:lineRule="auto"/>
        <w:rPr>
          <w:rFonts w:ascii="Tahoma" w:cs="Tahoma" w:eastAsia="Tahoma" w:hAnsi="Tahoma"/>
          <w:sz w:val="20"/>
          <w:szCs w:val="20"/>
          <w:vertAlign w:val="baseline"/>
        </w:rPr>
      </w:pPr>
      <w:r w:rsidDel="00000000" w:rsidR="00000000" w:rsidRPr="00000000">
        <w:rPr>
          <w:rtl w:val="0"/>
        </w:rPr>
      </w:r>
    </w:p>
    <w:p w:rsidR="00000000" w:rsidDel="00000000" w:rsidP="00000000" w:rsidRDefault="00000000" w:rsidRPr="00000000" w14:paraId="000003F4">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     Sólo las pruebas finales ordinarias o extraordinarias serán objeto de repetición y siempre en caso de presentación de justificantes escritos oficiales.</w:t>
      </w:r>
    </w:p>
    <w:p w:rsidR="00000000" w:rsidDel="00000000" w:rsidP="00000000" w:rsidRDefault="00000000" w:rsidRPr="00000000" w14:paraId="000003F5">
      <w:pPr>
        <w:spacing w:line="360" w:lineRule="auto"/>
        <w:rPr>
          <w:rFonts w:ascii="Tahoma" w:cs="Tahoma" w:eastAsia="Tahoma" w:hAnsi="Tahoma"/>
          <w:b w:val="0"/>
          <w:sz w:val="20"/>
          <w:szCs w:val="20"/>
          <w:vertAlign w:val="baseline"/>
        </w:rPr>
      </w:pPr>
      <w:r w:rsidDel="00000000" w:rsidR="00000000" w:rsidRPr="00000000">
        <w:rPr>
          <w:rtl w:val="0"/>
        </w:rPr>
      </w:r>
    </w:p>
    <w:p w:rsidR="00000000" w:rsidDel="00000000" w:rsidP="00000000" w:rsidRDefault="00000000" w:rsidRPr="00000000" w14:paraId="000003F6">
      <w:pPr>
        <w:spacing w:line="360" w:lineRule="auto"/>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CRITERIOS DE RECUPERACIÓN Y PROMOCIÓN</w:t>
      </w:r>
      <w:r w:rsidDel="00000000" w:rsidR="00000000" w:rsidRPr="00000000">
        <w:rPr>
          <w:rtl w:val="0"/>
        </w:rPr>
      </w:r>
    </w:p>
    <w:p w:rsidR="00000000" w:rsidDel="00000000" w:rsidP="00000000" w:rsidRDefault="00000000" w:rsidRPr="00000000" w14:paraId="000003F7">
      <w:pPr>
        <w:spacing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     Además del seguimiento de las actividades del trimestre en curso, el alumno con calificación negativa dispondrá de materiales y recursos  a través de la plataforma Moodle Centros (o Classroom) y otras páginas webs sugeridas por el profesor  para practicar los contenidos no superados.</w:t>
      </w:r>
    </w:p>
    <w:p w:rsidR="00000000" w:rsidDel="00000000" w:rsidP="00000000" w:rsidRDefault="00000000" w:rsidRPr="00000000" w14:paraId="000003F8">
      <w:pPr>
        <w:spacing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El profesor que imparta clases a este alumnado supervisará y resolverá las dudas.</w:t>
      </w:r>
    </w:p>
    <w:p w:rsidR="00000000" w:rsidDel="00000000" w:rsidP="00000000" w:rsidRDefault="00000000" w:rsidRPr="00000000" w14:paraId="000003F9">
      <w:pPr>
        <w:spacing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El alumnado que no haya superado un trimestre, automáticamente lo superará si aprueba el siguiente por tratarse de una evaluación continua.</w:t>
      </w:r>
    </w:p>
    <w:p w:rsidR="00000000" w:rsidDel="00000000" w:rsidP="00000000" w:rsidRDefault="00000000" w:rsidRPr="00000000" w14:paraId="000003FA">
      <w:pPr>
        <w:spacing w:line="360" w:lineRule="auto"/>
        <w:rPr>
          <w:rFonts w:ascii="Tahoma" w:cs="Tahoma" w:eastAsia="Tahoma" w:hAnsi="Tahoma"/>
          <w:b w:val="0"/>
          <w:sz w:val="20"/>
          <w:szCs w:val="20"/>
          <w:vertAlign w:val="baseline"/>
        </w:rPr>
      </w:pPr>
      <w:r w:rsidDel="00000000" w:rsidR="00000000" w:rsidRPr="00000000">
        <w:rPr>
          <w:rtl w:val="0"/>
        </w:rPr>
      </w:r>
    </w:p>
    <w:p w:rsidR="00000000" w:rsidDel="00000000" w:rsidP="00000000" w:rsidRDefault="00000000" w:rsidRPr="00000000" w14:paraId="000003FB">
      <w:pPr>
        <w:spacing w:line="360" w:lineRule="auto"/>
        <w:rPr>
          <w:rFonts w:ascii="Tahoma" w:cs="Tahoma" w:eastAsia="Tahoma" w:hAnsi="Tahoma"/>
          <w:b w:val="0"/>
          <w:sz w:val="20"/>
          <w:szCs w:val="20"/>
          <w:vertAlign w:val="baseline"/>
        </w:rPr>
      </w:pPr>
      <w:r w:rsidDel="00000000" w:rsidR="00000000" w:rsidRPr="00000000">
        <w:rPr>
          <w:rtl w:val="0"/>
        </w:rPr>
      </w:r>
    </w:p>
    <w:p w:rsidR="00000000" w:rsidDel="00000000" w:rsidP="00000000" w:rsidRDefault="00000000" w:rsidRPr="00000000" w14:paraId="000003FC">
      <w:pPr>
        <w:spacing w:line="360" w:lineRule="auto"/>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CRITERIOS DE PROMOCIÓN</w:t>
        <w:tab/>
      </w:r>
      <w:r w:rsidDel="00000000" w:rsidR="00000000" w:rsidRPr="00000000">
        <w:rPr>
          <w:rtl w:val="0"/>
        </w:rPr>
      </w:r>
    </w:p>
    <w:p w:rsidR="00000000" w:rsidDel="00000000" w:rsidP="00000000" w:rsidRDefault="00000000" w:rsidRPr="00000000" w14:paraId="000003FD">
      <w:pPr>
        <w:spacing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Los criterios de promoción se basarán en una observación sistemática y registro de esa observación y de todos los instrumentos de evaluación. La evaluación será continua y formativa, y tendrá carácter de superada obteniendo una calificación igual o superior a 5.</w:t>
      </w:r>
    </w:p>
    <w:p w:rsidR="00000000" w:rsidDel="00000000" w:rsidP="00000000" w:rsidRDefault="00000000" w:rsidRPr="00000000" w14:paraId="000003FE">
      <w:pPr>
        <w:spacing w:line="360" w:lineRule="auto"/>
        <w:rPr>
          <w:rFonts w:ascii="Tahoma" w:cs="Tahoma" w:eastAsia="Tahoma" w:hAnsi="Tahoma"/>
          <w:sz w:val="20"/>
          <w:szCs w:val="20"/>
          <w:vertAlign w:val="baseline"/>
        </w:rPr>
      </w:pPr>
      <w:r w:rsidDel="00000000" w:rsidR="00000000" w:rsidRPr="00000000">
        <w:rPr>
          <w:rFonts w:ascii="Tahoma" w:cs="Tahoma" w:eastAsia="Tahoma" w:hAnsi="Tahoma"/>
          <w:color w:val="000000"/>
          <w:sz w:val="20"/>
          <w:szCs w:val="20"/>
          <w:vertAlign w:val="baseline"/>
          <w:rtl w:val="0"/>
        </w:rPr>
        <w:t xml:space="preserve">Si la evaluación final es negativa habrá una convocatoria extra en mayo y otra en junio. En este caso, s</w:t>
      </w:r>
      <w:r w:rsidDel="00000000" w:rsidR="00000000" w:rsidRPr="00000000">
        <w:rPr>
          <w:rFonts w:ascii="Tahoma" w:cs="Tahoma" w:eastAsia="Tahoma" w:hAnsi="Tahoma"/>
          <w:sz w:val="20"/>
          <w:szCs w:val="20"/>
          <w:vertAlign w:val="baseline"/>
          <w:rtl w:val="0"/>
        </w:rPr>
        <w:t xml:space="preserve">e realizarán pruebas que engloben los contenidos explicados y trabajados a lo largo del curso, e incluirá ejercicios de gramática y vocabulario, “Reading”, “listening”, “writing” y “speaking”, con respecto a los RA. </w:t>
      </w:r>
    </w:p>
    <w:p w:rsidR="00000000" w:rsidDel="00000000" w:rsidP="00000000" w:rsidRDefault="00000000" w:rsidRPr="00000000" w14:paraId="000003FF">
      <w:pPr>
        <w:spacing w:line="360" w:lineRule="auto"/>
        <w:rPr>
          <w:rFonts w:ascii="Tahoma" w:cs="Tahoma" w:eastAsia="Tahoma" w:hAnsi="Tahoma"/>
          <w:b w:val="0"/>
          <w:sz w:val="20"/>
          <w:szCs w:val="20"/>
          <w:vertAlign w:val="baseline"/>
        </w:rPr>
      </w:pPr>
      <w:r w:rsidDel="00000000" w:rsidR="00000000" w:rsidRPr="00000000">
        <w:rPr>
          <w:rtl w:val="0"/>
        </w:rPr>
      </w:r>
    </w:p>
    <w:p w:rsidR="00000000" w:rsidDel="00000000" w:rsidP="00000000" w:rsidRDefault="00000000" w:rsidRPr="00000000" w14:paraId="00000400">
      <w:pPr>
        <w:spacing w:line="360" w:lineRule="auto"/>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CRITERIOS PARA EVALUAR Y, EN SU CASO, REVISAR LOS PROCESOS DE ENSEÑANZA Y PRÁCTICA DOCENTE DE LOS PROFESORES</w:t>
      </w:r>
      <w:r w:rsidDel="00000000" w:rsidR="00000000" w:rsidRPr="00000000">
        <w:rPr>
          <w:rtl w:val="0"/>
        </w:rPr>
      </w:r>
    </w:p>
    <w:p w:rsidR="00000000" w:rsidDel="00000000" w:rsidP="00000000" w:rsidRDefault="00000000" w:rsidRPr="00000000" w14:paraId="00000401">
      <w:pPr>
        <w:spacing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     Trimestralmente se procederá a pasar un cuestionario que los  alumnos cumplimentarán, y donde se reflejarán los  distintos aspectos sobre el nivel que se ha trabajado, las dificultades encontradas, la asimilación y práctica de competencias relacionadas con el aprendizaje de la lengua, sugerencias… Todo ello será utilizado por el profesorado como instrumento y base para reflexionar, analizar y mejorar la práctica docente.</w:t>
      </w:r>
      <w:bookmarkStart w:colFirst="0" w:colLast="0" w:name="bookmark=id.30j0zll" w:id="1"/>
      <w:bookmarkEnd w:id="1"/>
      <w:r w:rsidDel="00000000" w:rsidR="00000000" w:rsidRPr="00000000">
        <w:rPr>
          <w:rtl w:val="0"/>
        </w:rPr>
      </w:r>
    </w:p>
    <w:p w:rsidR="00000000" w:rsidDel="00000000" w:rsidP="00000000" w:rsidRDefault="00000000" w:rsidRPr="00000000" w14:paraId="00000402">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ahoma" w:cs="Tahoma" w:eastAsia="Tahoma" w:hAnsi="Tahoma"/>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403">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ahoma" w:cs="Tahoma" w:eastAsia="Tahoma" w:hAnsi="Tahoma"/>
          <w:b w:val="1"/>
          <w:i w:val="0"/>
          <w:smallCaps w:val="0"/>
          <w:strike w:val="0"/>
          <w:color w:val="000000"/>
          <w:sz w:val="20"/>
          <w:szCs w:val="20"/>
          <w:u w:val="none"/>
          <w:shd w:fill="auto" w:val="clear"/>
          <w:vertAlign w:val="baseline"/>
        </w:rPr>
      </w:pPr>
      <w:r w:rsidDel="00000000" w:rsidR="00000000" w:rsidRPr="00000000">
        <w:rPr>
          <w:rFonts w:ascii="Tahoma" w:cs="Tahoma" w:eastAsia="Tahoma" w:hAnsi="Tahoma"/>
          <w:b w:val="1"/>
          <w:i w:val="0"/>
          <w:smallCaps w:val="0"/>
          <w:strike w:val="0"/>
          <w:color w:val="000000"/>
          <w:sz w:val="20"/>
          <w:szCs w:val="20"/>
          <w:u w:val="none"/>
          <w:shd w:fill="auto" w:val="clear"/>
          <w:vertAlign w:val="baseline"/>
          <w:rtl w:val="0"/>
        </w:rPr>
        <w:t xml:space="preserve">5. COMPETENCIAS BÁSICAS RELACIONADAS CON EL ACCESO AL CICLO DE GRADO SUPERIOR. CONTRIBUCIÓN DE INGLÉS A LA ADQUISICIÓN DE COMPETENCIAS PROFESIONALES, PERSONALES Y SOCIALES</w:t>
      </w:r>
    </w:p>
    <w:p w:rsidR="00000000" w:rsidDel="00000000" w:rsidP="00000000" w:rsidRDefault="00000000" w:rsidRPr="00000000" w14:paraId="00000404">
      <w:pPr>
        <w:spacing w:line="360" w:lineRule="auto"/>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COMPETENCIAS BÁSICAS:</w:t>
      </w:r>
      <w:r w:rsidDel="00000000" w:rsidR="00000000" w:rsidRPr="00000000">
        <w:rPr>
          <w:rtl w:val="0"/>
        </w:rPr>
      </w:r>
    </w:p>
    <w:p w:rsidR="00000000" w:rsidDel="00000000" w:rsidP="00000000" w:rsidRDefault="00000000" w:rsidRPr="00000000" w14:paraId="00000405">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Las competencias básicas que se tendrán especialmente como referencia son las siguientes:</w:t>
      </w:r>
    </w:p>
    <w:p w:rsidR="00000000" w:rsidDel="00000000" w:rsidP="00000000" w:rsidRDefault="00000000" w:rsidRPr="00000000" w14:paraId="00000406">
      <w:pPr>
        <w:spacing w:line="360" w:lineRule="auto"/>
        <w:rPr>
          <w:rFonts w:ascii="Tahoma" w:cs="Tahoma" w:eastAsia="Tahoma" w:hAnsi="Tahoma"/>
          <w:sz w:val="20"/>
          <w:szCs w:val="20"/>
          <w:vertAlign w:val="baseline"/>
        </w:rPr>
      </w:pPr>
      <w:sdt>
        <w:sdtPr>
          <w:tag w:val="goog_rdk_0"/>
        </w:sdtPr>
        <w:sdtContent>
          <w:r w:rsidDel="00000000" w:rsidR="00000000" w:rsidRPr="00000000">
            <w:rPr>
              <w:rFonts w:ascii="Arial Unicode MS" w:cs="Arial Unicode MS" w:eastAsia="Arial Unicode MS" w:hAnsi="Arial Unicode MS"/>
              <w:sz w:val="20"/>
              <w:szCs w:val="20"/>
              <w:vertAlign w:val="baseline"/>
              <w:rtl w:val="0"/>
            </w:rPr>
            <w:t xml:space="preserve">− Tratamiento de la información y competencia digital.</w:t>
          </w:r>
        </w:sdtContent>
      </w:sdt>
    </w:p>
    <w:p w:rsidR="00000000" w:rsidDel="00000000" w:rsidP="00000000" w:rsidRDefault="00000000" w:rsidRPr="00000000" w14:paraId="00000407">
      <w:pPr>
        <w:spacing w:line="360" w:lineRule="auto"/>
        <w:rPr>
          <w:rFonts w:ascii="Tahoma" w:cs="Tahoma" w:eastAsia="Tahoma" w:hAnsi="Tahoma"/>
          <w:sz w:val="20"/>
          <w:szCs w:val="20"/>
          <w:vertAlign w:val="baseline"/>
        </w:rPr>
      </w:pPr>
      <w:sdt>
        <w:sdtPr>
          <w:tag w:val="goog_rdk_1"/>
        </w:sdtPr>
        <w:sdtContent>
          <w:r w:rsidDel="00000000" w:rsidR="00000000" w:rsidRPr="00000000">
            <w:rPr>
              <w:rFonts w:ascii="Arial Unicode MS" w:cs="Arial Unicode MS" w:eastAsia="Arial Unicode MS" w:hAnsi="Arial Unicode MS"/>
              <w:sz w:val="20"/>
              <w:szCs w:val="20"/>
              <w:vertAlign w:val="baseline"/>
              <w:rtl w:val="0"/>
            </w:rPr>
            <w:t xml:space="preserve">− Competencia en comunicación lingüística.</w:t>
          </w:r>
        </w:sdtContent>
      </w:sdt>
    </w:p>
    <w:p w:rsidR="00000000" w:rsidDel="00000000" w:rsidP="00000000" w:rsidRDefault="00000000" w:rsidRPr="00000000" w14:paraId="00000408">
      <w:pPr>
        <w:spacing w:line="360" w:lineRule="auto"/>
        <w:rPr>
          <w:rFonts w:ascii="Tahoma" w:cs="Tahoma" w:eastAsia="Tahoma" w:hAnsi="Tahoma"/>
          <w:sz w:val="20"/>
          <w:szCs w:val="20"/>
          <w:vertAlign w:val="baseline"/>
        </w:rPr>
      </w:pPr>
      <w:sdt>
        <w:sdtPr>
          <w:tag w:val="goog_rdk_2"/>
        </w:sdtPr>
        <w:sdtContent>
          <w:r w:rsidDel="00000000" w:rsidR="00000000" w:rsidRPr="00000000">
            <w:rPr>
              <w:rFonts w:ascii="Arial Unicode MS" w:cs="Arial Unicode MS" w:eastAsia="Arial Unicode MS" w:hAnsi="Arial Unicode MS"/>
              <w:sz w:val="20"/>
              <w:szCs w:val="20"/>
              <w:vertAlign w:val="baseline"/>
              <w:rtl w:val="0"/>
            </w:rPr>
            <w:t xml:space="preserve">− Competencia en el conocimiento y la interacción con el mundo físico.</w:t>
          </w:r>
        </w:sdtContent>
      </w:sdt>
    </w:p>
    <w:p w:rsidR="00000000" w:rsidDel="00000000" w:rsidP="00000000" w:rsidRDefault="00000000" w:rsidRPr="00000000" w14:paraId="00000409">
      <w:pPr>
        <w:spacing w:line="360" w:lineRule="auto"/>
        <w:rPr>
          <w:rFonts w:ascii="Tahoma" w:cs="Tahoma" w:eastAsia="Tahoma" w:hAnsi="Tahoma"/>
          <w:sz w:val="20"/>
          <w:szCs w:val="20"/>
          <w:vertAlign w:val="baseline"/>
        </w:rPr>
      </w:pPr>
      <w:sdt>
        <w:sdtPr>
          <w:tag w:val="goog_rdk_3"/>
        </w:sdtPr>
        <w:sdtContent>
          <w:r w:rsidDel="00000000" w:rsidR="00000000" w:rsidRPr="00000000">
            <w:rPr>
              <w:rFonts w:ascii="Arial Unicode MS" w:cs="Arial Unicode MS" w:eastAsia="Arial Unicode MS" w:hAnsi="Arial Unicode MS"/>
              <w:sz w:val="20"/>
              <w:szCs w:val="20"/>
              <w:vertAlign w:val="baseline"/>
              <w:rtl w:val="0"/>
            </w:rPr>
            <w:t xml:space="preserve">− Competencia social y ciudadana.</w:t>
          </w:r>
        </w:sdtContent>
      </w:sdt>
    </w:p>
    <w:p w:rsidR="00000000" w:rsidDel="00000000" w:rsidP="00000000" w:rsidRDefault="00000000" w:rsidRPr="00000000" w14:paraId="0000040A">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Tratamiento de la información y competencia digital.</w:t>
      </w:r>
    </w:p>
    <w:p w:rsidR="00000000" w:rsidDel="00000000" w:rsidP="00000000" w:rsidRDefault="00000000" w:rsidRPr="00000000" w14:paraId="0000040B">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Descripción: Esta competencia consiste en disponer de habilidades para buscar, obtener, procesar y comunicar información, y para transformarla en conocimiento. La competencia digital significa, asimismo, comunicar la información y los conocimientos adquiridos. Esta competencia permite resolver problemas, trabajar en entornos colaborativos y generar producciones responsables y creativas. El tratamiento de la información y la competencia digital implican ser una persona autónoma, eficaz, responsable, crítica y reflexiva al seleccionar, tratar y utilizar la información y sus fuentes, así como las distintas herramientas tecnológicas. Tener una actitud crítica y reflexiva en la valoración de la información disponible, contrastándola </w:t>
      </w:r>
    </w:p>
    <w:p w:rsidR="00000000" w:rsidDel="00000000" w:rsidP="00000000" w:rsidRDefault="00000000" w:rsidRPr="00000000" w14:paraId="0000040C">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cuando es necesario, y respetar las normas de conducta  acordadas socialmente para regular el uso de la información y sus fuentes en los distintos soportes.</w:t>
      </w:r>
    </w:p>
    <w:p w:rsidR="00000000" w:rsidDel="00000000" w:rsidP="00000000" w:rsidRDefault="00000000" w:rsidRPr="00000000" w14:paraId="0000040D">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Competencia en comunicación lingüística.</w:t>
      </w:r>
    </w:p>
    <w:p w:rsidR="00000000" w:rsidDel="00000000" w:rsidP="00000000" w:rsidRDefault="00000000" w:rsidRPr="00000000" w14:paraId="0000040E">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Descripción: Es la competencia básica fundamental en cualquier proceso de </w:t>
      </w:r>
    </w:p>
    <w:p w:rsidR="00000000" w:rsidDel="00000000" w:rsidP="00000000" w:rsidRDefault="00000000" w:rsidRPr="00000000" w14:paraId="0000040F">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aprendizaje ya que no hay conocimiento ni disciplina que no requiera de ella. Se centra en el conocimiento de los distintos tipos de discursos y, en particular el científico y el literario, aunque también al conocimiento de los usos básicos de la lengua que regulan la vida social de la comunicación interpersonal. Esta competencia dota al alumnado de una mayor capacidad para conocer discursos ajenos y para formalizar el propio y, de otra </w:t>
      </w:r>
    </w:p>
    <w:p w:rsidR="00000000" w:rsidDel="00000000" w:rsidP="00000000" w:rsidRDefault="00000000" w:rsidRPr="00000000" w14:paraId="00000410">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parte, para elevar el nivel de conocimientos y la capacidad de reflexión, además de incrementar la experiencia lectora y la potencialidad creadora</w:t>
      </w:r>
    </w:p>
    <w:p w:rsidR="00000000" w:rsidDel="00000000" w:rsidP="00000000" w:rsidRDefault="00000000" w:rsidRPr="00000000" w14:paraId="00000411">
      <w:pPr>
        <w:spacing w:line="360" w:lineRule="auto"/>
        <w:rPr>
          <w:rFonts w:ascii="Tahoma" w:cs="Tahoma" w:eastAsia="Tahoma" w:hAnsi="Tahoma"/>
          <w:sz w:val="20"/>
          <w:szCs w:val="20"/>
          <w:vertAlign w:val="baseline"/>
        </w:rPr>
      </w:pPr>
      <w:r w:rsidDel="00000000" w:rsidR="00000000" w:rsidRPr="00000000">
        <w:rPr>
          <w:rtl w:val="0"/>
        </w:rPr>
      </w:r>
    </w:p>
    <w:p w:rsidR="00000000" w:rsidDel="00000000" w:rsidP="00000000" w:rsidRDefault="00000000" w:rsidRPr="00000000" w14:paraId="00000412">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En el caso de las lenguas extranjeras.</w:t>
      </w:r>
    </w:p>
    <w:p w:rsidR="00000000" w:rsidDel="00000000" w:rsidP="00000000" w:rsidRDefault="00000000" w:rsidRPr="00000000" w14:paraId="00000413">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Descripción: La competencia en lengua extranjera se enmarca dentro de la </w:t>
      </w:r>
    </w:p>
    <w:p w:rsidR="00000000" w:rsidDel="00000000" w:rsidP="00000000" w:rsidRDefault="00000000" w:rsidRPr="00000000" w14:paraId="00000414">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competencia en comunicación lingüística. Esta competencia se refiere a la utilización del lenguaje como instrumento de comunicación oral y escrita. La competencia en lengua extranjera está relacionada con las destrezas discursivas que tienen lugar en ámbitos diversos como el de las relaciones personales, el ámbito educativo, el académico, el público o el de los medios de comunicación. Su conocimiento contribuye a la formación </w:t>
      </w:r>
    </w:p>
    <w:p w:rsidR="00000000" w:rsidDel="00000000" w:rsidP="00000000" w:rsidRDefault="00000000" w:rsidRPr="00000000" w14:paraId="00000415">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del alumnado desde una perspectiva integral en tanto que favorece el respeto, el interés y la comunicación con hablantes de otras lenguas, desarrolla la conciencia intercultural y es un vehículo para la comprensión de temas y problemas globales.</w:t>
      </w:r>
    </w:p>
    <w:p w:rsidR="00000000" w:rsidDel="00000000" w:rsidP="00000000" w:rsidRDefault="00000000" w:rsidRPr="00000000" w14:paraId="00000416">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Competencia en el conocimiento y la interacción con el mundo físico.</w:t>
      </w:r>
    </w:p>
    <w:p w:rsidR="00000000" w:rsidDel="00000000" w:rsidP="00000000" w:rsidRDefault="00000000" w:rsidRPr="00000000" w14:paraId="00000417">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Descripción: Esta competencia se refiere a la habilidad para interactuar con el mundo físico, tanto en sus aspectos naturales como en los generados por la acción humana, de tal modo que se posibilita la comprensión de sucesos, la predicción de consecuencias y la actividad dirigida a la mejora y preservación de las condiciones de vida propia, de las demás personas y del resto de los seres vivos. En definitiva, incorpora habilidades para </w:t>
      </w:r>
    </w:p>
    <w:p w:rsidR="00000000" w:rsidDel="00000000" w:rsidP="00000000" w:rsidRDefault="00000000" w:rsidRPr="00000000" w14:paraId="00000418">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desenvolverse adecuadamente, con autonomía e iniciativa personal en ámbitos de la vida y del conocimiento muy diversos (salud, actividad productiva, consumo, ciencia, procesos tecnológicos, etc.) y para interpretar el mundo, lo que exige la aplicación de los conceptos y principios básicos que permiten el análisis de los fenómenos desde los diferentes campos de conocimiento científico involucrados.</w:t>
      </w:r>
    </w:p>
    <w:p w:rsidR="00000000" w:rsidDel="00000000" w:rsidP="00000000" w:rsidRDefault="00000000" w:rsidRPr="00000000" w14:paraId="00000419">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En definitiva, esta competencia supone el desarrollo y aplicación del pensamiento científico-técnico para interpretar la información que se recibir y para predecir y tomar decisiones en un mundo en el que los avances que se van produciendo en los ámbitos científico y tecnológico tienen una influencia decisiva en la vida personal, la sociedad y el mundo natural. También incorpora la aplicación de algunas nociones, conceptos científicos y técnicos, y de teorías científicas básicas previamente comprendidas. Esto implica la habilidad progresiva para poner en práctica los procesos y actitudes propios del análisis sistemático y de indagación científica: identificar y plantear problemas relevantes; realizar observaciones directas e indirectas con conciencia del marco teórico o interpretativo que las dirige; formular preguntas; localizar, obtener, analizar y representar información cualitativa y cuantitativa; plantear y contrastar soluciones tentativas o hipótesis; realizar predicciones e inferencias de distinto nivel de complejidad; e identificar el conocimiento disponible, teórico y empírico necesario para responder a las preguntas científicas y para obtener, interpretar, evaluar y comunicar conclusiones en diversos contextos (académico, personal y social). Asimismo, significa reconocer la naturaleza, fortalezas y límites de la actividad investigadora como construcción social del conocimiento a lo largo de la historia.</w:t>
      </w:r>
    </w:p>
    <w:p w:rsidR="00000000" w:rsidDel="00000000" w:rsidP="00000000" w:rsidRDefault="00000000" w:rsidRPr="00000000" w14:paraId="0000041A">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Competencia social y ciudadana.</w:t>
      </w:r>
    </w:p>
    <w:p w:rsidR="00000000" w:rsidDel="00000000" w:rsidP="00000000" w:rsidRDefault="00000000" w:rsidRPr="00000000" w14:paraId="0000041B">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Descripción: Esta competencia busca hacer posible comprender la realidad social en que se vive, y para ello se requiere del alumnado formación, madurez intelectual y humana, conocimientos y habilidades que le permitan desarrollar funciones sociales e incorporarse a la vida activa con responsabilidad. Para ello han de integrarse conocimientos diversos y habilidades complejas que permiten participar, tomar decisiones, y saber elegir cómo comportarse en determinadas situaciones, responsabilizándose de las elecciones personales y colectivas adoptadas. Supone utilizar para desenvolverse socialmente, el conocimiento sobre la evolución y organización de las sociedades y sobre los rasgos y valores del sistema democrático, así como utilizar el juicio moral para elegir y tomar decisiones, y ejercer activa y responsablemente los derechos y deberes de la </w:t>
      </w:r>
    </w:p>
    <w:p w:rsidR="00000000" w:rsidDel="00000000" w:rsidP="00000000" w:rsidRDefault="00000000" w:rsidRPr="00000000" w14:paraId="0000041C">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ciudadanía.</w:t>
      </w:r>
    </w:p>
    <w:p w:rsidR="00000000" w:rsidDel="00000000" w:rsidP="00000000" w:rsidRDefault="00000000" w:rsidRPr="00000000" w14:paraId="0000041D">
      <w:pPr>
        <w:spacing w:line="360" w:lineRule="auto"/>
        <w:rPr>
          <w:rFonts w:ascii="Tahoma" w:cs="Tahoma" w:eastAsia="Tahoma" w:hAnsi="Tahoma"/>
          <w:sz w:val="20"/>
          <w:szCs w:val="20"/>
          <w:vertAlign w:val="baseline"/>
        </w:rPr>
      </w:pPr>
      <w:r w:rsidDel="00000000" w:rsidR="00000000" w:rsidRPr="00000000">
        <w:rPr>
          <w:rtl w:val="0"/>
        </w:rPr>
      </w:r>
    </w:p>
    <w:p w:rsidR="00000000" w:rsidDel="00000000" w:rsidP="00000000" w:rsidRDefault="00000000" w:rsidRPr="00000000" w14:paraId="0000041E">
      <w:pPr>
        <w:shd w:fill="ffffff" w:val="clea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          Este módulo profesional contiene la formación necesaria para que el alumnado adquiera las competencias que le permitan comunicarse en inglés en el desarrollo de las actividades profesionales propias del nivel formativo de este técnico superior en este sector.</w:t>
      </w:r>
    </w:p>
    <w:p w:rsidR="00000000" w:rsidDel="00000000" w:rsidP="00000000" w:rsidRDefault="00000000" w:rsidRPr="00000000" w14:paraId="0000041F">
      <w:pPr>
        <w:shd w:fill="ffffff" w:val="clea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Se trata de un módulo eminentemente procedimental en el que se desarrolla la competencia comunicativa en inglés necesaria en el entorno profesional, tanto a nivel oral como a nivel escrito.</w:t>
      </w:r>
    </w:p>
    <w:p w:rsidR="00000000" w:rsidDel="00000000" w:rsidP="00000000" w:rsidRDefault="00000000" w:rsidRPr="00000000" w14:paraId="00000420">
      <w:pPr>
        <w:shd w:fill="ffffff" w:val="clea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La competencia comunicativa en inglés tiene que ver tanto con las relaciones interpersonales como con el manejo de la documentación propia del sector.</w:t>
      </w:r>
    </w:p>
    <w:p w:rsidR="00000000" w:rsidDel="00000000" w:rsidP="00000000" w:rsidRDefault="00000000" w:rsidRPr="00000000" w14:paraId="00000421">
      <w:pPr>
        <w:shd w:fill="ffffff" w:val="clear"/>
        <w:spacing w:line="360" w:lineRule="auto"/>
        <w:rPr>
          <w:rFonts w:ascii="Tahoma" w:cs="Tahoma" w:eastAsia="Tahoma" w:hAnsi="Tahoma"/>
          <w:sz w:val="20"/>
          <w:szCs w:val="20"/>
          <w:vertAlign w:val="baseline"/>
        </w:rPr>
      </w:pPr>
      <w:r w:rsidDel="00000000" w:rsidR="00000000" w:rsidRPr="00000000">
        <w:rPr>
          <w:rtl w:val="0"/>
        </w:rPr>
      </w:r>
    </w:p>
    <w:p w:rsidR="00000000" w:rsidDel="00000000" w:rsidP="00000000" w:rsidRDefault="00000000" w:rsidRPr="00000000" w14:paraId="00000422">
      <w:pPr>
        <w:shd w:fill="ffffff" w:val="clear"/>
        <w:spacing w:line="360" w:lineRule="auto"/>
        <w:rPr>
          <w:rFonts w:ascii="Tahoma" w:cs="Tahoma" w:eastAsia="Tahoma" w:hAnsi="Tahoma"/>
          <w:sz w:val="20"/>
          <w:szCs w:val="20"/>
          <w:vertAlign w:val="baseline"/>
        </w:rPr>
      </w:pPr>
      <w:r w:rsidDel="00000000" w:rsidR="00000000" w:rsidRPr="00000000">
        <w:rPr>
          <w:rFonts w:ascii="Tahoma" w:cs="Tahoma" w:eastAsia="Tahoma" w:hAnsi="Tahoma"/>
          <w:b w:val="1"/>
          <w:sz w:val="20"/>
          <w:szCs w:val="20"/>
          <w:vertAlign w:val="baseline"/>
          <w:rtl w:val="0"/>
        </w:rPr>
        <w:t xml:space="preserve">6. CONTENIDOS TRANSVERSALES</w:t>
      </w:r>
      <w:r w:rsidDel="00000000" w:rsidR="00000000" w:rsidRPr="00000000">
        <w:rPr>
          <w:rtl w:val="0"/>
        </w:rPr>
      </w:r>
    </w:p>
    <w:p w:rsidR="00000000" w:rsidDel="00000000" w:rsidP="00000000" w:rsidRDefault="00000000" w:rsidRPr="00000000" w14:paraId="00000423">
      <w:pPr>
        <w:spacing w:line="360" w:lineRule="auto"/>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     </w:t>
      </w:r>
      <w:r w:rsidDel="00000000" w:rsidR="00000000" w:rsidRPr="00000000">
        <w:rPr>
          <w:rFonts w:ascii="Tahoma" w:cs="Tahoma" w:eastAsia="Tahoma" w:hAnsi="Tahoma"/>
          <w:sz w:val="20"/>
          <w:szCs w:val="20"/>
          <w:vertAlign w:val="baseline"/>
          <w:rtl w:val="0"/>
        </w:rPr>
        <w:t xml:space="preserve">A través de exposiciones orales, presentaciones y monográficos, discusiones en equipo mediante la consecución de conclusiones comunes, pequeños debates sobre la actualidad y temas controvertidos, se tratarán los temas transversales: </w:t>
      </w:r>
      <w:r w:rsidDel="00000000" w:rsidR="00000000" w:rsidRPr="00000000">
        <w:rPr>
          <w:rFonts w:ascii="Tahoma" w:cs="Tahoma" w:eastAsia="Tahoma" w:hAnsi="Tahoma"/>
          <w:b w:val="1"/>
          <w:sz w:val="20"/>
          <w:szCs w:val="20"/>
          <w:vertAlign w:val="baseline"/>
          <w:rtl w:val="0"/>
        </w:rPr>
        <w:t xml:space="preserve">la comprensión lectora, la expresión oral y escrita, la comunicación audiovisual, las Tecnologías de la Información y la Comunicación, el emprendimiento y la educación cívica y constitucional.</w:t>
      </w:r>
      <w:r w:rsidDel="00000000" w:rsidR="00000000" w:rsidRPr="00000000">
        <w:rPr>
          <w:rtl w:val="0"/>
        </w:rPr>
      </w:r>
    </w:p>
    <w:p w:rsidR="00000000" w:rsidDel="00000000" w:rsidP="00000000" w:rsidRDefault="00000000" w:rsidRPr="00000000" w14:paraId="00000424">
      <w:pPr>
        <w:numPr>
          <w:ilvl w:val="0"/>
          <w:numId w:val="33"/>
        </w:numPr>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Se fomentará la calidad, equidad e </w:t>
      </w:r>
      <w:r w:rsidDel="00000000" w:rsidR="00000000" w:rsidRPr="00000000">
        <w:rPr>
          <w:rFonts w:ascii="Tahoma" w:cs="Tahoma" w:eastAsia="Tahoma" w:hAnsi="Tahoma"/>
          <w:b w:val="1"/>
          <w:sz w:val="20"/>
          <w:szCs w:val="20"/>
          <w:vertAlign w:val="baseline"/>
          <w:rtl w:val="0"/>
        </w:rPr>
        <w:t xml:space="preserve">inclusión educativa de las personas con discapacidad</w:t>
      </w:r>
      <w:r w:rsidDel="00000000" w:rsidR="00000000" w:rsidRPr="00000000">
        <w:rPr>
          <w:rFonts w:ascii="Tahoma" w:cs="Tahoma" w:eastAsia="Tahoma" w:hAnsi="Tahoma"/>
          <w:sz w:val="20"/>
          <w:szCs w:val="20"/>
          <w:vertAlign w:val="baseline"/>
          <w:rtl w:val="0"/>
        </w:rPr>
        <w:t xml:space="preserve">, la igualdad de oportunidades y no discriminación por razón de discapacidad, medidas de flexibilización y alternativas metodológicas, adaptaciones curriculares, accesibilidad universal, diseño para todos, </w:t>
      </w:r>
      <w:r w:rsidDel="00000000" w:rsidR="00000000" w:rsidRPr="00000000">
        <w:rPr>
          <w:rFonts w:ascii="Tahoma" w:cs="Tahoma" w:eastAsia="Tahoma" w:hAnsi="Tahoma"/>
          <w:b w:val="1"/>
          <w:sz w:val="20"/>
          <w:szCs w:val="20"/>
          <w:vertAlign w:val="baseline"/>
          <w:rtl w:val="0"/>
        </w:rPr>
        <w:t xml:space="preserve">atención a la diversidad</w:t>
      </w:r>
      <w:r w:rsidDel="00000000" w:rsidR="00000000" w:rsidRPr="00000000">
        <w:rPr>
          <w:rFonts w:ascii="Tahoma" w:cs="Tahoma" w:eastAsia="Tahoma" w:hAnsi="Tahoma"/>
          <w:sz w:val="20"/>
          <w:szCs w:val="20"/>
          <w:vertAlign w:val="baseline"/>
          <w:rtl w:val="0"/>
        </w:rPr>
        <w:t xml:space="preserve"> y todas aquellas medidas que sean necesarias para conseguir que el alumnado con alguna necesidad pueda acceder a una educación de calidad en igualdad de oportunidades.</w:t>
      </w:r>
    </w:p>
    <w:p w:rsidR="00000000" w:rsidDel="00000000" w:rsidP="00000000" w:rsidRDefault="00000000" w:rsidRPr="00000000" w14:paraId="00000425">
      <w:pPr>
        <w:numPr>
          <w:ilvl w:val="0"/>
          <w:numId w:val="35"/>
        </w:numPr>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Se fomentará la </w:t>
      </w:r>
      <w:r w:rsidDel="00000000" w:rsidR="00000000" w:rsidRPr="00000000">
        <w:rPr>
          <w:rFonts w:ascii="Tahoma" w:cs="Tahoma" w:eastAsia="Tahoma" w:hAnsi="Tahoma"/>
          <w:b w:val="1"/>
          <w:sz w:val="20"/>
          <w:szCs w:val="20"/>
          <w:vertAlign w:val="baseline"/>
          <w:rtl w:val="0"/>
        </w:rPr>
        <w:t xml:space="preserve">igualdad efectiva entre hombres y mujeres y la prevención de la violencia de género</w:t>
      </w:r>
      <w:r w:rsidDel="00000000" w:rsidR="00000000" w:rsidRPr="00000000">
        <w:rPr>
          <w:rFonts w:ascii="Tahoma" w:cs="Tahoma" w:eastAsia="Tahoma" w:hAnsi="Tahoma"/>
          <w:sz w:val="20"/>
          <w:szCs w:val="20"/>
          <w:vertAlign w:val="baseline"/>
          <w:rtl w:val="0"/>
        </w:rPr>
        <w:t xml:space="preserve">, y de los valores inherentes al principio de </w:t>
      </w:r>
      <w:r w:rsidDel="00000000" w:rsidR="00000000" w:rsidRPr="00000000">
        <w:rPr>
          <w:rFonts w:ascii="Tahoma" w:cs="Tahoma" w:eastAsia="Tahoma" w:hAnsi="Tahoma"/>
          <w:b w:val="1"/>
          <w:sz w:val="20"/>
          <w:szCs w:val="20"/>
          <w:vertAlign w:val="baseline"/>
          <w:rtl w:val="0"/>
        </w:rPr>
        <w:t xml:space="preserve">igualdad de trato y no discriminación por cualquier condición o circunstancia personal o social</w:t>
      </w:r>
      <w:r w:rsidDel="00000000" w:rsidR="00000000" w:rsidRPr="00000000">
        <w:rPr>
          <w:rFonts w:ascii="Tahoma" w:cs="Tahoma" w:eastAsia="Tahoma" w:hAnsi="Tahoma"/>
          <w:sz w:val="20"/>
          <w:szCs w:val="20"/>
          <w:vertAlign w:val="baseline"/>
          <w:rtl w:val="0"/>
        </w:rPr>
        <w:t xml:space="preserve">.</w:t>
      </w:r>
    </w:p>
    <w:p w:rsidR="00000000" w:rsidDel="00000000" w:rsidP="00000000" w:rsidRDefault="00000000" w:rsidRPr="00000000" w14:paraId="00000426">
      <w:pPr>
        <w:numPr>
          <w:ilvl w:val="0"/>
          <w:numId w:val="36"/>
        </w:numPr>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Se fomentará el aprendizaje de la </w:t>
      </w:r>
      <w:r w:rsidDel="00000000" w:rsidR="00000000" w:rsidRPr="00000000">
        <w:rPr>
          <w:rFonts w:ascii="Tahoma" w:cs="Tahoma" w:eastAsia="Tahoma" w:hAnsi="Tahoma"/>
          <w:b w:val="1"/>
          <w:sz w:val="20"/>
          <w:szCs w:val="20"/>
          <w:vertAlign w:val="baseline"/>
          <w:rtl w:val="0"/>
        </w:rPr>
        <w:t xml:space="preserve">prevención y resolución pacífica de conflictos</w:t>
      </w:r>
      <w:r w:rsidDel="00000000" w:rsidR="00000000" w:rsidRPr="00000000">
        <w:rPr>
          <w:rFonts w:ascii="Tahoma" w:cs="Tahoma" w:eastAsia="Tahoma" w:hAnsi="Tahoma"/>
          <w:sz w:val="20"/>
          <w:szCs w:val="20"/>
          <w:vertAlign w:val="baseline"/>
          <w:rtl w:val="0"/>
        </w:rPr>
        <w:t xml:space="preserve"> en todos los ámbitos de la vida personal, familiar y social, así como de los </w:t>
      </w:r>
      <w:r w:rsidDel="00000000" w:rsidR="00000000" w:rsidRPr="00000000">
        <w:rPr>
          <w:rFonts w:ascii="Tahoma" w:cs="Tahoma" w:eastAsia="Tahoma" w:hAnsi="Tahoma"/>
          <w:b w:val="1"/>
          <w:sz w:val="20"/>
          <w:szCs w:val="20"/>
          <w:vertAlign w:val="baseline"/>
          <w:rtl w:val="0"/>
        </w:rPr>
        <w:t xml:space="preserve">valores</w:t>
      </w:r>
      <w:r w:rsidDel="00000000" w:rsidR="00000000" w:rsidRPr="00000000">
        <w:rPr>
          <w:rFonts w:ascii="Tahoma" w:cs="Tahoma" w:eastAsia="Tahoma" w:hAnsi="Tahoma"/>
          <w:sz w:val="20"/>
          <w:szCs w:val="20"/>
          <w:vertAlign w:val="baseline"/>
          <w:rtl w:val="0"/>
        </w:rPr>
        <w:t xml:space="preserve"> que sustentan la libertad, la justicia, la igualdad, el pluralismo político, la paz, la democracia, el respeto a los derechos humanos y el rechazo a la violencia terrorista, la pluralidad, el respeto al Estado de derecho, el respeto y consideración a las víctimas del terrorismo y la prevención del terrorismo y de cualquier tipo de violencia.</w:t>
      </w:r>
    </w:p>
    <w:p w:rsidR="00000000" w:rsidDel="00000000" w:rsidP="00000000" w:rsidRDefault="00000000" w:rsidRPr="00000000" w14:paraId="00000427">
      <w:pPr>
        <w:numPr>
          <w:ilvl w:val="0"/>
          <w:numId w:val="36"/>
        </w:numPr>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Las </w:t>
      </w:r>
      <w:r w:rsidDel="00000000" w:rsidR="00000000" w:rsidRPr="00000000">
        <w:rPr>
          <w:rFonts w:ascii="Tahoma" w:cs="Tahoma" w:eastAsia="Tahoma" w:hAnsi="Tahoma"/>
          <w:b w:val="1"/>
          <w:sz w:val="20"/>
          <w:szCs w:val="20"/>
          <w:vertAlign w:val="baseline"/>
          <w:rtl w:val="0"/>
        </w:rPr>
        <w:t xml:space="preserve">actividades complementarias y extraescolares</w:t>
      </w:r>
      <w:r w:rsidDel="00000000" w:rsidR="00000000" w:rsidRPr="00000000">
        <w:rPr>
          <w:rFonts w:ascii="Tahoma" w:cs="Tahoma" w:eastAsia="Tahoma" w:hAnsi="Tahoma"/>
          <w:sz w:val="20"/>
          <w:szCs w:val="20"/>
          <w:vertAlign w:val="baseline"/>
          <w:rtl w:val="0"/>
        </w:rPr>
        <w:t xml:space="preserve">, contribuirán al desarrollo e integración de estos contenidos:</w:t>
      </w:r>
    </w:p>
    <w:p w:rsidR="00000000" w:rsidDel="00000000" w:rsidP="00000000" w:rsidRDefault="00000000" w:rsidRPr="00000000" w14:paraId="00000428">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     Se intentará participar en actividades culturales organizadas por instituciones públicas, y muy especialmente si tienen un vínculo con el idioma inglés. Si hay alguna actividad cultural interesante, relacionada con la cultura anglosajona, se propondrá la participación en la misma, especialmente visitas, excursiones, asistencia a cine, teatro, y otras manifestaciones culturales.</w:t>
      </w:r>
    </w:p>
    <w:p w:rsidR="00000000" w:rsidDel="00000000" w:rsidP="00000000" w:rsidRDefault="00000000" w:rsidRPr="00000000" w14:paraId="00000429">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     Se ha coordinado una actividad conjunta con el departamento de administración: visita al cementerio inglés de Málaga, para la segunda evaluación.</w:t>
      </w:r>
    </w:p>
    <w:p w:rsidR="00000000" w:rsidDel="00000000" w:rsidP="00000000" w:rsidRDefault="00000000" w:rsidRPr="00000000" w14:paraId="0000042A">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     Con el Grupo de FP Dual: Visita al Aeropuerto. Visita guiada en inglés.</w:t>
      </w:r>
    </w:p>
    <w:p w:rsidR="00000000" w:rsidDel="00000000" w:rsidP="00000000" w:rsidRDefault="00000000" w:rsidRPr="00000000" w14:paraId="0000042B">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     Asistencia al cine, teatro, u otras manifestaciones culturales vinculadas a la cultura anglosajona durante el segundo trimestre.</w:t>
      </w:r>
    </w:p>
    <w:p w:rsidR="00000000" w:rsidDel="00000000" w:rsidP="00000000" w:rsidRDefault="00000000" w:rsidRPr="00000000" w14:paraId="0000042C">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     Excursión a Gibraltar, con cuestionarios y trabajo para desarrollar en equipo, seguidos de trabajos monográficos, exposiciones… Segundo Trimestre.</w:t>
      </w:r>
    </w:p>
    <w:p w:rsidR="00000000" w:rsidDel="00000000" w:rsidP="00000000" w:rsidRDefault="00000000" w:rsidRPr="00000000" w14:paraId="0000042D">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En cuanto a las complementarias, se procurará, además de la participación en las actividades programadas por el Centro, sus diferentes departamentos didácticos y el Departamento de Actividades Complementarias y Extraescolares, fomentar las siguientes,</w:t>
      </w:r>
    </w:p>
    <w:p w:rsidR="00000000" w:rsidDel="00000000" w:rsidP="00000000" w:rsidRDefault="00000000" w:rsidRPr="00000000" w14:paraId="0000042E">
      <w:pPr>
        <w:numPr>
          <w:ilvl w:val="0"/>
          <w:numId w:val="36"/>
        </w:numPr>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 </w:t>
      </w:r>
      <w:r w:rsidDel="00000000" w:rsidR="00000000" w:rsidRPr="00000000">
        <w:rPr>
          <w:rFonts w:ascii="Tahoma" w:cs="Tahoma" w:eastAsia="Tahoma" w:hAnsi="Tahoma"/>
          <w:b w:val="1"/>
          <w:sz w:val="20"/>
          <w:szCs w:val="20"/>
          <w:vertAlign w:val="baseline"/>
          <w:rtl w:val="0"/>
        </w:rPr>
        <w:t xml:space="preserve">Visionado de video-clips </w:t>
      </w:r>
      <w:r w:rsidDel="00000000" w:rsidR="00000000" w:rsidRPr="00000000">
        <w:rPr>
          <w:rFonts w:ascii="Tahoma" w:cs="Tahoma" w:eastAsia="Tahoma" w:hAnsi="Tahoma"/>
          <w:sz w:val="20"/>
          <w:szCs w:val="20"/>
          <w:vertAlign w:val="baseline"/>
          <w:rtl w:val="0"/>
        </w:rPr>
        <w:t xml:space="preserve">musicales, escenas de películas y cortos cinematográficos</w:t>
      </w:r>
    </w:p>
    <w:p w:rsidR="00000000" w:rsidDel="00000000" w:rsidP="00000000" w:rsidRDefault="00000000" w:rsidRPr="00000000" w14:paraId="0000042F">
      <w:pPr>
        <w:numPr>
          <w:ilvl w:val="0"/>
          <w:numId w:val="36"/>
        </w:numPr>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en inglés.</w:t>
      </w:r>
    </w:p>
    <w:p w:rsidR="00000000" w:rsidDel="00000000" w:rsidP="00000000" w:rsidRDefault="00000000" w:rsidRPr="00000000" w14:paraId="00000430">
      <w:pPr>
        <w:numPr>
          <w:ilvl w:val="0"/>
          <w:numId w:val="36"/>
        </w:numPr>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 </w:t>
      </w:r>
      <w:r w:rsidDel="00000000" w:rsidR="00000000" w:rsidRPr="00000000">
        <w:rPr>
          <w:rFonts w:ascii="Tahoma" w:cs="Tahoma" w:eastAsia="Tahoma" w:hAnsi="Tahoma"/>
          <w:b w:val="1"/>
          <w:sz w:val="20"/>
          <w:szCs w:val="20"/>
          <w:vertAlign w:val="baseline"/>
          <w:rtl w:val="0"/>
        </w:rPr>
        <w:t xml:space="preserve">Juegos, concursos culturales</w:t>
      </w:r>
      <w:r w:rsidDel="00000000" w:rsidR="00000000" w:rsidRPr="00000000">
        <w:rPr>
          <w:rFonts w:ascii="Tahoma" w:cs="Tahoma" w:eastAsia="Tahoma" w:hAnsi="Tahoma"/>
          <w:sz w:val="20"/>
          <w:szCs w:val="20"/>
          <w:vertAlign w:val="baseline"/>
          <w:rtl w:val="0"/>
        </w:rPr>
        <w:t xml:space="preserve">: creación de slogans, interpretación de canciones en</w:t>
      </w:r>
    </w:p>
    <w:p w:rsidR="00000000" w:rsidDel="00000000" w:rsidP="00000000" w:rsidRDefault="00000000" w:rsidRPr="00000000" w14:paraId="00000431">
      <w:pPr>
        <w:numPr>
          <w:ilvl w:val="0"/>
          <w:numId w:val="36"/>
        </w:numPr>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inglés, etc.</w:t>
      </w:r>
    </w:p>
    <w:p w:rsidR="00000000" w:rsidDel="00000000" w:rsidP="00000000" w:rsidRDefault="00000000" w:rsidRPr="00000000" w14:paraId="00000432">
      <w:pPr>
        <w:numPr>
          <w:ilvl w:val="0"/>
          <w:numId w:val="36"/>
        </w:numPr>
        <w:spacing w:line="360" w:lineRule="auto"/>
        <w:ind w:left="0" w:firstLine="0"/>
        <w:rPr>
          <w:rFonts w:ascii="Tahoma" w:cs="Tahoma" w:eastAsia="Tahoma" w:hAnsi="Tahoma"/>
          <w:b w:val="0"/>
          <w:sz w:val="20"/>
          <w:szCs w:val="20"/>
          <w:vertAlign w:val="baseline"/>
        </w:rPr>
      </w:pPr>
      <w:r w:rsidDel="00000000" w:rsidR="00000000" w:rsidRPr="00000000">
        <w:rPr>
          <w:rFonts w:ascii="Tahoma" w:cs="Tahoma" w:eastAsia="Tahoma" w:hAnsi="Tahoma"/>
          <w:sz w:val="20"/>
          <w:szCs w:val="20"/>
          <w:vertAlign w:val="baseline"/>
          <w:rtl w:val="0"/>
        </w:rPr>
        <w:t xml:space="preserve"> </w:t>
      </w:r>
      <w:r w:rsidDel="00000000" w:rsidR="00000000" w:rsidRPr="00000000">
        <w:rPr>
          <w:rFonts w:ascii="Tahoma" w:cs="Tahoma" w:eastAsia="Tahoma" w:hAnsi="Tahoma"/>
          <w:b w:val="1"/>
          <w:sz w:val="20"/>
          <w:szCs w:val="20"/>
          <w:vertAlign w:val="baseline"/>
          <w:rtl w:val="0"/>
        </w:rPr>
        <w:t xml:space="preserve">Celebración de Días Conmemorativos Internacionales </w:t>
      </w:r>
      <w:r w:rsidDel="00000000" w:rsidR="00000000" w:rsidRPr="00000000">
        <w:rPr>
          <w:rFonts w:ascii="Tahoma" w:cs="Tahoma" w:eastAsia="Tahoma" w:hAnsi="Tahoma"/>
          <w:sz w:val="20"/>
          <w:szCs w:val="20"/>
          <w:vertAlign w:val="baseline"/>
          <w:rtl w:val="0"/>
        </w:rPr>
        <w:t xml:space="preserve">(17 de octubre, Día Mundial para la Erradicación de la Pobreza; 1 de Noviembre, Día Internacional del Vegano; 25 de noviembre, Día contra la Violencia de Género; 30 de enero, Día de la Paz; 8 de marzo, Día de la Mujer Trabajadora) y celebraciones propias de la </w:t>
      </w:r>
      <w:r w:rsidDel="00000000" w:rsidR="00000000" w:rsidRPr="00000000">
        <w:rPr>
          <w:rFonts w:ascii="Tahoma" w:cs="Tahoma" w:eastAsia="Tahoma" w:hAnsi="Tahoma"/>
          <w:b w:val="1"/>
          <w:sz w:val="20"/>
          <w:szCs w:val="20"/>
          <w:vertAlign w:val="baseline"/>
          <w:rtl w:val="0"/>
        </w:rPr>
        <w:t xml:space="preserve">cultura anglosajona, </w:t>
      </w:r>
      <w:r w:rsidDel="00000000" w:rsidR="00000000" w:rsidRPr="00000000">
        <w:rPr>
          <w:rFonts w:ascii="Tahoma" w:cs="Tahoma" w:eastAsia="Tahoma" w:hAnsi="Tahoma"/>
          <w:sz w:val="20"/>
          <w:szCs w:val="20"/>
          <w:vertAlign w:val="baseline"/>
          <w:rtl w:val="0"/>
        </w:rPr>
        <w:t xml:space="preserve">como </w:t>
      </w:r>
      <w:r w:rsidDel="00000000" w:rsidR="00000000" w:rsidRPr="00000000">
        <w:rPr>
          <w:rFonts w:ascii="Tahoma" w:cs="Tahoma" w:eastAsia="Tahoma" w:hAnsi="Tahoma"/>
          <w:b w:val="1"/>
          <w:sz w:val="20"/>
          <w:szCs w:val="20"/>
          <w:vertAlign w:val="baseline"/>
          <w:rtl w:val="0"/>
        </w:rPr>
        <w:t xml:space="preserve">Halloween </w:t>
      </w:r>
      <w:r w:rsidDel="00000000" w:rsidR="00000000" w:rsidRPr="00000000">
        <w:rPr>
          <w:rFonts w:ascii="Tahoma" w:cs="Tahoma" w:eastAsia="Tahoma" w:hAnsi="Tahoma"/>
          <w:sz w:val="20"/>
          <w:szCs w:val="20"/>
          <w:vertAlign w:val="baseline"/>
          <w:rtl w:val="0"/>
        </w:rPr>
        <w:t xml:space="preserve">(31 de octubre).</w:t>
      </w:r>
      <w:r w:rsidDel="00000000" w:rsidR="00000000" w:rsidRPr="00000000">
        <w:rPr>
          <w:rtl w:val="0"/>
        </w:rPr>
      </w:r>
    </w:p>
    <w:p w:rsidR="00000000" w:rsidDel="00000000" w:rsidP="00000000" w:rsidRDefault="00000000" w:rsidRPr="00000000" w14:paraId="00000433">
      <w:pPr>
        <w:numPr>
          <w:ilvl w:val="0"/>
          <w:numId w:val="36"/>
        </w:numPr>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 Asimismo, si tuviera lugar alguna manifestación artística directamente relacionada con la lengua o cultura anglosajonas, se estimulará al alumnado a su participación en las mismas.</w:t>
      </w:r>
    </w:p>
    <w:p w:rsidR="00000000" w:rsidDel="00000000" w:rsidP="00000000" w:rsidRDefault="00000000" w:rsidRPr="00000000" w14:paraId="00000434">
      <w:pPr>
        <w:spacing w:line="360" w:lineRule="auto"/>
        <w:rPr>
          <w:rFonts w:ascii="Tahoma" w:cs="Tahoma" w:eastAsia="Tahoma" w:hAnsi="Tahoma"/>
          <w:sz w:val="20"/>
          <w:szCs w:val="20"/>
          <w:vertAlign w:val="baseline"/>
        </w:rPr>
      </w:pPr>
      <w:r w:rsidDel="00000000" w:rsidR="00000000" w:rsidRPr="00000000">
        <w:rPr>
          <w:rtl w:val="0"/>
        </w:rPr>
      </w:r>
    </w:p>
    <w:p w:rsidR="00000000" w:rsidDel="00000000" w:rsidP="00000000" w:rsidRDefault="00000000" w:rsidRPr="00000000" w14:paraId="00000435">
      <w:pPr>
        <w:spacing w:line="360" w:lineRule="auto"/>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7. METODOLOGÍA</w:t>
      </w:r>
      <w:r w:rsidDel="00000000" w:rsidR="00000000" w:rsidRPr="00000000">
        <w:rPr>
          <w:rtl w:val="0"/>
        </w:rPr>
      </w:r>
    </w:p>
    <w:p w:rsidR="00000000" w:rsidDel="00000000" w:rsidP="00000000" w:rsidRDefault="00000000" w:rsidRPr="00000000" w14:paraId="00000436">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 Las estrategias metodológicas a seguir son:</w:t>
      </w:r>
    </w:p>
    <w:p w:rsidR="00000000" w:rsidDel="00000000" w:rsidP="00000000" w:rsidRDefault="00000000" w:rsidRPr="00000000" w14:paraId="00000437">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 Enseñar la lengua extranjera con el fin de que el alumno/a logre comunicarse y desenvolverse con éxito en el plano oral y en el escrito de manera natural.</w:t>
      </w:r>
    </w:p>
    <w:p w:rsidR="00000000" w:rsidDel="00000000" w:rsidP="00000000" w:rsidRDefault="00000000" w:rsidRPr="00000000" w14:paraId="00000438">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 Profundizar en el desarrollo de las estrategias de aprendizaje para que pueda enfrentarse con éxito a situaciones reales de comunicación.</w:t>
      </w:r>
    </w:p>
    <w:p w:rsidR="00000000" w:rsidDel="00000000" w:rsidP="00000000" w:rsidRDefault="00000000" w:rsidRPr="00000000" w14:paraId="00000439">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 Conseguir que entienda el funcionamiento del sistema lingüístico y reflexione sobre él </w:t>
      </w:r>
    </w:p>
    <w:p w:rsidR="00000000" w:rsidDel="00000000" w:rsidP="00000000" w:rsidRDefault="00000000" w:rsidRPr="00000000" w14:paraId="0000043A">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comparándolo con su lengua materna para alcanzar un buen nivel de comunicación.</w:t>
      </w:r>
    </w:p>
    <w:p w:rsidR="00000000" w:rsidDel="00000000" w:rsidP="00000000" w:rsidRDefault="00000000" w:rsidRPr="00000000" w14:paraId="0000043B">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 Profundizar en el sistema fonético, las funciones gramaticales y el vocabulario de forma que pueda reconocerlos y emplearlos en situaciones reales de comunicación.</w:t>
      </w:r>
    </w:p>
    <w:p w:rsidR="00000000" w:rsidDel="00000000" w:rsidP="00000000" w:rsidRDefault="00000000" w:rsidRPr="00000000" w14:paraId="0000043C">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 Desarrollar y dominar de forma integrada las cuatro destrezas básicas (Bloques de Aprendizaje): listening, speaking, reading y writing.</w:t>
      </w:r>
    </w:p>
    <w:p w:rsidR="00000000" w:rsidDel="00000000" w:rsidP="00000000" w:rsidRDefault="00000000" w:rsidRPr="00000000" w14:paraId="0000043D">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 Ofrecerle todas las facilidades posibles para que amplíe sus conocimientos sobre los aspectos socioculturales de la lengua inglesa y asimile la cultura de la que forma parte, evitando así que exprese sus logros solo en términos morfosintácticos y funcionales.</w:t>
      </w:r>
    </w:p>
    <w:p w:rsidR="00000000" w:rsidDel="00000000" w:rsidP="00000000" w:rsidRDefault="00000000" w:rsidRPr="00000000" w14:paraId="0000043E">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 Despertar en el alumnado la responsabilidad de conseguir la autonomía en su aprendizaje, reconociendo los métodos de estudio y el tipo de organización que más le ayuden.</w:t>
      </w:r>
    </w:p>
    <w:p w:rsidR="00000000" w:rsidDel="00000000" w:rsidP="00000000" w:rsidRDefault="00000000" w:rsidRPr="00000000" w14:paraId="0000043F">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 Motivarlo con temas de interés y ofrecerle unas metas claras a lo largo del curso.</w:t>
      </w:r>
    </w:p>
    <w:p w:rsidR="00000000" w:rsidDel="00000000" w:rsidP="00000000" w:rsidRDefault="00000000" w:rsidRPr="00000000" w14:paraId="00000440">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 Fomentar la autoevaluación como herramienta imprescindible para conseguir un progreso eficaz en el aprendizaje.</w:t>
      </w:r>
    </w:p>
    <w:p w:rsidR="00000000" w:rsidDel="00000000" w:rsidP="00000000" w:rsidRDefault="00000000" w:rsidRPr="00000000" w14:paraId="00000441">
      <w:pPr>
        <w:widowControl w:val="0"/>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El enfoque que inspira las orientaciones didácticas para esta etapa es claramente de carácter comunicativo, pero no se opta por métodos únicos y exclusivos. Se trata de desarrollar progresivamente la capacidad de entender y utilizar significados con independencia del contexto en que aparezcan. En el aula, el lenguaje es interactivo utilizado las producciones propias y los materiales didácticos. En este sentido, los medios audiovisuales de comunicación  juegan un papel decisivo.</w:t>
      </w:r>
    </w:p>
    <w:p w:rsidR="00000000" w:rsidDel="00000000" w:rsidP="00000000" w:rsidRDefault="00000000" w:rsidRPr="00000000" w14:paraId="00000442">
      <w:pPr>
        <w:widowControl w:val="0"/>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ab/>
        <w:t xml:space="preserve">Las tareas y actividades que se vayan a realizar incorporarán  dificultades diferentes para atender a la variedad de niveles dentro del aula. </w:t>
      </w:r>
    </w:p>
    <w:p w:rsidR="00000000" w:rsidDel="00000000" w:rsidP="00000000" w:rsidRDefault="00000000" w:rsidRPr="00000000" w14:paraId="00000443">
      <w:pPr>
        <w:widowControl w:val="0"/>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El aprendizaje cooperativo, basado en la negociación de significados con otros será uno de los aspectos didácticos a tener en cuenta para favorecer la comunicación. Esto implica que la organización del espacio debe ser flexible, posibilitando el trabajo eficaz en grupos o parejas.</w:t>
      </w:r>
    </w:p>
    <w:p w:rsidR="00000000" w:rsidDel="00000000" w:rsidP="00000000" w:rsidRDefault="00000000" w:rsidRPr="00000000" w14:paraId="00000444">
      <w:pPr>
        <w:shd w:fill="ffffff" w:val="clear"/>
        <w:spacing w:before="168" w:line="240" w:lineRule="auto"/>
        <w:jc w:val="both"/>
        <w:rPr>
          <w:rFonts w:ascii="Tahoma" w:cs="Tahoma" w:eastAsia="Tahoma" w:hAnsi="Tahoma"/>
          <w:color w:val="1c1c1c"/>
          <w:sz w:val="20"/>
          <w:szCs w:val="20"/>
          <w:vertAlign w:val="baseline"/>
        </w:rPr>
      </w:pPr>
      <w:r w:rsidDel="00000000" w:rsidR="00000000" w:rsidRPr="00000000">
        <w:rPr>
          <w:rFonts w:ascii="Tahoma" w:cs="Tahoma" w:eastAsia="Tahoma" w:hAnsi="Tahoma"/>
          <w:color w:val="1c1c1c"/>
          <w:sz w:val="20"/>
          <w:szCs w:val="20"/>
          <w:vertAlign w:val="baseline"/>
          <w:rtl w:val="0"/>
        </w:rPr>
        <w:t xml:space="preserve">Se propiciará que el alumno sea </w:t>
      </w:r>
      <w:r w:rsidDel="00000000" w:rsidR="00000000" w:rsidRPr="00000000">
        <w:rPr>
          <w:rFonts w:ascii="Tahoma" w:cs="Tahoma" w:eastAsia="Tahoma" w:hAnsi="Tahoma"/>
          <w:b w:val="1"/>
          <w:color w:val="1c1c1c"/>
          <w:sz w:val="20"/>
          <w:szCs w:val="20"/>
          <w:vertAlign w:val="baseline"/>
          <w:rtl w:val="0"/>
        </w:rPr>
        <w:t xml:space="preserve">sujeto activo de su propio aprendizaje</w:t>
      </w:r>
      <w:r w:rsidDel="00000000" w:rsidR="00000000" w:rsidRPr="00000000">
        <w:rPr>
          <w:rFonts w:ascii="Tahoma" w:cs="Tahoma" w:eastAsia="Tahoma" w:hAnsi="Tahoma"/>
          <w:color w:val="1c1c1c"/>
          <w:sz w:val="20"/>
          <w:szCs w:val="20"/>
          <w:vertAlign w:val="baseline"/>
          <w:rtl w:val="0"/>
        </w:rPr>
        <w:t xml:space="preserve">, intentando igualmente, fomentar el trabajo y la participación.</w:t>
      </w:r>
    </w:p>
    <w:p w:rsidR="00000000" w:rsidDel="00000000" w:rsidP="00000000" w:rsidRDefault="00000000" w:rsidRPr="00000000" w14:paraId="00000445">
      <w:pPr>
        <w:shd w:fill="ffffff" w:val="clear"/>
        <w:spacing w:before="168" w:line="240" w:lineRule="auto"/>
        <w:jc w:val="both"/>
        <w:rPr>
          <w:rFonts w:ascii="Tahoma" w:cs="Tahoma" w:eastAsia="Tahoma" w:hAnsi="Tahoma"/>
          <w:color w:val="1c1c1c"/>
          <w:sz w:val="20"/>
          <w:szCs w:val="20"/>
          <w:vertAlign w:val="baseline"/>
        </w:rPr>
      </w:pPr>
      <w:r w:rsidDel="00000000" w:rsidR="00000000" w:rsidRPr="00000000">
        <w:rPr>
          <w:rFonts w:ascii="Tahoma" w:cs="Tahoma" w:eastAsia="Tahoma" w:hAnsi="Tahoma"/>
          <w:color w:val="1c1c1c"/>
          <w:sz w:val="20"/>
          <w:szCs w:val="20"/>
          <w:vertAlign w:val="baseline"/>
          <w:rtl w:val="0"/>
        </w:rPr>
        <w:t xml:space="preserve">Se contempla el uso, entre otros, de los siguientes </w:t>
      </w:r>
      <w:r w:rsidDel="00000000" w:rsidR="00000000" w:rsidRPr="00000000">
        <w:rPr>
          <w:rFonts w:ascii="Tahoma" w:cs="Tahoma" w:eastAsia="Tahoma" w:hAnsi="Tahoma"/>
          <w:b w:val="1"/>
          <w:color w:val="1c1c1c"/>
          <w:sz w:val="20"/>
          <w:szCs w:val="20"/>
          <w:vertAlign w:val="baseline"/>
          <w:rtl w:val="0"/>
        </w:rPr>
        <w:t xml:space="preserve">recursos</w:t>
      </w:r>
      <w:r w:rsidDel="00000000" w:rsidR="00000000" w:rsidRPr="00000000">
        <w:rPr>
          <w:rFonts w:ascii="Tahoma" w:cs="Tahoma" w:eastAsia="Tahoma" w:hAnsi="Tahoma"/>
          <w:color w:val="1c1c1c"/>
          <w:sz w:val="20"/>
          <w:szCs w:val="20"/>
          <w:vertAlign w:val="baseline"/>
          <w:rtl w:val="0"/>
        </w:rPr>
        <w:t xml:space="preserve">:</w:t>
      </w:r>
    </w:p>
    <w:p w:rsidR="00000000" w:rsidDel="00000000" w:rsidP="00000000" w:rsidRDefault="00000000" w:rsidRPr="00000000" w14:paraId="00000446">
      <w:pPr>
        <w:numPr>
          <w:ilvl w:val="0"/>
          <w:numId w:val="25"/>
        </w:numPr>
        <w:shd w:fill="ffffff" w:val="clear"/>
        <w:spacing w:after="0" w:before="280" w:line="240" w:lineRule="auto"/>
        <w:ind w:left="480" w:hanging="360"/>
        <w:jc w:val="both"/>
        <w:rPr>
          <w:rFonts w:ascii="Tahoma" w:cs="Tahoma" w:eastAsia="Tahoma" w:hAnsi="Tahoma"/>
          <w:color w:val="1c1c1c"/>
          <w:sz w:val="20"/>
          <w:szCs w:val="20"/>
          <w:vertAlign w:val="baseline"/>
        </w:rPr>
      </w:pPr>
      <w:r w:rsidDel="00000000" w:rsidR="00000000" w:rsidRPr="00000000">
        <w:rPr>
          <w:rFonts w:ascii="Tahoma" w:cs="Tahoma" w:eastAsia="Tahoma" w:hAnsi="Tahoma"/>
          <w:color w:val="1c1c1c"/>
          <w:sz w:val="20"/>
          <w:szCs w:val="20"/>
          <w:vertAlign w:val="baseline"/>
          <w:rtl w:val="0"/>
        </w:rPr>
        <w:t xml:space="preserve">Casos prácticos.</w:t>
      </w:r>
    </w:p>
    <w:p w:rsidR="00000000" w:rsidDel="00000000" w:rsidP="00000000" w:rsidRDefault="00000000" w:rsidRPr="00000000" w14:paraId="00000447">
      <w:pPr>
        <w:numPr>
          <w:ilvl w:val="0"/>
          <w:numId w:val="25"/>
        </w:numPr>
        <w:shd w:fill="ffffff" w:val="clear"/>
        <w:spacing w:after="0" w:before="0" w:line="240" w:lineRule="auto"/>
        <w:ind w:left="480" w:hanging="360"/>
        <w:jc w:val="both"/>
        <w:rPr>
          <w:rFonts w:ascii="Tahoma" w:cs="Tahoma" w:eastAsia="Tahoma" w:hAnsi="Tahoma"/>
          <w:color w:val="1c1c1c"/>
          <w:sz w:val="20"/>
          <w:szCs w:val="20"/>
          <w:vertAlign w:val="baseline"/>
        </w:rPr>
      </w:pPr>
      <w:r w:rsidDel="00000000" w:rsidR="00000000" w:rsidRPr="00000000">
        <w:rPr>
          <w:rFonts w:ascii="Tahoma" w:cs="Tahoma" w:eastAsia="Tahoma" w:hAnsi="Tahoma"/>
          <w:color w:val="1c1c1c"/>
          <w:sz w:val="20"/>
          <w:szCs w:val="20"/>
          <w:vertAlign w:val="baseline"/>
          <w:rtl w:val="0"/>
        </w:rPr>
        <w:t xml:space="preserve">Contenidos expuestos en pantalla.</w:t>
      </w:r>
    </w:p>
    <w:p w:rsidR="00000000" w:rsidDel="00000000" w:rsidP="00000000" w:rsidRDefault="00000000" w:rsidRPr="00000000" w14:paraId="00000448">
      <w:pPr>
        <w:numPr>
          <w:ilvl w:val="0"/>
          <w:numId w:val="25"/>
        </w:numPr>
        <w:shd w:fill="ffffff" w:val="clear"/>
        <w:spacing w:after="0" w:before="0" w:line="240" w:lineRule="auto"/>
        <w:ind w:left="480" w:hanging="360"/>
        <w:jc w:val="both"/>
        <w:rPr>
          <w:rFonts w:ascii="Tahoma" w:cs="Tahoma" w:eastAsia="Tahoma" w:hAnsi="Tahoma"/>
          <w:color w:val="1c1c1c"/>
          <w:sz w:val="20"/>
          <w:szCs w:val="20"/>
          <w:vertAlign w:val="baseline"/>
        </w:rPr>
      </w:pPr>
      <w:r w:rsidDel="00000000" w:rsidR="00000000" w:rsidRPr="00000000">
        <w:rPr>
          <w:rFonts w:ascii="Tahoma" w:cs="Tahoma" w:eastAsia="Tahoma" w:hAnsi="Tahoma"/>
          <w:color w:val="1c1c1c"/>
          <w:sz w:val="20"/>
          <w:szCs w:val="20"/>
          <w:vertAlign w:val="baseline"/>
          <w:rtl w:val="0"/>
        </w:rPr>
        <w:t xml:space="preserve">Documentación complementaria.</w:t>
      </w:r>
    </w:p>
    <w:p w:rsidR="00000000" w:rsidDel="00000000" w:rsidP="00000000" w:rsidRDefault="00000000" w:rsidRPr="00000000" w14:paraId="00000449">
      <w:pPr>
        <w:numPr>
          <w:ilvl w:val="0"/>
          <w:numId w:val="25"/>
        </w:numPr>
        <w:shd w:fill="ffffff" w:val="clear"/>
        <w:spacing w:after="0" w:before="0" w:line="240" w:lineRule="auto"/>
        <w:ind w:left="480" w:hanging="360"/>
        <w:jc w:val="both"/>
        <w:rPr>
          <w:rFonts w:ascii="Tahoma" w:cs="Tahoma" w:eastAsia="Tahoma" w:hAnsi="Tahoma"/>
          <w:color w:val="1c1c1c"/>
          <w:sz w:val="20"/>
          <w:szCs w:val="20"/>
          <w:vertAlign w:val="baseline"/>
        </w:rPr>
      </w:pPr>
      <w:r w:rsidDel="00000000" w:rsidR="00000000" w:rsidRPr="00000000">
        <w:rPr>
          <w:rFonts w:ascii="Tahoma" w:cs="Tahoma" w:eastAsia="Tahoma" w:hAnsi="Tahoma"/>
          <w:color w:val="1c1c1c"/>
          <w:sz w:val="20"/>
          <w:szCs w:val="20"/>
          <w:vertAlign w:val="baseline"/>
          <w:rtl w:val="0"/>
        </w:rPr>
        <w:t xml:space="preserve">Direcciones de Internet.</w:t>
      </w:r>
    </w:p>
    <w:p w:rsidR="00000000" w:rsidDel="00000000" w:rsidP="00000000" w:rsidRDefault="00000000" w:rsidRPr="00000000" w14:paraId="0000044A">
      <w:pPr>
        <w:numPr>
          <w:ilvl w:val="0"/>
          <w:numId w:val="25"/>
        </w:numPr>
        <w:shd w:fill="ffffff" w:val="clear"/>
        <w:spacing w:after="0" w:before="0" w:line="240" w:lineRule="auto"/>
        <w:ind w:left="480" w:hanging="360"/>
        <w:jc w:val="both"/>
        <w:rPr>
          <w:rFonts w:ascii="Tahoma" w:cs="Tahoma" w:eastAsia="Tahoma" w:hAnsi="Tahoma"/>
          <w:color w:val="1c1c1c"/>
          <w:sz w:val="20"/>
          <w:szCs w:val="20"/>
          <w:vertAlign w:val="baseline"/>
        </w:rPr>
      </w:pPr>
      <w:r w:rsidDel="00000000" w:rsidR="00000000" w:rsidRPr="00000000">
        <w:rPr>
          <w:rFonts w:ascii="Tahoma" w:cs="Tahoma" w:eastAsia="Tahoma" w:hAnsi="Tahoma"/>
          <w:color w:val="1c1c1c"/>
          <w:sz w:val="20"/>
          <w:szCs w:val="20"/>
          <w:vertAlign w:val="baseline"/>
          <w:rtl w:val="0"/>
        </w:rPr>
        <w:t xml:space="preserve">Cuestionarios.</w:t>
      </w:r>
    </w:p>
    <w:p w:rsidR="00000000" w:rsidDel="00000000" w:rsidP="00000000" w:rsidRDefault="00000000" w:rsidRPr="00000000" w14:paraId="0000044B">
      <w:pPr>
        <w:numPr>
          <w:ilvl w:val="0"/>
          <w:numId w:val="25"/>
        </w:numPr>
        <w:shd w:fill="ffffff" w:val="clear"/>
        <w:spacing w:after="0" w:before="0" w:line="240" w:lineRule="auto"/>
        <w:ind w:left="480" w:hanging="360"/>
        <w:jc w:val="both"/>
        <w:rPr>
          <w:rFonts w:ascii="Tahoma" w:cs="Tahoma" w:eastAsia="Tahoma" w:hAnsi="Tahoma"/>
          <w:color w:val="1c1c1c"/>
          <w:sz w:val="20"/>
          <w:szCs w:val="20"/>
          <w:vertAlign w:val="baseline"/>
        </w:rPr>
      </w:pPr>
      <w:r w:rsidDel="00000000" w:rsidR="00000000" w:rsidRPr="00000000">
        <w:rPr>
          <w:rFonts w:ascii="Tahoma" w:cs="Tahoma" w:eastAsia="Tahoma" w:hAnsi="Tahoma"/>
          <w:color w:val="1c1c1c"/>
          <w:sz w:val="20"/>
          <w:szCs w:val="20"/>
          <w:vertAlign w:val="baseline"/>
          <w:rtl w:val="0"/>
        </w:rPr>
        <w:t xml:space="preserve">Tareas.</w:t>
      </w:r>
    </w:p>
    <w:p w:rsidR="00000000" w:rsidDel="00000000" w:rsidP="00000000" w:rsidRDefault="00000000" w:rsidRPr="00000000" w14:paraId="0000044C">
      <w:pPr>
        <w:numPr>
          <w:ilvl w:val="0"/>
          <w:numId w:val="25"/>
        </w:numPr>
        <w:shd w:fill="ffffff" w:val="clear"/>
        <w:spacing w:after="0" w:before="0" w:line="240" w:lineRule="auto"/>
        <w:ind w:left="480" w:hanging="360"/>
        <w:jc w:val="both"/>
        <w:rPr>
          <w:rFonts w:ascii="Tahoma" w:cs="Tahoma" w:eastAsia="Tahoma" w:hAnsi="Tahoma"/>
          <w:color w:val="1c1c1c"/>
          <w:sz w:val="20"/>
          <w:szCs w:val="20"/>
          <w:vertAlign w:val="baseline"/>
        </w:rPr>
      </w:pPr>
      <w:r w:rsidDel="00000000" w:rsidR="00000000" w:rsidRPr="00000000">
        <w:rPr>
          <w:rFonts w:ascii="Tahoma" w:cs="Tahoma" w:eastAsia="Tahoma" w:hAnsi="Tahoma"/>
          <w:color w:val="1c1c1c"/>
          <w:sz w:val="20"/>
          <w:szCs w:val="20"/>
          <w:vertAlign w:val="baseline"/>
          <w:rtl w:val="0"/>
        </w:rPr>
        <w:t xml:space="preserve">Foros y demás herramientas de comunicación.</w:t>
      </w:r>
    </w:p>
    <w:p w:rsidR="00000000" w:rsidDel="00000000" w:rsidP="00000000" w:rsidRDefault="00000000" w:rsidRPr="00000000" w14:paraId="0000044D">
      <w:pPr>
        <w:numPr>
          <w:ilvl w:val="0"/>
          <w:numId w:val="25"/>
        </w:numPr>
        <w:shd w:fill="ffffff" w:val="clear"/>
        <w:spacing w:after="280" w:before="0" w:line="240" w:lineRule="auto"/>
        <w:ind w:left="480" w:hanging="360"/>
        <w:jc w:val="both"/>
        <w:rPr>
          <w:rFonts w:ascii="Tahoma" w:cs="Tahoma" w:eastAsia="Tahoma" w:hAnsi="Tahoma"/>
          <w:color w:val="1c1c1c"/>
          <w:sz w:val="20"/>
          <w:szCs w:val="20"/>
          <w:vertAlign w:val="baseline"/>
        </w:rPr>
      </w:pPr>
      <w:r w:rsidDel="00000000" w:rsidR="00000000" w:rsidRPr="00000000">
        <w:rPr>
          <w:rFonts w:ascii="Tahoma" w:cs="Tahoma" w:eastAsia="Tahoma" w:hAnsi="Tahoma"/>
          <w:color w:val="1c1c1c"/>
          <w:sz w:val="20"/>
          <w:szCs w:val="20"/>
          <w:vertAlign w:val="baseline"/>
          <w:rtl w:val="0"/>
        </w:rPr>
        <w:t xml:space="preserve">Bibliografía y enlaces recomendados.</w:t>
      </w:r>
    </w:p>
    <w:p w:rsidR="00000000" w:rsidDel="00000000" w:rsidP="00000000" w:rsidRDefault="00000000" w:rsidRPr="00000000" w14:paraId="0000044E">
      <w:pPr>
        <w:widowControl w:val="0"/>
        <w:spacing w:line="360" w:lineRule="auto"/>
        <w:rPr>
          <w:rFonts w:ascii="Tahoma" w:cs="Tahoma" w:eastAsia="Tahoma" w:hAnsi="Tahoma"/>
          <w:sz w:val="20"/>
          <w:szCs w:val="20"/>
          <w:vertAlign w:val="baseline"/>
        </w:rPr>
      </w:pPr>
      <w:r w:rsidDel="00000000" w:rsidR="00000000" w:rsidRPr="00000000">
        <w:rPr>
          <w:rtl w:val="0"/>
        </w:rPr>
      </w:r>
    </w:p>
    <w:p w:rsidR="00000000" w:rsidDel="00000000" w:rsidP="00000000" w:rsidRDefault="00000000" w:rsidRPr="00000000" w14:paraId="0000044F">
      <w:pPr>
        <w:widowControl w:val="0"/>
        <w:spacing w:line="360" w:lineRule="auto"/>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ab/>
      </w:r>
      <w:r w:rsidDel="00000000" w:rsidR="00000000" w:rsidRPr="00000000">
        <w:rPr>
          <w:rtl w:val="0"/>
        </w:rPr>
      </w:r>
    </w:p>
    <w:p w:rsidR="00000000" w:rsidDel="00000000" w:rsidP="00000000" w:rsidRDefault="00000000" w:rsidRPr="00000000" w14:paraId="00000450">
      <w:pPr>
        <w:widowControl w:val="0"/>
        <w:spacing w:line="360" w:lineRule="auto"/>
        <w:rPr>
          <w:rFonts w:ascii="Tahoma" w:cs="Tahoma" w:eastAsia="Tahoma" w:hAnsi="Tahoma"/>
          <w:sz w:val="20"/>
          <w:szCs w:val="20"/>
          <w:vertAlign w:val="baseline"/>
        </w:rPr>
      </w:pPr>
      <w:r w:rsidDel="00000000" w:rsidR="00000000" w:rsidRPr="00000000">
        <w:rPr>
          <w:rFonts w:ascii="Tahoma" w:cs="Tahoma" w:eastAsia="Tahoma" w:hAnsi="Tahoma"/>
          <w:b w:val="1"/>
          <w:sz w:val="20"/>
          <w:szCs w:val="20"/>
          <w:vertAlign w:val="baseline"/>
          <w:rtl w:val="0"/>
        </w:rPr>
        <w:t xml:space="preserve">Tipología de las actividades</w:t>
      </w:r>
      <w:r w:rsidDel="00000000" w:rsidR="00000000" w:rsidRPr="00000000">
        <w:rPr>
          <w:rFonts w:ascii="Tahoma" w:cs="Tahoma" w:eastAsia="Tahoma" w:hAnsi="Tahoma"/>
          <w:sz w:val="20"/>
          <w:szCs w:val="20"/>
          <w:vertAlign w:val="baseline"/>
          <w:rtl w:val="0"/>
        </w:rPr>
        <w:t xml:space="preserve"> en el ámbito de las destrezas lingüísticas:</w:t>
      </w:r>
    </w:p>
    <w:p w:rsidR="00000000" w:rsidDel="00000000" w:rsidP="00000000" w:rsidRDefault="00000000" w:rsidRPr="00000000" w14:paraId="00000451">
      <w:pPr>
        <w:widowControl w:val="0"/>
        <w:spacing w:line="360" w:lineRule="auto"/>
        <w:rPr>
          <w:rFonts w:ascii="Tahoma" w:cs="Tahoma" w:eastAsia="Tahoma" w:hAnsi="Tahoma"/>
          <w:sz w:val="20"/>
          <w:szCs w:val="20"/>
          <w:vertAlign w:val="baseline"/>
        </w:rPr>
      </w:pPr>
      <w:r w:rsidDel="00000000" w:rsidR="00000000" w:rsidRPr="00000000">
        <w:rPr>
          <w:rFonts w:ascii="Tahoma" w:cs="Tahoma" w:eastAsia="Tahoma" w:hAnsi="Tahoma"/>
          <w:b w:val="1"/>
          <w:sz w:val="20"/>
          <w:szCs w:val="20"/>
          <w:vertAlign w:val="baseline"/>
          <w:rtl w:val="0"/>
        </w:rPr>
        <w:t xml:space="preserve">Comprensión escrita</w:t>
      </w:r>
      <w:r w:rsidDel="00000000" w:rsidR="00000000" w:rsidRPr="00000000">
        <w:rPr>
          <w:rFonts w:ascii="Tahoma" w:cs="Tahoma" w:eastAsia="Tahoma" w:hAnsi="Tahoma"/>
          <w:sz w:val="20"/>
          <w:szCs w:val="20"/>
          <w:vertAlign w:val="baseline"/>
          <w:rtl w:val="0"/>
        </w:rPr>
        <w:t xml:space="preserve">: actividades que persiguen desde la comprensión global hasta el detalle de la comprensión selectiva </w:t>
      </w:r>
      <w:r w:rsidDel="00000000" w:rsidR="00000000" w:rsidRPr="00000000">
        <w:rPr>
          <w:rFonts w:ascii="Tahoma" w:cs="Tahoma" w:eastAsia="Tahoma" w:hAnsi="Tahoma"/>
          <w:i w:val="1"/>
          <w:sz w:val="20"/>
          <w:szCs w:val="20"/>
          <w:vertAlign w:val="baseline"/>
          <w:rtl w:val="0"/>
        </w:rPr>
        <w:t xml:space="preserve">(multiple choice,</w:t>
      </w:r>
      <w:r w:rsidDel="00000000" w:rsidR="00000000" w:rsidRPr="00000000">
        <w:rPr>
          <w:rFonts w:ascii="Tahoma" w:cs="Tahoma" w:eastAsia="Tahoma" w:hAnsi="Tahoma"/>
          <w:sz w:val="20"/>
          <w:szCs w:val="20"/>
          <w:vertAlign w:val="baseline"/>
          <w:rtl w:val="0"/>
        </w:rPr>
        <w:t xml:space="preserve"> repuestas para ordenar, puestas en común, redacción de respuestas con introducción y uso de la información de la pregunta).</w:t>
      </w:r>
    </w:p>
    <w:p w:rsidR="00000000" w:rsidDel="00000000" w:rsidP="00000000" w:rsidRDefault="00000000" w:rsidRPr="00000000" w14:paraId="00000452">
      <w:pPr>
        <w:widowControl w:val="0"/>
        <w:spacing w:line="360" w:lineRule="auto"/>
        <w:rPr>
          <w:rFonts w:ascii="Tahoma" w:cs="Tahoma" w:eastAsia="Tahoma" w:hAnsi="Tahoma"/>
          <w:sz w:val="20"/>
          <w:szCs w:val="20"/>
          <w:vertAlign w:val="baseline"/>
        </w:rPr>
      </w:pPr>
      <w:r w:rsidDel="00000000" w:rsidR="00000000" w:rsidRPr="00000000">
        <w:rPr>
          <w:rFonts w:ascii="Tahoma" w:cs="Tahoma" w:eastAsia="Tahoma" w:hAnsi="Tahoma"/>
          <w:b w:val="1"/>
          <w:sz w:val="20"/>
          <w:szCs w:val="20"/>
          <w:vertAlign w:val="baseline"/>
          <w:rtl w:val="0"/>
        </w:rPr>
        <w:t xml:space="preserve">Comprensión oral</w:t>
      </w:r>
      <w:r w:rsidDel="00000000" w:rsidR="00000000" w:rsidRPr="00000000">
        <w:rPr>
          <w:rFonts w:ascii="Tahoma" w:cs="Tahoma" w:eastAsia="Tahoma" w:hAnsi="Tahoma"/>
          <w:sz w:val="20"/>
          <w:szCs w:val="20"/>
          <w:vertAlign w:val="baseline"/>
          <w:rtl w:val="0"/>
        </w:rPr>
        <w:t xml:space="preserve">: verdadero/falso, preguntas para identificar a personajes o reconocer el tema de un texto, ejercicios para ordenar ilustraciones, interacción diaria en clase con profesorado y compañeros, etc.</w:t>
      </w:r>
    </w:p>
    <w:p w:rsidR="00000000" w:rsidDel="00000000" w:rsidP="00000000" w:rsidRDefault="00000000" w:rsidRPr="00000000" w14:paraId="00000453">
      <w:pPr>
        <w:widowControl w:val="0"/>
        <w:spacing w:line="360" w:lineRule="auto"/>
        <w:rPr>
          <w:rFonts w:ascii="Tahoma" w:cs="Tahoma" w:eastAsia="Tahoma" w:hAnsi="Tahoma"/>
          <w:sz w:val="20"/>
          <w:szCs w:val="20"/>
          <w:vertAlign w:val="baseline"/>
        </w:rPr>
      </w:pPr>
      <w:r w:rsidDel="00000000" w:rsidR="00000000" w:rsidRPr="00000000">
        <w:rPr>
          <w:rFonts w:ascii="Tahoma" w:cs="Tahoma" w:eastAsia="Tahoma" w:hAnsi="Tahoma"/>
          <w:b w:val="1"/>
          <w:sz w:val="20"/>
          <w:szCs w:val="20"/>
          <w:vertAlign w:val="baseline"/>
          <w:rtl w:val="0"/>
        </w:rPr>
        <w:t xml:space="preserve">Expresión escrita</w:t>
      </w:r>
      <w:r w:rsidDel="00000000" w:rsidR="00000000" w:rsidRPr="00000000">
        <w:rPr>
          <w:rFonts w:ascii="Tahoma" w:cs="Tahoma" w:eastAsia="Tahoma" w:hAnsi="Tahoma"/>
          <w:sz w:val="20"/>
          <w:szCs w:val="20"/>
          <w:vertAlign w:val="baseline"/>
          <w:rtl w:val="0"/>
        </w:rPr>
        <w:t xml:space="preserve">: completar esquemas, corregir errores, responder a cuestionarios, ordenar y completar frases, redactar descripciones, dar opiniones y argumentar en textos de unas 100 palabras de extensión. Elaboración de trabajos monográficos de carácter multidisciplinar incluyendo información textual.</w:t>
      </w:r>
    </w:p>
    <w:p w:rsidR="00000000" w:rsidDel="00000000" w:rsidP="00000000" w:rsidRDefault="00000000" w:rsidRPr="00000000" w14:paraId="00000454">
      <w:pPr>
        <w:widowControl w:val="0"/>
        <w:spacing w:line="360" w:lineRule="auto"/>
        <w:rPr>
          <w:rFonts w:ascii="Tahoma" w:cs="Tahoma" w:eastAsia="Tahoma" w:hAnsi="Tahoma"/>
          <w:sz w:val="20"/>
          <w:szCs w:val="20"/>
          <w:vertAlign w:val="baseline"/>
        </w:rPr>
      </w:pPr>
      <w:r w:rsidDel="00000000" w:rsidR="00000000" w:rsidRPr="00000000">
        <w:rPr>
          <w:rFonts w:ascii="Tahoma" w:cs="Tahoma" w:eastAsia="Tahoma" w:hAnsi="Tahoma"/>
          <w:b w:val="1"/>
          <w:sz w:val="20"/>
          <w:szCs w:val="20"/>
          <w:vertAlign w:val="baseline"/>
          <w:rtl w:val="0"/>
        </w:rPr>
        <w:t xml:space="preserve">Expresión oral</w:t>
      </w:r>
      <w:r w:rsidDel="00000000" w:rsidR="00000000" w:rsidRPr="00000000">
        <w:rPr>
          <w:rFonts w:ascii="Tahoma" w:cs="Tahoma" w:eastAsia="Tahoma" w:hAnsi="Tahoma"/>
          <w:sz w:val="20"/>
          <w:szCs w:val="20"/>
          <w:vertAlign w:val="baseline"/>
          <w:rtl w:val="0"/>
        </w:rPr>
        <w:t xml:space="preserve">: Se trata de que los alumnos se acostumbren a dar su opinión formada desde el principio, con una actividad introductora por parejas. Se fomentará el debate en clase sobre temas controvertidos, y la elaboración de trabajos monográficos de carácter multidisciplinar en pequeños grupos con una exposición pública posterior. Uso de las Nuevas Tecnologías en el ámbito comunicativo, fomento del trabajo en equipo para la exposición de Presentaciones.</w:t>
      </w:r>
    </w:p>
    <w:p w:rsidR="00000000" w:rsidDel="00000000" w:rsidP="00000000" w:rsidRDefault="00000000" w:rsidRPr="00000000" w14:paraId="00000455">
      <w:pPr>
        <w:spacing w:line="360" w:lineRule="auto"/>
        <w:rPr>
          <w:rFonts w:ascii="Tahoma" w:cs="Tahoma" w:eastAsia="Tahoma" w:hAnsi="Tahoma"/>
          <w:color w:val="000000"/>
          <w:sz w:val="20"/>
          <w:szCs w:val="20"/>
          <w:vertAlign w:val="baseline"/>
        </w:rPr>
      </w:pPr>
      <w:r w:rsidDel="00000000" w:rsidR="00000000" w:rsidRPr="00000000">
        <w:rPr>
          <w:rtl w:val="0"/>
        </w:rPr>
      </w:r>
    </w:p>
    <w:p w:rsidR="00000000" w:rsidDel="00000000" w:rsidP="00000000" w:rsidRDefault="00000000" w:rsidRPr="00000000" w14:paraId="00000456">
      <w:pPr>
        <w:widowControl w:val="0"/>
        <w:shd w:fill="ffffff" w:val="clear"/>
        <w:tabs>
          <w:tab w:val="left" w:pos="826"/>
        </w:tabs>
        <w:spacing w:line="360" w:lineRule="auto"/>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8. ATENCIÓN A LA DIVERSIDAD</w:t>
      </w:r>
      <w:r w:rsidDel="00000000" w:rsidR="00000000" w:rsidRPr="00000000">
        <w:rPr>
          <w:rtl w:val="0"/>
        </w:rPr>
      </w:r>
    </w:p>
    <w:p w:rsidR="00000000" w:rsidDel="00000000" w:rsidP="00000000" w:rsidRDefault="00000000" w:rsidRPr="00000000" w14:paraId="00000457">
      <w:pPr>
        <w:spacing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ff0000"/>
          <w:sz w:val="20"/>
          <w:szCs w:val="20"/>
          <w:vertAlign w:val="baseline"/>
          <w:rtl w:val="0"/>
        </w:rPr>
        <w:t xml:space="preserve">     </w:t>
      </w:r>
      <w:r w:rsidDel="00000000" w:rsidR="00000000" w:rsidRPr="00000000">
        <w:rPr>
          <w:rFonts w:ascii="Tahoma" w:cs="Tahoma" w:eastAsia="Tahoma" w:hAnsi="Tahoma"/>
          <w:color w:val="000000"/>
          <w:sz w:val="20"/>
          <w:szCs w:val="20"/>
          <w:vertAlign w:val="baseline"/>
          <w:rtl w:val="0"/>
        </w:rPr>
        <w:t xml:space="preserve">A la hora de atender a los alumnos con ciertas dificultades para seguir el ritmo marcado por clase, bien por no alcanzar el nivel medio, bien por sobrepasarlo, se plantean una serie de recursos como complemento a este aprendizaje, para ello se les mostrará páginas webs donde poder hacer la correspondiente práctica, contando con la supervisión del profesorado.</w:t>
      </w:r>
    </w:p>
    <w:p w:rsidR="00000000" w:rsidDel="00000000" w:rsidP="00000000" w:rsidRDefault="00000000" w:rsidRPr="00000000" w14:paraId="00000458">
      <w:pPr>
        <w:shd w:fill="ffffff" w:val="clear"/>
        <w:spacing w:line="360" w:lineRule="auto"/>
        <w:ind w:firstLine="57"/>
        <w:jc w:val="both"/>
        <w:rPr>
          <w:rFonts w:ascii="Tahoma" w:cs="Tahoma" w:eastAsia="Tahoma" w:hAnsi="Tahoma"/>
          <w:color w:val="1c1c1c"/>
          <w:sz w:val="20"/>
          <w:szCs w:val="20"/>
          <w:vertAlign w:val="baseline"/>
        </w:rPr>
      </w:pPr>
      <w:r w:rsidDel="00000000" w:rsidR="00000000" w:rsidRPr="00000000">
        <w:rPr>
          <w:rFonts w:ascii="Tahoma" w:cs="Tahoma" w:eastAsia="Tahoma" w:hAnsi="Tahoma"/>
          <w:color w:val="1c1c1c"/>
          <w:sz w:val="20"/>
          <w:szCs w:val="20"/>
          <w:vertAlign w:val="baseline"/>
          <w:rtl w:val="0"/>
        </w:rPr>
        <w:t xml:space="preserve">Entre las medidas de atención a la diversidad que pueden ayudar a paliar las dificultades de aprendizaje de un alumno de FP estarían las siguientes:</w:t>
      </w:r>
    </w:p>
    <w:p w:rsidR="00000000" w:rsidDel="00000000" w:rsidP="00000000" w:rsidRDefault="00000000" w:rsidRPr="00000000" w14:paraId="00000459">
      <w:pPr>
        <w:shd w:fill="ffffff" w:val="clear"/>
        <w:spacing w:line="360" w:lineRule="auto"/>
        <w:ind w:left="357" w:firstLine="0"/>
        <w:jc w:val="both"/>
        <w:rPr>
          <w:rFonts w:ascii="Tahoma" w:cs="Tahoma" w:eastAsia="Tahoma" w:hAnsi="Tahoma"/>
          <w:color w:val="1c1c1c"/>
          <w:sz w:val="20"/>
          <w:szCs w:val="20"/>
          <w:vertAlign w:val="baseline"/>
        </w:rPr>
      </w:pPr>
      <w:r w:rsidDel="00000000" w:rsidR="00000000" w:rsidRPr="00000000">
        <w:rPr>
          <w:rFonts w:ascii="Tahoma" w:cs="Tahoma" w:eastAsia="Tahoma" w:hAnsi="Tahoma"/>
          <w:color w:val="1c1c1c"/>
          <w:sz w:val="20"/>
          <w:szCs w:val="20"/>
          <w:vertAlign w:val="baseline"/>
          <w:rtl w:val="0"/>
        </w:rPr>
        <w:t xml:space="preserve">. Llamadas previas a la realización de las tareas.</w:t>
      </w:r>
    </w:p>
    <w:p w:rsidR="00000000" w:rsidDel="00000000" w:rsidP="00000000" w:rsidRDefault="00000000" w:rsidRPr="00000000" w14:paraId="0000045A">
      <w:pPr>
        <w:shd w:fill="ffffff" w:val="clear"/>
        <w:spacing w:line="360" w:lineRule="auto"/>
        <w:ind w:left="357" w:firstLine="0"/>
        <w:jc w:val="both"/>
        <w:rPr>
          <w:rFonts w:ascii="Tahoma" w:cs="Tahoma" w:eastAsia="Tahoma" w:hAnsi="Tahoma"/>
          <w:color w:val="1c1c1c"/>
          <w:sz w:val="20"/>
          <w:szCs w:val="20"/>
          <w:vertAlign w:val="baseline"/>
        </w:rPr>
      </w:pPr>
      <w:r w:rsidDel="00000000" w:rsidR="00000000" w:rsidRPr="00000000">
        <w:rPr>
          <w:rFonts w:ascii="Tahoma" w:cs="Tahoma" w:eastAsia="Tahoma" w:hAnsi="Tahoma"/>
          <w:color w:val="1c1c1c"/>
          <w:sz w:val="20"/>
          <w:szCs w:val="20"/>
          <w:vertAlign w:val="baseline"/>
          <w:rtl w:val="0"/>
        </w:rPr>
        <w:t xml:space="preserve">. Incremento de ayuda a través de los medios técnicos habituales (foros, correos, llamadas, etc.)</w:t>
      </w:r>
    </w:p>
    <w:p w:rsidR="00000000" w:rsidDel="00000000" w:rsidP="00000000" w:rsidRDefault="00000000" w:rsidRPr="00000000" w14:paraId="0000045B">
      <w:pPr>
        <w:shd w:fill="ffffff" w:val="clear"/>
        <w:spacing w:line="360" w:lineRule="auto"/>
        <w:ind w:left="357" w:firstLine="0"/>
        <w:jc w:val="both"/>
        <w:rPr>
          <w:rFonts w:ascii="Tahoma" w:cs="Tahoma" w:eastAsia="Tahoma" w:hAnsi="Tahoma"/>
          <w:color w:val="1c1c1c"/>
          <w:sz w:val="20"/>
          <w:szCs w:val="20"/>
          <w:vertAlign w:val="baseline"/>
        </w:rPr>
      </w:pPr>
      <w:r w:rsidDel="00000000" w:rsidR="00000000" w:rsidRPr="00000000">
        <w:rPr>
          <w:rFonts w:ascii="Tahoma" w:cs="Tahoma" w:eastAsia="Tahoma" w:hAnsi="Tahoma"/>
          <w:color w:val="1c1c1c"/>
          <w:sz w:val="20"/>
          <w:szCs w:val="20"/>
          <w:vertAlign w:val="baseline"/>
          <w:rtl w:val="0"/>
        </w:rPr>
        <w:t xml:space="preserve">. Tarea guiada y con entregas intermedias.</w:t>
      </w:r>
    </w:p>
    <w:p w:rsidR="00000000" w:rsidDel="00000000" w:rsidP="00000000" w:rsidRDefault="00000000" w:rsidRPr="00000000" w14:paraId="0000045C">
      <w:pPr>
        <w:spacing w:line="360" w:lineRule="auto"/>
        <w:rPr>
          <w:rFonts w:ascii="Tahoma" w:cs="Tahoma" w:eastAsia="Tahoma" w:hAnsi="Tahoma"/>
          <w:color w:val="000000"/>
          <w:sz w:val="20"/>
          <w:szCs w:val="20"/>
          <w:vertAlign w:val="baseline"/>
        </w:rPr>
      </w:pPr>
      <w:r w:rsidDel="00000000" w:rsidR="00000000" w:rsidRPr="00000000">
        <w:rPr>
          <w:rtl w:val="0"/>
        </w:rPr>
      </w:r>
    </w:p>
    <w:p w:rsidR="00000000" w:rsidDel="00000000" w:rsidP="00000000" w:rsidRDefault="00000000" w:rsidRPr="00000000" w14:paraId="0000045D">
      <w:pPr>
        <w:spacing w:line="360" w:lineRule="auto"/>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9. RECURSOS MATERIALES</w:t>
      </w:r>
      <w:r w:rsidDel="00000000" w:rsidR="00000000" w:rsidRPr="00000000">
        <w:rPr>
          <w:rtl w:val="0"/>
        </w:rPr>
      </w:r>
    </w:p>
    <w:p w:rsidR="00000000" w:rsidDel="00000000" w:rsidP="00000000" w:rsidRDefault="00000000" w:rsidRPr="00000000" w14:paraId="0000045E">
      <w:pPr>
        <w:spacing w:line="360" w:lineRule="auto"/>
        <w:rPr>
          <w:rFonts w:ascii="Tahoma" w:cs="Tahoma" w:eastAsia="Tahoma" w:hAnsi="Tahoma"/>
          <w:b w:val="0"/>
          <w:color w:val="000000"/>
          <w:sz w:val="20"/>
          <w:szCs w:val="20"/>
          <w:vertAlign w:val="baseline"/>
        </w:rPr>
      </w:pPr>
      <w:r w:rsidDel="00000000" w:rsidR="00000000" w:rsidRPr="00000000">
        <w:rPr>
          <w:rtl w:val="0"/>
        </w:rPr>
      </w:r>
    </w:p>
    <w:p w:rsidR="00000000" w:rsidDel="00000000" w:rsidP="00000000" w:rsidRDefault="00000000" w:rsidRPr="00000000" w14:paraId="0000045F">
      <w:pPr>
        <w:keepNext w:val="0"/>
        <w:keepLines w:val="0"/>
        <w:pageBreakBefore w:val="0"/>
        <w:widowControl w:val="1"/>
        <w:numPr>
          <w:ilvl w:val="0"/>
          <w:numId w:val="37"/>
        </w:numPr>
        <w:pBdr>
          <w:top w:space="0" w:sz="0" w:val="nil"/>
          <w:left w:space="0" w:sz="0" w:val="nil"/>
          <w:bottom w:space="0" w:sz="0" w:val="nil"/>
          <w:right w:space="0" w:sz="0" w:val="nil"/>
          <w:between w:space="0" w:sz="0" w:val="nil"/>
        </w:pBdr>
        <w:shd w:fill="auto" w:val="clear"/>
        <w:spacing w:after="0" w:before="0" w:line="360" w:lineRule="auto"/>
        <w:ind w:left="1428" w:right="0" w:hanging="36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Fonts w:ascii="Tahoma" w:cs="Tahoma" w:eastAsia="Tahoma" w:hAnsi="Tahoma"/>
          <w:b w:val="1"/>
          <w:i w:val="0"/>
          <w:smallCaps w:val="0"/>
          <w:strike w:val="0"/>
          <w:color w:val="000000"/>
          <w:sz w:val="20"/>
          <w:szCs w:val="20"/>
          <w:u w:val="none"/>
          <w:shd w:fill="auto" w:val="clear"/>
          <w:vertAlign w:val="baseline"/>
          <w:rtl w:val="0"/>
        </w:rPr>
        <w:t xml:space="preserve">International Express Intermediate 3</w:t>
      </w:r>
      <w:r w:rsidDel="00000000" w:rsidR="00000000" w:rsidRPr="00000000">
        <w:rPr>
          <w:rFonts w:ascii="Tahoma" w:cs="Tahoma" w:eastAsia="Tahoma" w:hAnsi="Tahoma"/>
          <w:b w:val="1"/>
          <w:i w:val="0"/>
          <w:smallCaps w:val="0"/>
          <w:strike w:val="0"/>
          <w:color w:val="000000"/>
          <w:sz w:val="20"/>
          <w:szCs w:val="20"/>
          <w:u w:val="none"/>
          <w:shd w:fill="auto" w:val="clear"/>
          <w:vertAlign w:val="superscript"/>
          <w:rtl w:val="0"/>
        </w:rPr>
        <w:t xml:space="preserve">rd</w:t>
      </w:r>
      <w:r w:rsidDel="00000000" w:rsidR="00000000" w:rsidRPr="00000000">
        <w:rPr>
          <w:rFonts w:ascii="Tahoma" w:cs="Tahoma" w:eastAsia="Tahoma" w:hAnsi="Tahoma"/>
          <w:b w:val="1"/>
          <w:i w:val="0"/>
          <w:smallCaps w:val="0"/>
          <w:strike w:val="0"/>
          <w:color w:val="000000"/>
          <w:sz w:val="20"/>
          <w:szCs w:val="20"/>
          <w:u w:val="none"/>
          <w:shd w:fill="auto" w:val="clear"/>
          <w:vertAlign w:val="baseline"/>
          <w:rtl w:val="0"/>
        </w:rPr>
        <w:t xml:space="preserve"> edition (Ed. 2014) - Oxford University Press </w:t>
      </w:r>
      <w:r w:rsidDel="00000000" w:rsidR="00000000" w:rsidRPr="00000000">
        <w:rPr>
          <w:rtl w:val="0"/>
        </w:rPr>
      </w:r>
    </w:p>
    <w:p w:rsidR="00000000" w:rsidDel="00000000" w:rsidP="00000000" w:rsidRDefault="00000000" w:rsidRPr="00000000" w14:paraId="0000046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1539" w:right="0" w:firstLine="56.999999999999886"/>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Student’s Book, Workbook, Teacher’s Resource Book, Class Audio.</w:t>
      </w:r>
    </w:p>
    <w:p w:rsidR="00000000" w:rsidDel="00000000" w:rsidP="00000000" w:rsidRDefault="00000000" w:rsidRPr="00000000" w14:paraId="00000461">
      <w:pPr>
        <w:keepNext w:val="0"/>
        <w:keepLines w:val="0"/>
        <w:pageBreakBefore w:val="0"/>
        <w:widowControl w:val="1"/>
        <w:numPr>
          <w:ilvl w:val="0"/>
          <w:numId w:val="37"/>
        </w:numPr>
        <w:pBdr>
          <w:top w:space="0" w:sz="0" w:val="nil"/>
          <w:left w:space="0" w:sz="0" w:val="nil"/>
          <w:bottom w:space="0" w:sz="0" w:val="nil"/>
          <w:right w:space="0" w:sz="0" w:val="nil"/>
          <w:between w:space="0" w:sz="0" w:val="nil"/>
        </w:pBdr>
        <w:shd w:fill="auto" w:val="clear"/>
        <w:spacing w:after="0" w:before="0" w:line="360" w:lineRule="auto"/>
        <w:ind w:left="1428" w:right="0" w:hanging="36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Fonts w:ascii="Tahoma" w:cs="Tahoma" w:eastAsia="Tahoma" w:hAnsi="Tahoma"/>
          <w:b w:val="1"/>
          <w:i w:val="0"/>
          <w:smallCaps w:val="0"/>
          <w:strike w:val="0"/>
          <w:color w:val="000000"/>
          <w:sz w:val="20"/>
          <w:szCs w:val="20"/>
          <w:u w:val="none"/>
          <w:shd w:fill="auto" w:val="clear"/>
          <w:vertAlign w:val="baseline"/>
          <w:rtl w:val="0"/>
        </w:rPr>
        <w:t xml:space="preserve">Materiales y recursos de la Junta de Andalucía para la Educación Permanente e Instituto IEDA</w:t>
      </w:r>
      <w:r w:rsidDel="00000000" w:rsidR="00000000" w:rsidRPr="00000000">
        <w:rPr>
          <w:rtl w:val="0"/>
        </w:rPr>
      </w:r>
    </w:p>
    <w:p w:rsidR="00000000" w:rsidDel="00000000" w:rsidP="00000000" w:rsidRDefault="00000000" w:rsidRPr="00000000" w14:paraId="00000462">
      <w:pPr>
        <w:keepNext w:val="0"/>
        <w:keepLines w:val="0"/>
        <w:pageBreakBefore w:val="0"/>
        <w:widowControl w:val="1"/>
        <w:numPr>
          <w:ilvl w:val="0"/>
          <w:numId w:val="37"/>
        </w:numPr>
        <w:pBdr>
          <w:top w:space="0" w:sz="0" w:val="nil"/>
          <w:left w:space="0" w:sz="0" w:val="nil"/>
          <w:bottom w:space="0" w:sz="0" w:val="nil"/>
          <w:right w:space="0" w:sz="0" w:val="nil"/>
          <w:between w:space="0" w:sz="0" w:val="nil"/>
        </w:pBdr>
        <w:shd w:fill="auto" w:val="clear"/>
        <w:spacing w:after="0" w:before="0" w:line="360" w:lineRule="auto"/>
        <w:ind w:left="1428" w:right="0" w:hanging="36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Fonts w:ascii="Tahoma" w:cs="Tahoma" w:eastAsia="Tahoma" w:hAnsi="Tahoma"/>
          <w:b w:val="1"/>
          <w:i w:val="0"/>
          <w:smallCaps w:val="0"/>
          <w:strike w:val="0"/>
          <w:color w:val="000000"/>
          <w:sz w:val="20"/>
          <w:szCs w:val="20"/>
          <w:u w:val="none"/>
          <w:shd w:fill="auto" w:val="clear"/>
          <w:vertAlign w:val="baseline"/>
          <w:rtl w:val="0"/>
        </w:rPr>
        <w:t xml:space="preserve">Plataforma Moodle </w:t>
      </w:r>
      <w:r w:rsidDel="00000000" w:rsidR="00000000" w:rsidRPr="00000000">
        <w:rPr>
          <w:rtl w:val="0"/>
        </w:rPr>
      </w:r>
    </w:p>
    <w:p w:rsidR="00000000" w:rsidDel="00000000" w:rsidP="00000000" w:rsidRDefault="00000000" w:rsidRPr="00000000" w14:paraId="00000463">
      <w:pPr>
        <w:keepNext w:val="0"/>
        <w:keepLines w:val="0"/>
        <w:pageBreakBefore w:val="0"/>
        <w:widowControl w:val="1"/>
        <w:numPr>
          <w:ilvl w:val="0"/>
          <w:numId w:val="37"/>
        </w:numPr>
        <w:pBdr>
          <w:top w:space="0" w:sz="0" w:val="nil"/>
          <w:left w:space="0" w:sz="0" w:val="nil"/>
          <w:bottom w:space="0" w:sz="0" w:val="nil"/>
          <w:right w:space="0" w:sz="0" w:val="nil"/>
          <w:between w:space="0" w:sz="0" w:val="nil"/>
        </w:pBdr>
        <w:shd w:fill="auto" w:val="clear"/>
        <w:spacing w:after="0" w:before="0" w:line="360" w:lineRule="auto"/>
        <w:ind w:left="1428" w:right="0" w:hanging="36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Fonts w:ascii="Tahoma" w:cs="Tahoma" w:eastAsia="Tahoma" w:hAnsi="Tahoma"/>
          <w:b w:val="1"/>
          <w:i w:val="0"/>
          <w:smallCaps w:val="0"/>
          <w:strike w:val="0"/>
          <w:color w:val="000000"/>
          <w:sz w:val="20"/>
          <w:szCs w:val="20"/>
          <w:u w:val="none"/>
          <w:shd w:fill="auto" w:val="clear"/>
          <w:vertAlign w:val="baseline"/>
          <w:rtl w:val="0"/>
        </w:rPr>
        <w:t xml:space="preserve">Google Classroom</w:t>
      </w:r>
      <w:r w:rsidDel="00000000" w:rsidR="00000000" w:rsidRPr="00000000">
        <w:rPr>
          <w:rtl w:val="0"/>
        </w:rPr>
      </w:r>
    </w:p>
    <w:p w:rsidR="00000000" w:rsidDel="00000000" w:rsidP="00000000" w:rsidRDefault="00000000" w:rsidRPr="00000000" w14:paraId="00000464">
      <w:pPr>
        <w:spacing w:line="360" w:lineRule="auto"/>
        <w:rPr>
          <w:rFonts w:ascii="Tahoma" w:cs="Tahoma" w:eastAsia="Tahoma" w:hAnsi="Tahoma"/>
          <w:b w:val="0"/>
          <w:color w:val="ff0000"/>
          <w:sz w:val="20"/>
          <w:szCs w:val="20"/>
          <w:vertAlign w:val="baseline"/>
        </w:rPr>
      </w:pPr>
      <w:r w:rsidDel="00000000" w:rsidR="00000000" w:rsidRPr="00000000">
        <w:rPr>
          <w:rtl w:val="0"/>
        </w:rPr>
      </w:r>
    </w:p>
    <w:p w:rsidR="00000000" w:rsidDel="00000000" w:rsidP="00000000" w:rsidRDefault="00000000" w:rsidRPr="00000000" w14:paraId="00000465">
      <w:pPr>
        <w:spacing w:line="360" w:lineRule="auto"/>
        <w:rPr>
          <w:rFonts w:ascii="Tahoma" w:cs="Tahoma" w:eastAsia="Tahoma" w:hAnsi="Tahoma"/>
          <w:sz w:val="20"/>
          <w:szCs w:val="20"/>
          <w:vertAlign w:val="baseline"/>
        </w:rPr>
      </w:pPr>
      <w:r w:rsidDel="00000000" w:rsidR="00000000" w:rsidRPr="00000000">
        <w:rPr>
          <w:rFonts w:ascii="Tahoma" w:cs="Tahoma" w:eastAsia="Tahoma" w:hAnsi="Tahoma"/>
          <w:b w:val="1"/>
          <w:sz w:val="20"/>
          <w:szCs w:val="20"/>
          <w:vertAlign w:val="baseline"/>
          <w:rtl w:val="0"/>
        </w:rPr>
        <w:t xml:space="preserve">Recursos materiales disponibles en el centro</w:t>
      </w:r>
      <w:r w:rsidDel="00000000" w:rsidR="00000000" w:rsidRPr="00000000">
        <w:rPr>
          <w:rtl w:val="0"/>
        </w:rPr>
      </w:r>
    </w:p>
    <w:p w:rsidR="00000000" w:rsidDel="00000000" w:rsidP="00000000" w:rsidRDefault="00000000" w:rsidRPr="00000000" w14:paraId="0000046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467">
      <w:pPr>
        <w:numPr>
          <w:ilvl w:val="0"/>
          <w:numId w:val="38"/>
        </w:numPr>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Ordenadores</w:t>
      </w:r>
    </w:p>
    <w:p w:rsidR="00000000" w:rsidDel="00000000" w:rsidP="00000000" w:rsidRDefault="00000000" w:rsidRPr="00000000" w14:paraId="00000468">
      <w:pPr>
        <w:numPr>
          <w:ilvl w:val="0"/>
          <w:numId w:val="38"/>
        </w:numPr>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Cañón</w:t>
      </w:r>
    </w:p>
    <w:p w:rsidR="00000000" w:rsidDel="00000000" w:rsidP="00000000" w:rsidRDefault="00000000" w:rsidRPr="00000000" w14:paraId="00000469">
      <w:pPr>
        <w:numPr>
          <w:ilvl w:val="0"/>
          <w:numId w:val="38"/>
        </w:numPr>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Altavoces</w:t>
      </w:r>
    </w:p>
    <w:p w:rsidR="00000000" w:rsidDel="00000000" w:rsidP="00000000" w:rsidRDefault="00000000" w:rsidRPr="00000000" w14:paraId="0000046A">
      <w:pPr>
        <w:numPr>
          <w:ilvl w:val="0"/>
          <w:numId w:val="38"/>
        </w:numPr>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Pizarra</w:t>
      </w:r>
    </w:p>
    <w:p w:rsidR="00000000" w:rsidDel="00000000" w:rsidP="00000000" w:rsidRDefault="00000000" w:rsidRPr="00000000" w14:paraId="0000046B">
      <w:pPr>
        <w:numPr>
          <w:ilvl w:val="0"/>
          <w:numId w:val="38"/>
        </w:numPr>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Pizarra Digital Interactiva</w:t>
      </w:r>
    </w:p>
    <w:p w:rsidR="00000000" w:rsidDel="00000000" w:rsidP="00000000" w:rsidRDefault="00000000" w:rsidRPr="00000000" w14:paraId="0000046C">
      <w:pPr>
        <w:numPr>
          <w:ilvl w:val="0"/>
          <w:numId w:val="38"/>
        </w:numPr>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Conexión a Internet (WiFi, otros...)</w:t>
      </w:r>
    </w:p>
    <w:p w:rsidR="00000000" w:rsidDel="00000000" w:rsidP="00000000" w:rsidRDefault="00000000" w:rsidRPr="00000000" w14:paraId="0000046D">
      <w:pPr>
        <w:keepNext w:val="0"/>
        <w:keepLines w:val="0"/>
        <w:pageBreakBefore w:val="0"/>
        <w:widowControl w:val="1"/>
        <w:numPr>
          <w:ilvl w:val="0"/>
          <w:numId w:val="38"/>
        </w:numPr>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Diccionarios</w:t>
      </w:r>
    </w:p>
    <w:p w:rsidR="00000000" w:rsidDel="00000000" w:rsidP="00000000" w:rsidRDefault="00000000" w:rsidRPr="00000000" w14:paraId="0000046E">
      <w:pPr>
        <w:numPr>
          <w:ilvl w:val="0"/>
          <w:numId w:val="38"/>
        </w:numPr>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Libros de lecturas graduadas</w:t>
      </w:r>
    </w:p>
    <w:p w:rsidR="00000000" w:rsidDel="00000000" w:rsidP="00000000" w:rsidRDefault="00000000" w:rsidRPr="00000000" w14:paraId="0000046F">
      <w:pPr>
        <w:spacing w:line="360" w:lineRule="auto"/>
        <w:rPr>
          <w:rFonts w:ascii="Tahoma" w:cs="Tahoma" w:eastAsia="Tahoma" w:hAnsi="Tahoma"/>
          <w:sz w:val="20"/>
          <w:szCs w:val="20"/>
          <w:vertAlign w:val="baseline"/>
        </w:rPr>
      </w:pPr>
      <w:r w:rsidDel="00000000" w:rsidR="00000000" w:rsidRPr="00000000">
        <w:rPr>
          <w:rtl w:val="0"/>
        </w:rPr>
      </w:r>
    </w:p>
    <w:p w:rsidR="00000000" w:rsidDel="00000000" w:rsidP="00000000" w:rsidRDefault="00000000" w:rsidRPr="00000000" w14:paraId="00000470">
      <w:pPr>
        <w:spacing w:line="360" w:lineRule="auto"/>
        <w:rPr>
          <w:rFonts w:ascii="Tahoma" w:cs="Tahoma" w:eastAsia="Tahoma" w:hAnsi="Tahoma"/>
          <w:b w:val="0"/>
          <w:sz w:val="20"/>
          <w:szCs w:val="20"/>
          <w:vertAlign w:val="baseline"/>
        </w:rPr>
      </w:pPr>
      <w:r w:rsidDel="00000000" w:rsidR="00000000" w:rsidRPr="00000000">
        <w:rPr>
          <w:rtl w:val="0"/>
        </w:rPr>
      </w:r>
    </w:p>
    <w:p w:rsidR="00000000" w:rsidDel="00000000" w:rsidP="00000000" w:rsidRDefault="00000000" w:rsidRPr="00000000" w14:paraId="00000471">
      <w:pPr>
        <w:spacing w:line="360" w:lineRule="auto"/>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10. PLAN DE CONTINGENCIA EN CASO DE EMERGENCIA SANITARIA</w:t>
      </w:r>
      <w:r w:rsidDel="00000000" w:rsidR="00000000" w:rsidRPr="00000000">
        <w:rPr>
          <w:rtl w:val="0"/>
        </w:rPr>
      </w:r>
    </w:p>
    <w:p w:rsidR="00000000" w:rsidDel="00000000" w:rsidP="00000000" w:rsidRDefault="00000000" w:rsidRPr="00000000" w14:paraId="00000472">
      <w:pPr>
        <w:spacing w:line="360" w:lineRule="auto"/>
        <w:rPr>
          <w:rFonts w:ascii="Tahoma" w:cs="Tahoma" w:eastAsia="Tahoma" w:hAnsi="Tahoma"/>
          <w:b w:val="0"/>
          <w:sz w:val="20"/>
          <w:szCs w:val="20"/>
          <w:vertAlign w:val="baseline"/>
        </w:rPr>
      </w:pPr>
      <w:r w:rsidDel="00000000" w:rsidR="00000000" w:rsidRPr="00000000">
        <w:rPr>
          <w:rtl w:val="0"/>
        </w:rPr>
      </w:r>
    </w:p>
    <w:p w:rsidR="00000000" w:rsidDel="00000000" w:rsidP="00000000" w:rsidRDefault="00000000" w:rsidRPr="00000000" w14:paraId="00000473">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ab/>
        <w:t xml:space="preserve">Tomando como base la normativa publicada por la autoridad educativa competente y las instrucciones específicas que la misma pudiese poner en vigor durante el presente curso 2020/21, esta programación didáctica podrá sufrir adaptaciones derivadas de decisiones tomadas en virtud de circunstancias excepcionales sobrevenidas por la evolución de la pandemia de COVID-19.</w:t>
      </w:r>
    </w:p>
    <w:p w:rsidR="00000000" w:rsidDel="00000000" w:rsidP="00000000" w:rsidRDefault="00000000" w:rsidRPr="00000000" w14:paraId="00000474">
      <w:pPr>
        <w:spacing w:line="360" w:lineRule="auto"/>
        <w:rPr>
          <w:rFonts w:ascii="Tahoma" w:cs="Tahoma" w:eastAsia="Tahoma" w:hAnsi="Tahoma"/>
          <w:sz w:val="20"/>
          <w:szCs w:val="20"/>
          <w:vertAlign w:val="baseline"/>
        </w:rPr>
      </w:pPr>
      <w:r w:rsidDel="00000000" w:rsidR="00000000" w:rsidRPr="00000000">
        <w:rPr>
          <w:rtl w:val="0"/>
        </w:rPr>
      </w:r>
    </w:p>
    <w:p w:rsidR="00000000" w:rsidDel="00000000" w:rsidP="00000000" w:rsidRDefault="00000000" w:rsidRPr="00000000" w14:paraId="00000475">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En caso de ser necesarias, podrán implementarse medidas de flexibilización tales como:</w:t>
      </w:r>
    </w:p>
    <w:p w:rsidR="00000000" w:rsidDel="00000000" w:rsidP="00000000" w:rsidRDefault="00000000" w:rsidRPr="00000000" w14:paraId="00000476">
      <w:pPr>
        <w:spacing w:line="360" w:lineRule="auto"/>
        <w:rPr>
          <w:rFonts w:ascii="Tahoma" w:cs="Tahoma" w:eastAsia="Tahoma" w:hAnsi="Tahoma"/>
          <w:sz w:val="20"/>
          <w:szCs w:val="20"/>
          <w:vertAlign w:val="baseline"/>
        </w:rPr>
      </w:pPr>
      <w:r w:rsidDel="00000000" w:rsidR="00000000" w:rsidRPr="00000000">
        <w:rPr>
          <w:rtl w:val="0"/>
        </w:rPr>
      </w:r>
    </w:p>
    <w:p w:rsidR="00000000" w:rsidDel="00000000" w:rsidP="00000000" w:rsidRDefault="00000000" w:rsidRPr="00000000" w14:paraId="00000477">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 Omisión de pruebas presenciales y, en consecuencia, organización de pruebas telemáticas de evaluación. Dichas pruebas, de realizarse, se atendrán a los protocolos y procedimientos definidos por el centro.</w:t>
      </w:r>
    </w:p>
    <w:p w:rsidR="00000000" w:rsidDel="00000000" w:rsidP="00000000" w:rsidRDefault="00000000" w:rsidRPr="00000000" w14:paraId="00000478">
      <w:pPr>
        <w:spacing w:line="360" w:lineRule="auto"/>
        <w:rPr>
          <w:rFonts w:ascii="Tahoma" w:cs="Tahoma" w:eastAsia="Tahoma" w:hAnsi="Tahoma"/>
          <w:sz w:val="20"/>
          <w:szCs w:val="20"/>
          <w:vertAlign w:val="baseline"/>
        </w:rPr>
      </w:pPr>
      <w:r w:rsidDel="00000000" w:rsidR="00000000" w:rsidRPr="00000000">
        <w:rPr>
          <w:rtl w:val="0"/>
        </w:rPr>
      </w:r>
    </w:p>
    <w:p w:rsidR="00000000" w:rsidDel="00000000" w:rsidP="00000000" w:rsidRDefault="00000000" w:rsidRPr="00000000" w14:paraId="00000479">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 - Posible flexibilización en los tiempos (plazos de entrega de tareas u otras intervenciones solicitadas al alumnado)</w:t>
      </w:r>
    </w:p>
    <w:p w:rsidR="00000000" w:rsidDel="00000000" w:rsidP="00000000" w:rsidRDefault="00000000" w:rsidRPr="00000000" w14:paraId="0000047A">
      <w:pPr>
        <w:spacing w:line="360" w:lineRule="auto"/>
        <w:rPr>
          <w:rFonts w:ascii="Tahoma" w:cs="Tahoma" w:eastAsia="Tahoma" w:hAnsi="Tahoma"/>
          <w:sz w:val="20"/>
          <w:szCs w:val="20"/>
          <w:vertAlign w:val="baseline"/>
        </w:rPr>
      </w:pPr>
      <w:r w:rsidDel="00000000" w:rsidR="00000000" w:rsidRPr="00000000">
        <w:rPr>
          <w:rtl w:val="0"/>
        </w:rPr>
      </w:r>
    </w:p>
    <w:p w:rsidR="00000000" w:rsidDel="00000000" w:rsidP="00000000" w:rsidRDefault="00000000" w:rsidRPr="00000000" w14:paraId="0000047B">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 Acomodo de los procedimientos asociados a las actividades de enseñanza-aprendizaje y de evaluación: soportes y formatos de entrega, herramientas de comunicación e interacción, etc.</w:t>
      </w:r>
    </w:p>
    <w:p w:rsidR="00000000" w:rsidDel="00000000" w:rsidP="00000000" w:rsidRDefault="00000000" w:rsidRPr="00000000" w14:paraId="0000047C">
      <w:pPr>
        <w:spacing w:line="360" w:lineRule="auto"/>
        <w:rPr>
          <w:rFonts w:ascii="Tahoma" w:cs="Tahoma" w:eastAsia="Tahoma" w:hAnsi="Tahoma"/>
          <w:sz w:val="20"/>
          <w:szCs w:val="20"/>
          <w:vertAlign w:val="baseline"/>
        </w:rPr>
      </w:pPr>
      <w:r w:rsidDel="00000000" w:rsidR="00000000" w:rsidRPr="00000000">
        <w:rPr>
          <w:rtl w:val="0"/>
        </w:rPr>
      </w:r>
    </w:p>
    <w:p w:rsidR="00000000" w:rsidDel="00000000" w:rsidP="00000000" w:rsidRDefault="00000000" w:rsidRPr="00000000" w14:paraId="0000047D">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 En caso necesario, adaptaciones en los criterios de evaluación/calificación.</w:t>
      </w:r>
    </w:p>
    <w:p w:rsidR="00000000" w:rsidDel="00000000" w:rsidP="00000000" w:rsidRDefault="00000000" w:rsidRPr="00000000" w14:paraId="0000047E">
      <w:pPr>
        <w:spacing w:line="360" w:lineRule="auto"/>
        <w:rPr>
          <w:rFonts w:ascii="Tahoma" w:cs="Tahoma" w:eastAsia="Tahoma" w:hAnsi="Tahoma"/>
          <w:sz w:val="20"/>
          <w:szCs w:val="20"/>
          <w:vertAlign w:val="baseline"/>
        </w:rPr>
      </w:pPr>
      <w:r w:rsidDel="00000000" w:rsidR="00000000" w:rsidRPr="00000000">
        <w:rPr>
          <w:rtl w:val="0"/>
        </w:rPr>
      </w:r>
    </w:p>
    <w:p w:rsidR="00000000" w:rsidDel="00000000" w:rsidP="00000000" w:rsidRDefault="00000000" w:rsidRPr="00000000" w14:paraId="0000047F">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A través de las aulas y de los puntos de encuentro de referencia para esta enseñanza, el alumnado será debidamente informado de las adaptaciones exactas que pudiesen ponerse en marcha, así como de su alcance en la consecución de los objetivos de la materia o de los resultados de aprendizaje en esta modalidad de enseñanza virtual.</w:t>
      </w:r>
    </w:p>
    <w:p w:rsidR="00000000" w:rsidDel="00000000" w:rsidP="00000000" w:rsidRDefault="00000000" w:rsidRPr="00000000" w14:paraId="00000480">
      <w:pPr>
        <w:spacing w:line="360" w:lineRule="auto"/>
        <w:rPr>
          <w:rFonts w:ascii="Tahoma" w:cs="Tahoma" w:eastAsia="Tahoma" w:hAnsi="Tahoma"/>
          <w:sz w:val="20"/>
          <w:szCs w:val="20"/>
          <w:vertAlign w:val="baseline"/>
        </w:rPr>
      </w:pPr>
      <w:r w:rsidDel="00000000" w:rsidR="00000000" w:rsidRPr="00000000">
        <w:rPr>
          <w:rtl w:val="0"/>
        </w:rPr>
      </w:r>
    </w:p>
    <w:p w:rsidR="00000000" w:rsidDel="00000000" w:rsidP="00000000" w:rsidRDefault="00000000" w:rsidRPr="00000000" w14:paraId="00000481">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Con respecto a las actividades y pruebas evaluables que se desarrollen durante el tiempo de docencia telemática, se implementarán instrumentos de calificación y evaluación que garanticen la valoración justa del desempeño del alumnado, y su correcta identificación personal en cuanto a la autoría de las diversas tareas y pruebas. Estas herramientas podrían incluir, entre otras, entrevistas orales individuales (vía telefónica, videoconferencia, etc.), u otras que determine el profesorado, como por ejemplo audios o vídeos producidos por el alumnado. Se solicitará, asimismo, identificación mediante tarjeta de identidad oficial cuando se estime oportuno. Las pruebas pueden ser objeto de grabación, por lo que se informará de que se seguirá la normativa aplicable con respecto a la Protección de Datos y solo serán utilizadas con fines educativos y de calificación. </w:t>
      </w:r>
    </w:p>
    <w:p w:rsidR="00000000" w:rsidDel="00000000" w:rsidP="00000000" w:rsidRDefault="00000000" w:rsidRPr="00000000" w14:paraId="00000482">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Se establecen como canales de comunicación, iPasen (Séneca), para cuestiones de tipo administrativo o comunicación oficial, correo electrónico corporativo, y Moodle Centros (o Plataforma Semipresencial en su caso) como espacios para el sistema de enseñanza sólo online, o bien como apoyo al proceso de enseñanza/aprendizaje presencial (también semipresencial en la modalidad de grupos divididos por la situación de Emergencia Sanitaria). La vídeoconferencia constituye, del mismo modo, una herramienta básica para la interacción y tutorización del alumnado.</w:t>
      </w:r>
    </w:p>
    <w:p w:rsidR="00000000" w:rsidDel="00000000" w:rsidP="00000000" w:rsidRDefault="00000000" w:rsidRPr="00000000" w14:paraId="00000483">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ab/>
        <w:t xml:space="preserve">En caso de confinamiento domiciliario, la evaluación se atendrá a lo que determine el Departamento, que puede flexibilizar y/o modificar instrumentos y criterios.</w:t>
      </w:r>
    </w:p>
    <w:p w:rsidR="00000000" w:rsidDel="00000000" w:rsidP="00000000" w:rsidRDefault="00000000" w:rsidRPr="00000000" w14:paraId="00000484">
      <w:pPr>
        <w:spacing w:line="360" w:lineRule="auto"/>
        <w:rPr>
          <w:rFonts w:ascii="Tahoma" w:cs="Tahoma" w:eastAsia="Tahoma" w:hAnsi="Tahoma"/>
          <w:sz w:val="20"/>
          <w:szCs w:val="20"/>
          <w:vertAlign w:val="baseline"/>
        </w:rPr>
      </w:pPr>
      <w:r w:rsidDel="00000000" w:rsidR="00000000" w:rsidRPr="00000000">
        <w:rPr>
          <w:rtl w:val="0"/>
        </w:rPr>
      </w:r>
    </w:p>
    <w:sectPr>
      <w:footerReference r:id="rId10" w:type="default"/>
      <w:pgSz w:h="16838" w:w="11906" w:orient="portrait"/>
      <w:pgMar w:bottom="1134" w:top="1418" w:left="1701" w:right="1701" w:header="709" w:footer="70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Georgia"/>
  <w:font w:name="Times New Roman"/>
  <w:font w:name="Verdana"/>
  <w:font w:name="Arial Unicode MS"/>
  <w:font w:name="Courier New"/>
  <w:font w:name="Tahoma">
    <w:embedRegular w:fontKey="{00000000-0000-0000-0000-000000000000}" r:id="rId1" w:subsetted="0"/>
    <w:embedBold w:fontKey="{00000000-0000-0000-0000-000000000000}" r:id="rId2" w:subsetted="0"/>
  </w:font>
  <w:font w:name="Noto Sans Symbol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48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righ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48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360" w:hanging="360"/>
      </w:pPr>
      <w:rPr>
        <w:rFonts w:ascii="Noto Sans Symbols" w:cs="Noto Sans Symbols" w:eastAsia="Noto Sans Symbols" w:hAnsi="Noto Sans Symbols"/>
        <w:vertAlign w:val="baseline"/>
      </w:rPr>
    </w:lvl>
    <w:lvl w:ilvl="1">
      <w:start w:val="1"/>
      <w:numFmt w:val="bullet"/>
      <w:lvlText w:val="-"/>
      <w:lvlJc w:val="left"/>
      <w:pPr>
        <w:ind w:left="1004" w:hanging="284"/>
      </w:pPr>
      <w:rPr>
        <w:rFonts w:ascii="Times New Roman" w:cs="Times New Roman" w:eastAsia="Times New Roman" w:hAnsi="Times New Roman"/>
        <w:vertAlign w:val="baseline"/>
      </w:rPr>
    </w:lvl>
    <w:lvl w:ilvl="2">
      <w:start w:val="9"/>
      <w:numFmt w:val="bullet"/>
      <w:lvlText w:val=""/>
      <w:lvlJc w:val="left"/>
      <w:pPr>
        <w:ind w:left="1800" w:hanging="360"/>
      </w:pPr>
      <w:rPr>
        <w:rFonts w:ascii="Tahoma" w:cs="Tahoma" w:eastAsia="Tahoma" w:hAnsi="Tahoma"/>
        <w:vertAlign w:val="baseline"/>
      </w:rPr>
    </w:lvl>
    <w:lvl w:ilvl="3">
      <w:start w:val="1"/>
      <w:numFmt w:val="bullet"/>
      <w:lvlText w:val="●"/>
      <w:lvlJc w:val="left"/>
      <w:pPr>
        <w:ind w:left="2520" w:hanging="360"/>
      </w:pPr>
      <w:rPr>
        <w:rFonts w:ascii="Noto Sans Symbols" w:cs="Noto Sans Symbols" w:eastAsia="Noto Sans Symbols" w:hAnsi="Noto Sans Symbols"/>
        <w:vertAlign w:val="baseline"/>
      </w:rPr>
    </w:lvl>
    <w:lvl w:ilvl="4">
      <w:start w:val="1"/>
      <w:numFmt w:val="bullet"/>
      <w:lvlText w:val="o"/>
      <w:lvlJc w:val="left"/>
      <w:pPr>
        <w:ind w:left="3240" w:hanging="360"/>
      </w:pPr>
      <w:rPr>
        <w:rFonts w:ascii="Courier New" w:cs="Courier New" w:eastAsia="Courier New" w:hAnsi="Courier New"/>
        <w:vertAlign w:val="baseline"/>
      </w:rPr>
    </w:lvl>
    <w:lvl w:ilvl="5">
      <w:start w:val="1"/>
      <w:numFmt w:val="bullet"/>
      <w:lvlText w:val="▪"/>
      <w:lvlJc w:val="left"/>
      <w:pPr>
        <w:ind w:left="3960" w:hanging="360"/>
      </w:pPr>
      <w:rPr>
        <w:rFonts w:ascii="Noto Sans Symbols" w:cs="Noto Sans Symbols" w:eastAsia="Noto Sans Symbols" w:hAnsi="Noto Sans Symbols"/>
        <w:vertAlign w:val="baseline"/>
      </w:rPr>
    </w:lvl>
    <w:lvl w:ilvl="6">
      <w:start w:val="1"/>
      <w:numFmt w:val="bullet"/>
      <w:lvlText w:val="●"/>
      <w:lvlJc w:val="left"/>
      <w:pPr>
        <w:ind w:left="4680" w:hanging="360"/>
      </w:pPr>
      <w:rPr>
        <w:rFonts w:ascii="Noto Sans Symbols" w:cs="Noto Sans Symbols" w:eastAsia="Noto Sans Symbols" w:hAnsi="Noto Sans Symbols"/>
        <w:vertAlign w:val="baseline"/>
      </w:rPr>
    </w:lvl>
    <w:lvl w:ilvl="7">
      <w:start w:val="1"/>
      <w:numFmt w:val="bullet"/>
      <w:lvlText w:val="o"/>
      <w:lvlJc w:val="left"/>
      <w:pPr>
        <w:ind w:left="5400" w:hanging="360"/>
      </w:pPr>
      <w:rPr>
        <w:rFonts w:ascii="Courier New" w:cs="Courier New" w:eastAsia="Courier New" w:hAnsi="Courier New"/>
        <w:vertAlign w:val="baseline"/>
      </w:rPr>
    </w:lvl>
    <w:lvl w:ilvl="8">
      <w:start w:val="1"/>
      <w:numFmt w:val="bullet"/>
      <w:lvlText w:val="▪"/>
      <w:lvlJc w:val="left"/>
      <w:pPr>
        <w:ind w:left="6120" w:hanging="360"/>
      </w:pPr>
      <w:rPr>
        <w:rFonts w:ascii="Noto Sans Symbols" w:cs="Noto Sans Symbols" w:eastAsia="Noto Sans Symbols" w:hAnsi="Noto Sans Symbols"/>
        <w:vertAlign w:val="baseline"/>
      </w:rPr>
    </w:lvl>
  </w:abstractNum>
  <w:abstractNum w:abstractNumId="2">
    <w:lvl w:ilvl="0">
      <w:start w:val="1"/>
      <w:numFmt w:val="bullet"/>
      <w:lvlText w:val="-"/>
      <w:lvlJc w:val="left"/>
      <w:pPr>
        <w:ind w:left="360" w:hanging="360"/>
      </w:pPr>
      <w:rPr>
        <w:rFonts w:ascii="Times New Roman" w:cs="Times New Roman" w:eastAsia="Times New Roman" w:hAnsi="Times New Roman"/>
        <w:vertAlign w:val="baseline"/>
      </w:rPr>
    </w:lvl>
    <w:lvl w:ilvl="1">
      <w:start w:val="1"/>
      <w:numFmt w:val="bullet"/>
      <w:lvlText w:val="o"/>
      <w:lvlJc w:val="left"/>
      <w:pPr>
        <w:ind w:left="1080" w:hanging="360"/>
      </w:pPr>
      <w:rPr>
        <w:rFonts w:ascii="Courier New" w:cs="Courier New" w:eastAsia="Courier New" w:hAnsi="Courier New"/>
        <w:vertAlign w:val="baseline"/>
      </w:rPr>
    </w:lvl>
    <w:lvl w:ilvl="2">
      <w:start w:val="1"/>
      <w:numFmt w:val="bullet"/>
      <w:lvlText w:val="▪"/>
      <w:lvlJc w:val="left"/>
      <w:pPr>
        <w:ind w:left="1800" w:hanging="360"/>
      </w:pPr>
      <w:rPr>
        <w:rFonts w:ascii="Noto Sans Symbols" w:cs="Noto Sans Symbols" w:eastAsia="Noto Sans Symbols" w:hAnsi="Noto Sans Symbols"/>
        <w:vertAlign w:val="baseline"/>
      </w:rPr>
    </w:lvl>
    <w:lvl w:ilvl="3">
      <w:start w:val="1"/>
      <w:numFmt w:val="bullet"/>
      <w:lvlText w:val="●"/>
      <w:lvlJc w:val="left"/>
      <w:pPr>
        <w:ind w:left="2520" w:hanging="360"/>
      </w:pPr>
      <w:rPr>
        <w:rFonts w:ascii="Noto Sans Symbols" w:cs="Noto Sans Symbols" w:eastAsia="Noto Sans Symbols" w:hAnsi="Noto Sans Symbols"/>
        <w:vertAlign w:val="baseline"/>
      </w:rPr>
    </w:lvl>
    <w:lvl w:ilvl="4">
      <w:start w:val="1"/>
      <w:numFmt w:val="bullet"/>
      <w:lvlText w:val="o"/>
      <w:lvlJc w:val="left"/>
      <w:pPr>
        <w:ind w:left="3240" w:hanging="360"/>
      </w:pPr>
      <w:rPr>
        <w:rFonts w:ascii="Courier New" w:cs="Courier New" w:eastAsia="Courier New" w:hAnsi="Courier New"/>
        <w:vertAlign w:val="baseline"/>
      </w:rPr>
    </w:lvl>
    <w:lvl w:ilvl="5">
      <w:start w:val="1"/>
      <w:numFmt w:val="bullet"/>
      <w:lvlText w:val="▪"/>
      <w:lvlJc w:val="left"/>
      <w:pPr>
        <w:ind w:left="3960" w:hanging="360"/>
      </w:pPr>
      <w:rPr>
        <w:rFonts w:ascii="Noto Sans Symbols" w:cs="Noto Sans Symbols" w:eastAsia="Noto Sans Symbols" w:hAnsi="Noto Sans Symbols"/>
        <w:vertAlign w:val="baseline"/>
      </w:rPr>
    </w:lvl>
    <w:lvl w:ilvl="6">
      <w:start w:val="1"/>
      <w:numFmt w:val="bullet"/>
      <w:lvlText w:val="●"/>
      <w:lvlJc w:val="left"/>
      <w:pPr>
        <w:ind w:left="4680" w:hanging="360"/>
      </w:pPr>
      <w:rPr>
        <w:rFonts w:ascii="Noto Sans Symbols" w:cs="Noto Sans Symbols" w:eastAsia="Noto Sans Symbols" w:hAnsi="Noto Sans Symbols"/>
        <w:vertAlign w:val="baseline"/>
      </w:rPr>
    </w:lvl>
    <w:lvl w:ilvl="7">
      <w:start w:val="1"/>
      <w:numFmt w:val="bullet"/>
      <w:lvlText w:val="o"/>
      <w:lvlJc w:val="left"/>
      <w:pPr>
        <w:ind w:left="5400" w:hanging="360"/>
      </w:pPr>
      <w:rPr>
        <w:rFonts w:ascii="Courier New" w:cs="Courier New" w:eastAsia="Courier New" w:hAnsi="Courier New"/>
        <w:vertAlign w:val="baseline"/>
      </w:rPr>
    </w:lvl>
    <w:lvl w:ilvl="8">
      <w:start w:val="1"/>
      <w:numFmt w:val="bullet"/>
      <w:lvlText w:val="▪"/>
      <w:lvlJc w:val="left"/>
      <w:pPr>
        <w:ind w:left="6120" w:hanging="360"/>
      </w:pPr>
      <w:rPr>
        <w:rFonts w:ascii="Noto Sans Symbols" w:cs="Noto Sans Symbols" w:eastAsia="Noto Sans Symbols" w:hAnsi="Noto Sans Symbols"/>
        <w:vertAlign w:val="baseline"/>
      </w:rPr>
    </w:lvl>
  </w:abstractNum>
  <w:abstractNum w:abstractNumId="3">
    <w:lvl w:ilvl="0">
      <w:start w:val="1"/>
      <w:numFmt w:val="bullet"/>
      <w:lvlText w:val="•"/>
      <w:lvlJc w:val="left"/>
      <w:pPr>
        <w:ind w:left="397" w:hanging="397"/>
      </w:pPr>
      <w:rPr>
        <w:rFonts w:ascii="Times New Roman" w:cs="Times New Roman" w:eastAsia="Times New Roman" w:hAnsi="Times New Roman"/>
        <w:sz w:val="24"/>
        <w:szCs w:val="24"/>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4">
    <w:lvl w:ilvl="0">
      <w:start w:val="1"/>
      <w:numFmt w:val="bullet"/>
      <w:lvlText w:val="▪"/>
      <w:lvlJc w:val="left"/>
      <w:pPr>
        <w:ind w:left="11" w:hanging="360"/>
      </w:pPr>
      <w:rPr>
        <w:rFonts w:ascii="Noto Sans Symbols" w:cs="Noto Sans Symbols" w:eastAsia="Noto Sans Symbols" w:hAnsi="Noto Sans Symbols"/>
        <w:vertAlign w:val="baseline"/>
      </w:rPr>
    </w:lvl>
    <w:lvl w:ilvl="1">
      <w:start w:val="1"/>
      <w:numFmt w:val="bullet"/>
      <w:lvlText w:val="-"/>
      <w:lvlJc w:val="left"/>
      <w:pPr>
        <w:ind w:left="1004" w:hanging="284"/>
      </w:pPr>
      <w:rPr>
        <w:rFonts w:ascii="Times New Roman" w:cs="Times New Roman" w:eastAsia="Times New Roman" w:hAnsi="Times New Roman"/>
        <w:vertAlign w:val="baseline"/>
      </w:rPr>
    </w:lvl>
    <w:lvl w:ilvl="2">
      <w:start w:val="1"/>
      <w:numFmt w:val="bullet"/>
      <w:lvlText w:val="▪"/>
      <w:lvlJc w:val="left"/>
      <w:pPr>
        <w:ind w:left="1451" w:hanging="360"/>
      </w:pPr>
      <w:rPr>
        <w:rFonts w:ascii="Noto Sans Symbols" w:cs="Noto Sans Symbols" w:eastAsia="Noto Sans Symbols" w:hAnsi="Noto Sans Symbols"/>
        <w:vertAlign w:val="baseline"/>
      </w:rPr>
    </w:lvl>
    <w:lvl w:ilvl="3">
      <w:start w:val="1"/>
      <w:numFmt w:val="bullet"/>
      <w:lvlText w:val="●"/>
      <w:lvlJc w:val="left"/>
      <w:pPr>
        <w:ind w:left="2171" w:hanging="360"/>
      </w:pPr>
      <w:rPr>
        <w:rFonts w:ascii="Noto Sans Symbols" w:cs="Noto Sans Symbols" w:eastAsia="Noto Sans Symbols" w:hAnsi="Noto Sans Symbols"/>
        <w:vertAlign w:val="baseline"/>
      </w:rPr>
    </w:lvl>
    <w:lvl w:ilvl="4">
      <w:start w:val="1"/>
      <w:numFmt w:val="bullet"/>
      <w:lvlText w:val="o"/>
      <w:lvlJc w:val="left"/>
      <w:pPr>
        <w:ind w:left="2891" w:hanging="360"/>
      </w:pPr>
      <w:rPr>
        <w:rFonts w:ascii="Courier New" w:cs="Courier New" w:eastAsia="Courier New" w:hAnsi="Courier New"/>
        <w:vertAlign w:val="baseline"/>
      </w:rPr>
    </w:lvl>
    <w:lvl w:ilvl="5">
      <w:start w:val="1"/>
      <w:numFmt w:val="bullet"/>
      <w:lvlText w:val="▪"/>
      <w:lvlJc w:val="left"/>
      <w:pPr>
        <w:ind w:left="3611" w:hanging="360"/>
      </w:pPr>
      <w:rPr>
        <w:rFonts w:ascii="Noto Sans Symbols" w:cs="Noto Sans Symbols" w:eastAsia="Noto Sans Symbols" w:hAnsi="Noto Sans Symbols"/>
        <w:vertAlign w:val="baseline"/>
      </w:rPr>
    </w:lvl>
    <w:lvl w:ilvl="6">
      <w:start w:val="1"/>
      <w:numFmt w:val="bullet"/>
      <w:lvlText w:val="●"/>
      <w:lvlJc w:val="left"/>
      <w:pPr>
        <w:ind w:left="4331" w:hanging="360"/>
      </w:pPr>
      <w:rPr>
        <w:rFonts w:ascii="Noto Sans Symbols" w:cs="Noto Sans Symbols" w:eastAsia="Noto Sans Symbols" w:hAnsi="Noto Sans Symbols"/>
        <w:vertAlign w:val="baseline"/>
      </w:rPr>
    </w:lvl>
    <w:lvl w:ilvl="7">
      <w:start w:val="1"/>
      <w:numFmt w:val="bullet"/>
      <w:lvlText w:val="o"/>
      <w:lvlJc w:val="left"/>
      <w:pPr>
        <w:ind w:left="5051" w:hanging="360"/>
      </w:pPr>
      <w:rPr>
        <w:rFonts w:ascii="Courier New" w:cs="Courier New" w:eastAsia="Courier New" w:hAnsi="Courier New"/>
        <w:vertAlign w:val="baseline"/>
      </w:rPr>
    </w:lvl>
    <w:lvl w:ilvl="8">
      <w:start w:val="1"/>
      <w:numFmt w:val="bullet"/>
      <w:lvlText w:val="▪"/>
      <w:lvlJc w:val="left"/>
      <w:pPr>
        <w:ind w:left="5771" w:hanging="360"/>
      </w:pPr>
      <w:rPr>
        <w:rFonts w:ascii="Noto Sans Symbols" w:cs="Noto Sans Symbols" w:eastAsia="Noto Sans Symbols" w:hAnsi="Noto Sans Symbols"/>
        <w:vertAlign w:val="baseline"/>
      </w:rPr>
    </w:lvl>
  </w:abstractNum>
  <w:abstractNum w:abstractNumId="5">
    <w:lvl w:ilvl="0">
      <w:start w:val="1"/>
      <w:numFmt w:val="bullet"/>
      <w:lvlText w:val="●"/>
      <w:lvlJc w:val="left"/>
      <w:pPr>
        <w:ind w:left="1440" w:hanging="360"/>
      </w:pPr>
      <w:rPr>
        <w:rFonts w:ascii="Noto Sans Symbols" w:cs="Noto Sans Symbols" w:eastAsia="Noto Sans Symbols" w:hAnsi="Noto Sans Symbols"/>
        <w:vertAlign w:val="baseline"/>
      </w:rPr>
    </w:lvl>
    <w:lvl w:ilvl="1">
      <w:start w:val="1"/>
      <w:numFmt w:val="bullet"/>
      <w:lvlText w:val="o"/>
      <w:lvlJc w:val="left"/>
      <w:pPr>
        <w:ind w:left="2160" w:hanging="360"/>
      </w:pPr>
      <w:rPr>
        <w:rFonts w:ascii="Courier New" w:cs="Courier New" w:eastAsia="Courier New" w:hAnsi="Courier New"/>
        <w:vertAlign w:val="baseline"/>
      </w:rPr>
    </w:lvl>
    <w:lvl w:ilvl="2">
      <w:start w:val="1"/>
      <w:numFmt w:val="bullet"/>
      <w:lvlText w:val="▪"/>
      <w:lvlJc w:val="left"/>
      <w:pPr>
        <w:ind w:left="2880" w:hanging="360"/>
      </w:pPr>
      <w:rPr>
        <w:rFonts w:ascii="Noto Sans Symbols" w:cs="Noto Sans Symbols" w:eastAsia="Noto Sans Symbols" w:hAnsi="Noto Sans Symbols"/>
        <w:vertAlign w:val="baseline"/>
      </w:rPr>
    </w:lvl>
    <w:lvl w:ilvl="3">
      <w:start w:val="1"/>
      <w:numFmt w:val="bullet"/>
      <w:lvlText w:val="●"/>
      <w:lvlJc w:val="left"/>
      <w:pPr>
        <w:ind w:left="3600" w:hanging="360"/>
      </w:pPr>
      <w:rPr>
        <w:rFonts w:ascii="Noto Sans Symbols" w:cs="Noto Sans Symbols" w:eastAsia="Noto Sans Symbols" w:hAnsi="Noto Sans Symbols"/>
        <w:vertAlign w:val="baseline"/>
      </w:rPr>
    </w:lvl>
    <w:lvl w:ilvl="4">
      <w:start w:val="1"/>
      <w:numFmt w:val="bullet"/>
      <w:lvlText w:val="o"/>
      <w:lvlJc w:val="left"/>
      <w:pPr>
        <w:ind w:left="4320" w:hanging="360"/>
      </w:pPr>
      <w:rPr>
        <w:rFonts w:ascii="Courier New" w:cs="Courier New" w:eastAsia="Courier New" w:hAnsi="Courier New"/>
        <w:vertAlign w:val="baseline"/>
      </w:rPr>
    </w:lvl>
    <w:lvl w:ilvl="5">
      <w:start w:val="1"/>
      <w:numFmt w:val="bullet"/>
      <w:lvlText w:val="▪"/>
      <w:lvlJc w:val="left"/>
      <w:pPr>
        <w:ind w:left="5040" w:hanging="360"/>
      </w:pPr>
      <w:rPr>
        <w:rFonts w:ascii="Noto Sans Symbols" w:cs="Noto Sans Symbols" w:eastAsia="Noto Sans Symbols" w:hAnsi="Noto Sans Symbols"/>
        <w:vertAlign w:val="baseline"/>
      </w:rPr>
    </w:lvl>
    <w:lvl w:ilvl="6">
      <w:start w:val="1"/>
      <w:numFmt w:val="bullet"/>
      <w:lvlText w:val="●"/>
      <w:lvlJc w:val="left"/>
      <w:pPr>
        <w:ind w:left="5760" w:hanging="360"/>
      </w:pPr>
      <w:rPr>
        <w:rFonts w:ascii="Noto Sans Symbols" w:cs="Noto Sans Symbols" w:eastAsia="Noto Sans Symbols" w:hAnsi="Noto Sans Symbols"/>
        <w:vertAlign w:val="baseline"/>
      </w:rPr>
    </w:lvl>
    <w:lvl w:ilvl="7">
      <w:start w:val="1"/>
      <w:numFmt w:val="bullet"/>
      <w:lvlText w:val="o"/>
      <w:lvlJc w:val="left"/>
      <w:pPr>
        <w:ind w:left="6480" w:hanging="360"/>
      </w:pPr>
      <w:rPr>
        <w:rFonts w:ascii="Courier New" w:cs="Courier New" w:eastAsia="Courier New" w:hAnsi="Courier New"/>
        <w:vertAlign w:val="baseline"/>
      </w:rPr>
    </w:lvl>
    <w:lvl w:ilvl="8">
      <w:start w:val="1"/>
      <w:numFmt w:val="bullet"/>
      <w:lvlText w:val="▪"/>
      <w:lvlJc w:val="left"/>
      <w:pPr>
        <w:ind w:left="7200" w:hanging="360"/>
      </w:pPr>
      <w:rPr>
        <w:rFonts w:ascii="Noto Sans Symbols" w:cs="Noto Sans Symbols" w:eastAsia="Noto Sans Symbols" w:hAnsi="Noto Sans Symbols"/>
        <w:vertAlign w:val="baseline"/>
      </w:rPr>
    </w:lvl>
  </w:abstractNum>
  <w:abstractNum w:abstractNumId="6">
    <w:lvl w:ilvl="0">
      <w:start w:val="1"/>
      <w:numFmt w:val="bullet"/>
      <w:lvlText w:val="▪"/>
      <w:lvlJc w:val="left"/>
      <w:pPr>
        <w:ind w:left="360" w:hanging="360"/>
      </w:pPr>
      <w:rPr>
        <w:rFonts w:ascii="Noto Sans Symbols" w:cs="Noto Sans Symbols" w:eastAsia="Noto Sans Symbols" w:hAnsi="Noto Sans Symbols"/>
        <w:vertAlign w:val="baseline"/>
      </w:rPr>
    </w:lvl>
    <w:lvl w:ilvl="1">
      <w:start w:val="1"/>
      <w:numFmt w:val="bullet"/>
      <w:lvlText w:val="●"/>
      <w:lvlJc w:val="left"/>
      <w:pPr>
        <w:ind w:left="1004" w:hanging="284"/>
      </w:pPr>
      <w:rPr>
        <w:rFonts w:ascii="Noto Sans Symbols" w:cs="Noto Sans Symbols" w:eastAsia="Noto Sans Symbols" w:hAnsi="Noto Sans Symbols"/>
        <w:sz w:val="28"/>
        <w:szCs w:val="28"/>
        <w:vertAlign w:val="baseline"/>
      </w:rPr>
    </w:lvl>
    <w:lvl w:ilvl="2">
      <w:start w:val="1"/>
      <w:numFmt w:val="bullet"/>
      <w:lvlText w:val="▪"/>
      <w:lvlJc w:val="left"/>
      <w:pPr>
        <w:ind w:left="1451" w:hanging="360"/>
      </w:pPr>
      <w:rPr>
        <w:rFonts w:ascii="Noto Sans Symbols" w:cs="Noto Sans Symbols" w:eastAsia="Noto Sans Symbols" w:hAnsi="Noto Sans Symbols"/>
        <w:vertAlign w:val="baseline"/>
      </w:rPr>
    </w:lvl>
    <w:lvl w:ilvl="3">
      <w:start w:val="1"/>
      <w:numFmt w:val="bullet"/>
      <w:lvlText w:val="●"/>
      <w:lvlJc w:val="left"/>
      <w:pPr>
        <w:ind w:left="2171" w:hanging="360"/>
      </w:pPr>
      <w:rPr>
        <w:rFonts w:ascii="Noto Sans Symbols" w:cs="Noto Sans Symbols" w:eastAsia="Noto Sans Symbols" w:hAnsi="Noto Sans Symbols"/>
        <w:vertAlign w:val="baseline"/>
      </w:rPr>
    </w:lvl>
    <w:lvl w:ilvl="4">
      <w:start w:val="1"/>
      <w:numFmt w:val="bullet"/>
      <w:lvlText w:val="o"/>
      <w:lvlJc w:val="left"/>
      <w:pPr>
        <w:ind w:left="2891" w:hanging="360"/>
      </w:pPr>
      <w:rPr>
        <w:rFonts w:ascii="Courier New" w:cs="Courier New" w:eastAsia="Courier New" w:hAnsi="Courier New"/>
        <w:vertAlign w:val="baseline"/>
      </w:rPr>
    </w:lvl>
    <w:lvl w:ilvl="5">
      <w:start w:val="1"/>
      <w:numFmt w:val="bullet"/>
      <w:lvlText w:val="▪"/>
      <w:lvlJc w:val="left"/>
      <w:pPr>
        <w:ind w:left="3611" w:hanging="360"/>
      </w:pPr>
      <w:rPr>
        <w:rFonts w:ascii="Noto Sans Symbols" w:cs="Noto Sans Symbols" w:eastAsia="Noto Sans Symbols" w:hAnsi="Noto Sans Symbols"/>
        <w:vertAlign w:val="baseline"/>
      </w:rPr>
    </w:lvl>
    <w:lvl w:ilvl="6">
      <w:start w:val="1"/>
      <w:numFmt w:val="bullet"/>
      <w:lvlText w:val="●"/>
      <w:lvlJc w:val="left"/>
      <w:pPr>
        <w:ind w:left="4331" w:hanging="360"/>
      </w:pPr>
      <w:rPr>
        <w:rFonts w:ascii="Noto Sans Symbols" w:cs="Noto Sans Symbols" w:eastAsia="Noto Sans Symbols" w:hAnsi="Noto Sans Symbols"/>
        <w:vertAlign w:val="baseline"/>
      </w:rPr>
    </w:lvl>
    <w:lvl w:ilvl="7">
      <w:start w:val="1"/>
      <w:numFmt w:val="bullet"/>
      <w:lvlText w:val="o"/>
      <w:lvlJc w:val="left"/>
      <w:pPr>
        <w:ind w:left="5051" w:hanging="360"/>
      </w:pPr>
      <w:rPr>
        <w:rFonts w:ascii="Courier New" w:cs="Courier New" w:eastAsia="Courier New" w:hAnsi="Courier New"/>
        <w:vertAlign w:val="baseline"/>
      </w:rPr>
    </w:lvl>
    <w:lvl w:ilvl="8">
      <w:start w:val="1"/>
      <w:numFmt w:val="bullet"/>
      <w:lvlText w:val="▪"/>
      <w:lvlJc w:val="left"/>
      <w:pPr>
        <w:ind w:left="5771" w:hanging="360"/>
      </w:pPr>
      <w:rPr>
        <w:rFonts w:ascii="Noto Sans Symbols" w:cs="Noto Sans Symbols" w:eastAsia="Noto Sans Symbols" w:hAnsi="Noto Sans Symbols"/>
        <w:vertAlign w:val="baseline"/>
      </w:rPr>
    </w:lvl>
  </w:abstractNum>
  <w:abstractNum w:abstractNumId="7">
    <w:lvl w:ilvl="0">
      <w:start w:val="1"/>
      <w:numFmt w:val="bullet"/>
      <w:lvlText w:val="●"/>
      <w:lvlJc w:val="left"/>
      <w:pPr>
        <w:ind w:left="720" w:hanging="360"/>
      </w:pPr>
      <w:rPr>
        <w:rFonts w:ascii="Noto Sans Symbols" w:cs="Noto Sans Symbols" w:eastAsia="Noto Sans Symbols" w:hAnsi="Noto Sans Symbols"/>
        <w:sz w:val="20"/>
        <w:szCs w:val="20"/>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8">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9">
    <w:lvl w:ilvl="0">
      <w:start w:val="1"/>
      <w:numFmt w:val="bullet"/>
      <w:lvlText w:val="-"/>
      <w:lvlJc w:val="left"/>
      <w:pPr>
        <w:ind w:left="1007" w:hanging="283.9999999999999"/>
      </w:pPr>
      <w:rPr>
        <w:rFonts w:ascii="Times New Roman" w:cs="Times New Roman" w:eastAsia="Times New Roman" w:hAnsi="Times New Roman"/>
        <w:sz w:val="28"/>
        <w:szCs w:val="28"/>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10">
    <w:lvl w:ilvl="0">
      <w:start w:val="1"/>
      <w:numFmt w:val="bullet"/>
      <w:lvlText w:val="●"/>
      <w:lvlJc w:val="left"/>
      <w:pPr>
        <w:ind w:left="720" w:hanging="360"/>
      </w:pPr>
      <w:rPr>
        <w:rFonts w:ascii="Noto Sans Symbols" w:cs="Noto Sans Symbols" w:eastAsia="Noto Sans Symbols" w:hAnsi="Noto Sans Symbols"/>
        <w:sz w:val="20"/>
        <w:szCs w:val="20"/>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11">
    <w:lvl w:ilvl="0">
      <w:start w:val="1"/>
      <w:numFmt w:val="bullet"/>
      <w:lvlText w:val="●"/>
      <w:lvlJc w:val="left"/>
      <w:pPr>
        <w:ind w:left="1007" w:hanging="283.9999999999999"/>
      </w:pPr>
      <w:rPr>
        <w:rFonts w:ascii="Noto Sans Symbols" w:cs="Noto Sans Symbols" w:eastAsia="Noto Sans Symbols" w:hAnsi="Noto Sans Symbols"/>
        <w:sz w:val="28"/>
        <w:szCs w:val="28"/>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12">
    <w:lvl w:ilvl="0">
      <w:start w:val="1"/>
      <w:numFmt w:val="bullet"/>
      <w:lvlText w:val="-"/>
      <w:lvlJc w:val="left"/>
      <w:pPr>
        <w:ind w:left="1007" w:hanging="283.9999999999999"/>
      </w:pPr>
      <w:rPr>
        <w:rFonts w:ascii="Times New Roman" w:cs="Times New Roman" w:eastAsia="Times New Roman" w:hAnsi="Times New Roman"/>
        <w:sz w:val="28"/>
        <w:szCs w:val="28"/>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13">
    <w:lvl w:ilvl="0">
      <w:start w:val="1"/>
      <w:numFmt w:val="bullet"/>
      <w:lvlText w:val="-"/>
      <w:lvlJc w:val="left"/>
      <w:pPr>
        <w:ind w:left="1007" w:hanging="283.9999999999999"/>
      </w:pPr>
      <w:rPr>
        <w:rFonts w:ascii="Times New Roman" w:cs="Times New Roman" w:eastAsia="Times New Roman" w:hAnsi="Times New Roman"/>
        <w:sz w:val="28"/>
        <w:szCs w:val="28"/>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14">
    <w:lvl w:ilvl="0">
      <w:start w:val="1"/>
      <w:numFmt w:val="lowerLetter"/>
      <w:lvlText w:val="%1)"/>
      <w:lvlJc w:val="left"/>
      <w:pPr>
        <w:ind w:left="360" w:hanging="360"/>
      </w:pPr>
      <w:rPr>
        <w:vertAlign w:val="baseline"/>
      </w:rPr>
    </w:lvl>
    <w:lvl w:ilvl="1">
      <w:start w:val="1"/>
      <w:numFmt w:val="lowerLetter"/>
      <w:lvlText w:val="%2."/>
      <w:lvlJc w:val="left"/>
      <w:pPr>
        <w:ind w:left="1080" w:hanging="360"/>
      </w:pPr>
      <w:rPr>
        <w:vertAlign w:val="baseline"/>
      </w:rPr>
    </w:lvl>
    <w:lvl w:ilvl="2">
      <w:start w:val="1"/>
      <w:numFmt w:val="lowerRoman"/>
      <w:lvlText w:val="%3."/>
      <w:lvlJc w:val="right"/>
      <w:pPr>
        <w:ind w:left="1800" w:hanging="180"/>
      </w:pPr>
      <w:rPr>
        <w:vertAlign w:val="baseline"/>
      </w:rPr>
    </w:lvl>
    <w:lvl w:ilvl="3">
      <w:start w:val="1"/>
      <w:numFmt w:val="decimal"/>
      <w:lvlText w:val="%4."/>
      <w:lvlJc w:val="left"/>
      <w:pPr>
        <w:ind w:left="2520" w:hanging="360"/>
      </w:pPr>
      <w:rPr>
        <w:vertAlign w:val="baseline"/>
      </w:rPr>
    </w:lvl>
    <w:lvl w:ilvl="4">
      <w:start w:val="1"/>
      <w:numFmt w:val="lowerLetter"/>
      <w:lvlText w:val="%5."/>
      <w:lvlJc w:val="left"/>
      <w:pPr>
        <w:ind w:left="3240" w:hanging="360"/>
      </w:pPr>
      <w:rPr>
        <w:vertAlign w:val="baseline"/>
      </w:rPr>
    </w:lvl>
    <w:lvl w:ilvl="5">
      <w:start w:val="1"/>
      <w:numFmt w:val="lowerRoman"/>
      <w:lvlText w:val="%6."/>
      <w:lvlJc w:val="right"/>
      <w:pPr>
        <w:ind w:left="3960" w:hanging="180"/>
      </w:pPr>
      <w:rPr>
        <w:vertAlign w:val="baseline"/>
      </w:rPr>
    </w:lvl>
    <w:lvl w:ilvl="6">
      <w:start w:val="1"/>
      <w:numFmt w:val="decimal"/>
      <w:lvlText w:val="%7."/>
      <w:lvlJc w:val="left"/>
      <w:pPr>
        <w:ind w:left="4680" w:hanging="360"/>
      </w:pPr>
      <w:rPr>
        <w:vertAlign w:val="baseline"/>
      </w:rPr>
    </w:lvl>
    <w:lvl w:ilvl="7">
      <w:start w:val="1"/>
      <w:numFmt w:val="lowerLetter"/>
      <w:lvlText w:val="%8."/>
      <w:lvlJc w:val="left"/>
      <w:pPr>
        <w:ind w:left="5400" w:hanging="360"/>
      </w:pPr>
      <w:rPr>
        <w:vertAlign w:val="baseline"/>
      </w:rPr>
    </w:lvl>
    <w:lvl w:ilvl="8">
      <w:start w:val="1"/>
      <w:numFmt w:val="lowerRoman"/>
      <w:lvlText w:val="%9."/>
      <w:lvlJc w:val="right"/>
      <w:pPr>
        <w:ind w:left="6120" w:hanging="180"/>
      </w:pPr>
      <w:rPr>
        <w:vertAlign w:val="baseline"/>
      </w:rPr>
    </w:lvl>
  </w:abstractNum>
  <w:abstractNum w:abstractNumId="15">
    <w:lvl w:ilvl="0">
      <w:start w:val="1"/>
      <w:numFmt w:val="bullet"/>
      <w:lvlText w:val="●"/>
      <w:lvlJc w:val="left"/>
      <w:pPr>
        <w:ind w:left="720" w:hanging="360"/>
      </w:pPr>
      <w:rPr>
        <w:rFonts w:ascii="Noto Sans Symbols" w:cs="Noto Sans Symbols" w:eastAsia="Noto Sans Symbols" w:hAnsi="Noto Sans Symbols"/>
        <w:sz w:val="20"/>
        <w:szCs w:val="20"/>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16">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7">
    <w:lvl w:ilvl="0">
      <w:start w:val="1"/>
      <w:numFmt w:val="bullet"/>
      <w:lvlText w:val="●"/>
      <w:lvlJc w:val="left"/>
      <w:pPr>
        <w:ind w:left="720" w:hanging="360"/>
      </w:pPr>
      <w:rPr>
        <w:rFonts w:ascii="Noto Sans Symbols" w:cs="Noto Sans Symbols" w:eastAsia="Noto Sans Symbols" w:hAnsi="Noto Sans Symbols"/>
        <w:sz w:val="20"/>
        <w:szCs w:val="20"/>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18">
    <w:lvl w:ilvl="0">
      <w:start w:val="1"/>
      <w:numFmt w:val="bullet"/>
      <w:lvlText w:val="•"/>
      <w:lvlJc w:val="left"/>
      <w:pPr>
        <w:ind w:left="360" w:hanging="360"/>
      </w:pPr>
      <w:rPr>
        <w:rFonts w:ascii="Times New Roman" w:cs="Times New Roman" w:eastAsia="Times New Roman" w:hAnsi="Times New Roman"/>
        <w:sz w:val="28"/>
        <w:szCs w:val="28"/>
        <w:vertAlign w:val="baseline"/>
      </w:rPr>
    </w:lvl>
    <w:lvl w:ilvl="1">
      <w:start w:val="1"/>
      <w:numFmt w:val="decimal"/>
      <w:lvlText w:val="o"/>
      <w:lvlJc w:val="left"/>
      <w:pPr>
        <w:ind w:left="720" w:hanging="360"/>
      </w:pPr>
      <w:rPr>
        <w:rFonts w:ascii="Courier New" w:cs="Courier New" w:eastAsia="Courier New" w:hAnsi="Courier New"/>
        <w:vertAlign w:val="baseline"/>
      </w:rPr>
    </w:lvl>
    <w:lvl w:ilvl="2">
      <w:start w:val="1"/>
      <w:numFmt w:val="decimal"/>
      <w:lvlText w:val=""/>
      <w:lvlJc w:val="left"/>
      <w:pPr>
        <w:ind w:left="1080" w:hanging="360"/>
      </w:pPr>
      <w:rPr>
        <w:rFonts w:ascii="Noto Sans Symbols" w:cs="Noto Sans Symbols" w:eastAsia="Noto Sans Symbols" w:hAnsi="Noto Sans Symbols"/>
        <w:vertAlign w:val="baseline"/>
      </w:rPr>
    </w:lvl>
    <w:lvl w:ilvl="3">
      <w:start w:val="1"/>
      <w:numFmt w:val="decimal"/>
      <w:lvlText w:val=""/>
      <w:lvlJc w:val="left"/>
      <w:pPr>
        <w:ind w:left="1440" w:hanging="360"/>
      </w:pPr>
      <w:rPr>
        <w:rFonts w:ascii="Noto Sans Symbols" w:cs="Noto Sans Symbols" w:eastAsia="Noto Sans Symbols" w:hAnsi="Noto Sans Symbols"/>
        <w:vertAlign w:val="baseline"/>
      </w:rPr>
    </w:lvl>
    <w:lvl w:ilvl="4">
      <w:start w:val="1"/>
      <w:numFmt w:val="decimal"/>
      <w:lvlText w:val="o"/>
      <w:lvlJc w:val="left"/>
      <w:pPr>
        <w:ind w:left="1800" w:hanging="360"/>
      </w:pPr>
      <w:rPr>
        <w:rFonts w:ascii="Courier New" w:cs="Courier New" w:eastAsia="Courier New" w:hAnsi="Courier New"/>
        <w:vertAlign w:val="baseline"/>
      </w:rPr>
    </w:lvl>
    <w:lvl w:ilvl="5">
      <w:start w:val="1"/>
      <w:numFmt w:val="decimal"/>
      <w:lvlText w:val=""/>
      <w:lvlJc w:val="left"/>
      <w:pPr>
        <w:ind w:left="2160" w:hanging="360"/>
      </w:pPr>
      <w:rPr>
        <w:rFonts w:ascii="Noto Sans Symbols" w:cs="Noto Sans Symbols" w:eastAsia="Noto Sans Symbols" w:hAnsi="Noto Sans Symbols"/>
        <w:vertAlign w:val="baseline"/>
      </w:rPr>
    </w:lvl>
    <w:lvl w:ilvl="6">
      <w:start w:val="1"/>
      <w:numFmt w:val="decimal"/>
      <w:lvlText w:val=""/>
      <w:lvlJc w:val="left"/>
      <w:pPr>
        <w:ind w:left="2520" w:hanging="360"/>
      </w:pPr>
      <w:rPr>
        <w:rFonts w:ascii="Noto Sans Symbols" w:cs="Noto Sans Symbols" w:eastAsia="Noto Sans Symbols" w:hAnsi="Noto Sans Symbols"/>
        <w:vertAlign w:val="baseline"/>
      </w:rPr>
    </w:lvl>
    <w:lvl w:ilvl="7">
      <w:start w:val="1"/>
      <w:numFmt w:val="decimal"/>
      <w:lvlText w:val="o"/>
      <w:lvlJc w:val="left"/>
      <w:pPr>
        <w:ind w:left="2880" w:hanging="360"/>
      </w:pPr>
      <w:rPr>
        <w:rFonts w:ascii="Courier New" w:cs="Courier New" w:eastAsia="Courier New" w:hAnsi="Courier New"/>
        <w:vertAlign w:val="baseline"/>
      </w:rPr>
    </w:lvl>
    <w:lvl w:ilvl="8">
      <w:start w:val="1"/>
      <w:numFmt w:val="decimal"/>
      <w:lvlText w:val=""/>
      <w:lvlJc w:val="left"/>
      <w:pPr>
        <w:ind w:left="3240" w:hanging="360"/>
      </w:pPr>
      <w:rPr>
        <w:rFonts w:ascii="Noto Sans Symbols" w:cs="Noto Sans Symbols" w:eastAsia="Noto Sans Symbols" w:hAnsi="Noto Sans Symbols"/>
        <w:vertAlign w:val="baseline"/>
      </w:rPr>
    </w:lvl>
  </w:abstractNum>
  <w:abstractNum w:abstractNumId="19">
    <w:lvl w:ilvl="0">
      <w:start w:val="1"/>
      <w:numFmt w:val="bullet"/>
      <w:lvlText w:val="•"/>
      <w:lvlJc w:val="left"/>
      <w:pPr>
        <w:ind w:left="1083" w:hanging="360"/>
      </w:pPr>
      <w:rPr>
        <w:rFonts w:ascii="Times New Roman" w:cs="Times New Roman" w:eastAsia="Times New Roman" w:hAnsi="Times New Roman"/>
        <w:sz w:val="28"/>
        <w:szCs w:val="28"/>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20">
    <w:lvl w:ilvl="0">
      <w:start w:val="126498208"/>
      <w:numFmt w:val="bullet"/>
      <w:lvlText w:val="—"/>
      <w:lvlJc w:val="left"/>
      <w:pPr>
        <w:ind w:left="0" w:firstLine="0"/>
      </w:pPr>
      <w:rPr>
        <w:rFonts w:ascii="Arial" w:cs="Arial" w:eastAsia="Arial" w:hAnsi="Arial"/>
        <w:vertAlign w:val="baseline"/>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21">
    <w:lvl w:ilvl="0">
      <w:start w:val="126498496"/>
      <w:numFmt w:val="bullet"/>
      <w:lvlText w:val="-"/>
      <w:lvlJc w:val="left"/>
      <w:pPr>
        <w:ind w:left="0" w:firstLine="0"/>
      </w:pPr>
      <w:rPr>
        <w:rFonts w:ascii="Arial" w:cs="Arial" w:eastAsia="Arial" w:hAnsi="Arial"/>
        <w:vertAlign w:val="baseline"/>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22">
    <w:lvl w:ilvl="0">
      <w:start w:val="1"/>
      <w:numFmt w:val="decimal"/>
      <w:lvlText w:val="%1."/>
      <w:lvlJc w:val="left"/>
      <w:pPr>
        <w:ind w:left="720" w:hanging="360"/>
      </w:pPr>
      <w:rPr>
        <w:vertAlign w:val="baseline"/>
      </w:rPr>
    </w:lvl>
    <w:lvl w:ilvl="1">
      <w:start w:val="1"/>
      <w:numFmt w:val="decimal"/>
      <w:lvlText w:val="%2."/>
      <w:lvlJc w:val="left"/>
      <w:pPr>
        <w:ind w:left="1440" w:hanging="360"/>
      </w:pPr>
      <w:rPr>
        <w:vertAlign w:val="baseline"/>
      </w:rPr>
    </w:lvl>
    <w:lvl w:ilvl="2">
      <w:start w:val="1"/>
      <w:numFmt w:val="decimal"/>
      <w:lvlText w:val="%3."/>
      <w:lvlJc w:val="left"/>
      <w:pPr>
        <w:ind w:left="2160" w:hanging="360"/>
      </w:pPr>
      <w:rPr>
        <w:vertAlign w:val="baseline"/>
      </w:rPr>
    </w:lvl>
    <w:lvl w:ilvl="3">
      <w:start w:val="1"/>
      <w:numFmt w:val="decimal"/>
      <w:lvlText w:val="%4."/>
      <w:lvlJc w:val="left"/>
      <w:pPr>
        <w:ind w:left="2880" w:hanging="360"/>
      </w:pPr>
      <w:rPr>
        <w:vertAlign w:val="baseline"/>
      </w:rPr>
    </w:lvl>
    <w:lvl w:ilvl="4">
      <w:start w:val="1"/>
      <w:numFmt w:val="decimal"/>
      <w:lvlText w:val="%5."/>
      <w:lvlJc w:val="left"/>
      <w:pPr>
        <w:ind w:left="3600" w:hanging="360"/>
      </w:pPr>
      <w:rPr>
        <w:vertAlign w:val="baseline"/>
      </w:rPr>
    </w:lvl>
    <w:lvl w:ilvl="5">
      <w:start w:val="1"/>
      <w:numFmt w:val="decimal"/>
      <w:lvlText w:val="%6."/>
      <w:lvlJc w:val="left"/>
      <w:pPr>
        <w:ind w:left="4320" w:hanging="360"/>
      </w:pPr>
      <w:rPr>
        <w:vertAlign w:val="baseline"/>
      </w:rPr>
    </w:lvl>
    <w:lvl w:ilvl="6">
      <w:start w:val="1"/>
      <w:numFmt w:val="decimal"/>
      <w:lvlText w:val="%7."/>
      <w:lvlJc w:val="left"/>
      <w:pPr>
        <w:ind w:left="5040" w:hanging="360"/>
      </w:pPr>
      <w:rPr>
        <w:vertAlign w:val="baseline"/>
      </w:rPr>
    </w:lvl>
    <w:lvl w:ilvl="7">
      <w:start w:val="1"/>
      <w:numFmt w:val="decimal"/>
      <w:lvlText w:val="%8."/>
      <w:lvlJc w:val="left"/>
      <w:pPr>
        <w:ind w:left="5760" w:hanging="360"/>
      </w:pPr>
      <w:rPr>
        <w:vertAlign w:val="baseline"/>
      </w:rPr>
    </w:lvl>
    <w:lvl w:ilvl="8">
      <w:start w:val="1"/>
      <w:numFmt w:val="decimal"/>
      <w:lvlText w:val="%9."/>
      <w:lvlJc w:val="left"/>
      <w:pPr>
        <w:ind w:left="6480" w:hanging="360"/>
      </w:pPr>
      <w:rPr>
        <w:vertAlign w:val="baseline"/>
      </w:rPr>
    </w:lvl>
  </w:abstractNum>
  <w:abstractNum w:abstractNumId="23">
    <w:lvl w:ilvl="0">
      <w:start w:val="8"/>
      <w:numFmt w:val="bullet"/>
      <w:lvlText w:val="-"/>
      <w:lvlJc w:val="left"/>
      <w:pPr>
        <w:ind w:left="1068" w:hanging="360"/>
      </w:pPr>
      <w:rPr>
        <w:rFonts w:ascii="Arial" w:cs="Arial" w:eastAsia="Arial" w:hAnsi="Arial"/>
        <w:vertAlign w:val="baseline"/>
      </w:rPr>
    </w:lvl>
    <w:lvl w:ilvl="1">
      <w:start w:val="1"/>
      <w:numFmt w:val="bullet"/>
      <w:lvlText w:val="o"/>
      <w:lvlJc w:val="left"/>
      <w:pPr>
        <w:ind w:left="1788" w:hanging="360"/>
      </w:pPr>
      <w:rPr>
        <w:rFonts w:ascii="Courier New" w:cs="Courier New" w:eastAsia="Courier New" w:hAnsi="Courier New"/>
        <w:vertAlign w:val="baseline"/>
      </w:rPr>
    </w:lvl>
    <w:lvl w:ilvl="2">
      <w:start w:val="1"/>
      <w:numFmt w:val="bullet"/>
      <w:lvlText w:val="▪"/>
      <w:lvlJc w:val="left"/>
      <w:pPr>
        <w:ind w:left="2508" w:hanging="360"/>
      </w:pPr>
      <w:rPr>
        <w:rFonts w:ascii="Noto Sans Symbols" w:cs="Noto Sans Symbols" w:eastAsia="Noto Sans Symbols" w:hAnsi="Noto Sans Symbols"/>
        <w:vertAlign w:val="baseline"/>
      </w:rPr>
    </w:lvl>
    <w:lvl w:ilvl="3">
      <w:start w:val="1"/>
      <w:numFmt w:val="bullet"/>
      <w:lvlText w:val="●"/>
      <w:lvlJc w:val="left"/>
      <w:pPr>
        <w:ind w:left="3228" w:hanging="360"/>
      </w:pPr>
      <w:rPr>
        <w:rFonts w:ascii="Noto Sans Symbols" w:cs="Noto Sans Symbols" w:eastAsia="Noto Sans Symbols" w:hAnsi="Noto Sans Symbols"/>
        <w:vertAlign w:val="baseline"/>
      </w:rPr>
    </w:lvl>
    <w:lvl w:ilvl="4">
      <w:start w:val="1"/>
      <w:numFmt w:val="bullet"/>
      <w:lvlText w:val="o"/>
      <w:lvlJc w:val="left"/>
      <w:pPr>
        <w:ind w:left="3948" w:hanging="360"/>
      </w:pPr>
      <w:rPr>
        <w:rFonts w:ascii="Courier New" w:cs="Courier New" w:eastAsia="Courier New" w:hAnsi="Courier New"/>
        <w:vertAlign w:val="baseline"/>
      </w:rPr>
    </w:lvl>
    <w:lvl w:ilvl="5">
      <w:start w:val="1"/>
      <w:numFmt w:val="bullet"/>
      <w:lvlText w:val="▪"/>
      <w:lvlJc w:val="left"/>
      <w:pPr>
        <w:ind w:left="4668" w:hanging="360"/>
      </w:pPr>
      <w:rPr>
        <w:rFonts w:ascii="Noto Sans Symbols" w:cs="Noto Sans Symbols" w:eastAsia="Noto Sans Symbols" w:hAnsi="Noto Sans Symbols"/>
        <w:vertAlign w:val="baseline"/>
      </w:rPr>
    </w:lvl>
    <w:lvl w:ilvl="6">
      <w:start w:val="1"/>
      <w:numFmt w:val="bullet"/>
      <w:lvlText w:val="●"/>
      <w:lvlJc w:val="left"/>
      <w:pPr>
        <w:ind w:left="5388" w:hanging="360"/>
      </w:pPr>
      <w:rPr>
        <w:rFonts w:ascii="Noto Sans Symbols" w:cs="Noto Sans Symbols" w:eastAsia="Noto Sans Symbols" w:hAnsi="Noto Sans Symbols"/>
        <w:vertAlign w:val="baseline"/>
      </w:rPr>
    </w:lvl>
    <w:lvl w:ilvl="7">
      <w:start w:val="1"/>
      <w:numFmt w:val="bullet"/>
      <w:lvlText w:val="o"/>
      <w:lvlJc w:val="left"/>
      <w:pPr>
        <w:ind w:left="6108" w:hanging="360"/>
      </w:pPr>
      <w:rPr>
        <w:rFonts w:ascii="Courier New" w:cs="Courier New" w:eastAsia="Courier New" w:hAnsi="Courier New"/>
        <w:vertAlign w:val="baseline"/>
      </w:rPr>
    </w:lvl>
    <w:lvl w:ilvl="8">
      <w:start w:val="1"/>
      <w:numFmt w:val="bullet"/>
      <w:lvlText w:val="▪"/>
      <w:lvlJc w:val="left"/>
      <w:pPr>
        <w:ind w:left="6828" w:hanging="360"/>
      </w:pPr>
      <w:rPr>
        <w:rFonts w:ascii="Noto Sans Symbols" w:cs="Noto Sans Symbols" w:eastAsia="Noto Sans Symbols" w:hAnsi="Noto Sans Symbols"/>
        <w:vertAlign w:val="baseline"/>
      </w:rPr>
    </w:lvl>
  </w:abstractNum>
  <w:abstractNum w:abstractNumId="24">
    <w:lvl w:ilvl="0">
      <w:start w:val="1"/>
      <w:numFmt w:val="lowerLetter"/>
      <w:lvlText w:val="%1)"/>
      <w:lvlJc w:val="left"/>
      <w:pPr>
        <w:ind w:left="0" w:firstLine="0"/>
      </w:pPr>
      <w:rPr>
        <w:rFonts w:ascii="Arial" w:cs="Arial" w:eastAsia="Arial" w:hAnsi="Arial"/>
        <w:vertAlign w:val="baseline"/>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25">
    <w:lvl w:ilvl="0">
      <w:start w:val="1"/>
      <w:numFmt w:val="bullet"/>
      <w:lvlText w:val="●"/>
      <w:lvlJc w:val="left"/>
      <w:pPr>
        <w:ind w:left="720" w:hanging="360"/>
      </w:pPr>
      <w:rPr>
        <w:rFonts w:ascii="Noto Sans Symbols" w:cs="Noto Sans Symbols" w:eastAsia="Noto Sans Symbols" w:hAnsi="Noto Sans Symbols"/>
        <w:sz w:val="20"/>
        <w:szCs w:val="20"/>
        <w:vertAlign w:val="baseline"/>
      </w:rPr>
    </w:lvl>
    <w:lvl w:ilvl="1">
      <w:start w:val="1"/>
      <w:numFmt w:val="bullet"/>
      <w:lvlText w:val="o"/>
      <w:lvlJc w:val="left"/>
      <w:pPr>
        <w:ind w:left="1440" w:hanging="360"/>
      </w:pPr>
      <w:rPr>
        <w:rFonts w:ascii="Courier New" w:cs="Courier New" w:eastAsia="Courier New" w:hAnsi="Courier New"/>
        <w:sz w:val="20"/>
        <w:szCs w:val="20"/>
        <w:vertAlign w:val="baseline"/>
      </w:rPr>
    </w:lvl>
    <w:lvl w:ilvl="2">
      <w:start w:val="1"/>
      <w:numFmt w:val="bullet"/>
      <w:lvlText w:val="▪"/>
      <w:lvlJc w:val="left"/>
      <w:pPr>
        <w:ind w:left="2160" w:hanging="360"/>
      </w:pPr>
      <w:rPr>
        <w:rFonts w:ascii="Noto Sans Symbols" w:cs="Noto Sans Symbols" w:eastAsia="Noto Sans Symbols" w:hAnsi="Noto Sans Symbols"/>
        <w:sz w:val="20"/>
        <w:szCs w:val="20"/>
        <w:vertAlign w:val="baseline"/>
      </w:rPr>
    </w:lvl>
    <w:lvl w:ilvl="3">
      <w:start w:val="1"/>
      <w:numFmt w:val="bullet"/>
      <w:lvlText w:val="▪"/>
      <w:lvlJc w:val="left"/>
      <w:pPr>
        <w:ind w:left="2880" w:hanging="360"/>
      </w:pPr>
      <w:rPr>
        <w:rFonts w:ascii="Noto Sans Symbols" w:cs="Noto Sans Symbols" w:eastAsia="Noto Sans Symbols" w:hAnsi="Noto Sans Symbols"/>
        <w:sz w:val="20"/>
        <w:szCs w:val="20"/>
        <w:vertAlign w:val="baseline"/>
      </w:rPr>
    </w:lvl>
    <w:lvl w:ilvl="4">
      <w:start w:val="1"/>
      <w:numFmt w:val="bullet"/>
      <w:lvlText w:val="▪"/>
      <w:lvlJc w:val="left"/>
      <w:pPr>
        <w:ind w:left="3600" w:hanging="360"/>
      </w:pPr>
      <w:rPr>
        <w:rFonts w:ascii="Noto Sans Symbols" w:cs="Noto Sans Symbols" w:eastAsia="Noto Sans Symbols" w:hAnsi="Noto Sans Symbols"/>
        <w:sz w:val="20"/>
        <w:szCs w:val="20"/>
        <w:vertAlign w:val="baseline"/>
      </w:rPr>
    </w:lvl>
    <w:lvl w:ilvl="5">
      <w:start w:val="1"/>
      <w:numFmt w:val="bullet"/>
      <w:lvlText w:val="▪"/>
      <w:lvlJc w:val="left"/>
      <w:pPr>
        <w:ind w:left="4320" w:hanging="360"/>
      </w:pPr>
      <w:rPr>
        <w:rFonts w:ascii="Noto Sans Symbols" w:cs="Noto Sans Symbols" w:eastAsia="Noto Sans Symbols" w:hAnsi="Noto Sans Symbols"/>
        <w:sz w:val="20"/>
        <w:szCs w:val="20"/>
        <w:vertAlign w:val="baseline"/>
      </w:rPr>
    </w:lvl>
    <w:lvl w:ilvl="6">
      <w:start w:val="1"/>
      <w:numFmt w:val="bullet"/>
      <w:lvlText w:val="▪"/>
      <w:lvlJc w:val="left"/>
      <w:pPr>
        <w:ind w:left="5040" w:hanging="360"/>
      </w:pPr>
      <w:rPr>
        <w:rFonts w:ascii="Noto Sans Symbols" w:cs="Noto Sans Symbols" w:eastAsia="Noto Sans Symbols" w:hAnsi="Noto Sans Symbols"/>
        <w:sz w:val="20"/>
        <w:szCs w:val="20"/>
        <w:vertAlign w:val="baseline"/>
      </w:rPr>
    </w:lvl>
    <w:lvl w:ilvl="7">
      <w:start w:val="1"/>
      <w:numFmt w:val="bullet"/>
      <w:lvlText w:val="▪"/>
      <w:lvlJc w:val="left"/>
      <w:pPr>
        <w:ind w:left="5760" w:hanging="360"/>
      </w:pPr>
      <w:rPr>
        <w:rFonts w:ascii="Noto Sans Symbols" w:cs="Noto Sans Symbols" w:eastAsia="Noto Sans Symbols" w:hAnsi="Noto Sans Symbols"/>
        <w:sz w:val="20"/>
        <w:szCs w:val="20"/>
        <w:vertAlign w:val="baseline"/>
      </w:rPr>
    </w:lvl>
    <w:lvl w:ilvl="8">
      <w:start w:val="1"/>
      <w:numFmt w:val="bullet"/>
      <w:lvlText w:val="▪"/>
      <w:lvlJc w:val="left"/>
      <w:pPr>
        <w:ind w:left="6480" w:hanging="360"/>
      </w:pPr>
      <w:rPr>
        <w:rFonts w:ascii="Noto Sans Symbols" w:cs="Noto Sans Symbols" w:eastAsia="Noto Sans Symbols" w:hAnsi="Noto Sans Symbols"/>
        <w:sz w:val="20"/>
        <w:szCs w:val="20"/>
        <w:vertAlign w:val="baseline"/>
      </w:rPr>
    </w:lvl>
  </w:abstractNum>
  <w:abstractNum w:abstractNumId="26">
    <w:lvl w:ilvl="0">
      <w:start w:val="1"/>
      <w:numFmt w:val="lowerLetter"/>
      <w:lvlText w:val="%1)"/>
      <w:lvlJc w:val="left"/>
      <w:pPr>
        <w:ind w:left="0" w:firstLine="0"/>
      </w:pPr>
      <w:rPr>
        <w:rFonts w:ascii="Arial" w:cs="Arial" w:eastAsia="Arial" w:hAnsi="Arial"/>
        <w:vertAlign w:val="baseline"/>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27">
    <w:lvl w:ilvl="0">
      <w:start w:val="1"/>
      <w:numFmt w:val="lowerLetter"/>
      <w:lvlText w:val="%1)"/>
      <w:lvlJc w:val="left"/>
      <w:pPr>
        <w:ind w:left="0" w:firstLine="0"/>
      </w:pPr>
      <w:rPr>
        <w:rFonts w:ascii="Arial" w:cs="Arial" w:eastAsia="Arial" w:hAnsi="Arial"/>
        <w:vertAlign w:val="baseline"/>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28">
    <w:lvl w:ilvl="0">
      <w:start w:val="2"/>
      <w:numFmt w:val="bullet"/>
      <w:lvlText w:val="-"/>
      <w:lvlJc w:val="left"/>
      <w:pPr>
        <w:ind w:left="432" w:hanging="360"/>
      </w:pPr>
      <w:rPr>
        <w:rFonts w:ascii="Arial" w:cs="Arial" w:eastAsia="Arial" w:hAnsi="Arial"/>
        <w:vertAlign w:val="baseline"/>
      </w:rPr>
    </w:lvl>
    <w:lvl w:ilvl="1">
      <w:start w:val="1"/>
      <w:numFmt w:val="bullet"/>
      <w:lvlText w:val="o"/>
      <w:lvlJc w:val="left"/>
      <w:pPr>
        <w:ind w:left="1152" w:hanging="360"/>
      </w:pPr>
      <w:rPr>
        <w:rFonts w:ascii="Courier New" w:cs="Courier New" w:eastAsia="Courier New" w:hAnsi="Courier New"/>
        <w:vertAlign w:val="baseline"/>
      </w:rPr>
    </w:lvl>
    <w:lvl w:ilvl="2">
      <w:start w:val="1"/>
      <w:numFmt w:val="bullet"/>
      <w:lvlText w:val="▪"/>
      <w:lvlJc w:val="left"/>
      <w:pPr>
        <w:ind w:left="1872" w:hanging="360"/>
      </w:pPr>
      <w:rPr>
        <w:rFonts w:ascii="Noto Sans Symbols" w:cs="Noto Sans Symbols" w:eastAsia="Noto Sans Symbols" w:hAnsi="Noto Sans Symbols"/>
        <w:vertAlign w:val="baseline"/>
      </w:rPr>
    </w:lvl>
    <w:lvl w:ilvl="3">
      <w:start w:val="1"/>
      <w:numFmt w:val="bullet"/>
      <w:lvlText w:val="●"/>
      <w:lvlJc w:val="left"/>
      <w:pPr>
        <w:ind w:left="2592" w:hanging="360"/>
      </w:pPr>
      <w:rPr>
        <w:rFonts w:ascii="Noto Sans Symbols" w:cs="Noto Sans Symbols" w:eastAsia="Noto Sans Symbols" w:hAnsi="Noto Sans Symbols"/>
        <w:vertAlign w:val="baseline"/>
      </w:rPr>
    </w:lvl>
    <w:lvl w:ilvl="4">
      <w:start w:val="1"/>
      <w:numFmt w:val="bullet"/>
      <w:lvlText w:val="o"/>
      <w:lvlJc w:val="left"/>
      <w:pPr>
        <w:ind w:left="3312" w:hanging="360"/>
      </w:pPr>
      <w:rPr>
        <w:rFonts w:ascii="Courier New" w:cs="Courier New" w:eastAsia="Courier New" w:hAnsi="Courier New"/>
        <w:vertAlign w:val="baseline"/>
      </w:rPr>
    </w:lvl>
    <w:lvl w:ilvl="5">
      <w:start w:val="1"/>
      <w:numFmt w:val="bullet"/>
      <w:lvlText w:val="▪"/>
      <w:lvlJc w:val="left"/>
      <w:pPr>
        <w:ind w:left="4032" w:hanging="360"/>
      </w:pPr>
      <w:rPr>
        <w:rFonts w:ascii="Noto Sans Symbols" w:cs="Noto Sans Symbols" w:eastAsia="Noto Sans Symbols" w:hAnsi="Noto Sans Symbols"/>
        <w:vertAlign w:val="baseline"/>
      </w:rPr>
    </w:lvl>
    <w:lvl w:ilvl="6">
      <w:start w:val="1"/>
      <w:numFmt w:val="bullet"/>
      <w:lvlText w:val="●"/>
      <w:lvlJc w:val="left"/>
      <w:pPr>
        <w:ind w:left="4752" w:hanging="360"/>
      </w:pPr>
      <w:rPr>
        <w:rFonts w:ascii="Noto Sans Symbols" w:cs="Noto Sans Symbols" w:eastAsia="Noto Sans Symbols" w:hAnsi="Noto Sans Symbols"/>
        <w:vertAlign w:val="baseline"/>
      </w:rPr>
    </w:lvl>
    <w:lvl w:ilvl="7">
      <w:start w:val="1"/>
      <w:numFmt w:val="bullet"/>
      <w:lvlText w:val="o"/>
      <w:lvlJc w:val="left"/>
      <w:pPr>
        <w:ind w:left="5472" w:hanging="360"/>
      </w:pPr>
      <w:rPr>
        <w:rFonts w:ascii="Courier New" w:cs="Courier New" w:eastAsia="Courier New" w:hAnsi="Courier New"/>
        <w:vertAlign w:val="baseline"/>
      </w:rPr>
    </w:lvl>
    <w:lvl w:ilvl="8">
      <w:start w:val="1"/>
      <w:numFmt w:val="bullet"/>
      <w:lvlText w:val="▪"/>
      <w:lvlJc w:val="left"/>
      <w:pPr>
        <w:ind w:left="6192" w:hanging="360"/>
      </w:pPr>
      <w:rPr>
        <w:rFonts w:ascii="Noto Sans Symbols" w:cs="Noto Sans Symbols" w:eastAsia="Noto Sans Symbols" w:hAnsi="Noto Sans Symbols"/>
        <w:vertAlign w:val="baseline"/>
      </w:rPr>
    </w:lvl>
  </w:abstractNum>
  <w:abstractNum w:abstractNumId="29">
    <w:lvl w:ilvl="0">
      <w:start w:val="1"/>
      <w:numFmt w:val="bullet"/>
      <w:lvlText w:val="-"/>
      <w:lvlJc w:val="left"/>
      <w:pPr>
        <w:ind w:left="1007" w:hanging="283.9999999999999"/>
      </w:pPr>
      <w:rPr>
        <w:rFonts w:ascii="Times New Roman" w:cs="Times New Roman" w:eastAsia="Times New Roman" w:hAnsi="Times New Roman"/>
        <w:sz w:val="28"/>
        <w:szCs w:val="28"/>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30">
    <w:lvl w:ilvl="0">
      <w:start w:val="126498160"/>
      <w:numFmt w:val="bullet"/>
      <w:lvlText w:val="-"/>
      <w:lvlJc w:val="left"/>
      <w:pPr>
        <w:ind w:left="0" w:firstLine="0"/>
      </w:pPr>
      <w:rPr>
        <w:rFonts w:ascii="Arial" w:cs="Arial" w:eastAsia="Arial" w:hAnsi="Arial"/>
        <w:vertAlign w:val="baseline"/>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31">
    <w:lvl w:ilvl="0">
      <w:start w:val="126498256"/>
      <w:numFmt w:val="bullet"/>
      <w:lvlText w:val="—"/>
      <w:lvlJc w:val="left"/>
      <w:pPr>
        <w:ind w:left="0" w:firstLine="0"/>
      </w:pPr>
      <w:rPr>
        <w:rFonts w:ascii="Arial" w:cs="Arial" w:eastAsia="Arial" w:hAnsi="Arial"/>
        <w:vertAlign w:val="baseline"/>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32">
    <w:lvl w:ilvl="0">
      <w:start w:val="1"/>
      <w:numFmt w:val="bullet"/>
      <w:lvlText w:val="-"/>
      <w:lvlJc w:val="left"/>
      <w:pPr>
        <w:ind w:left="1007" w:hanging="283.9999999999999"/>
      </w:pPr>
      <w:rPr>
        <w:rFonts w:ascii="Times New Roman" w:cs="Times New Roman" w:eastAsia="Times New Roman" w:hAnsi="Times New Roman"/>
        <w:sz w:val="28"/>
        <w:szCs w:val="28"/>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33">
    <w:lvl w:ilvl="0">
      <w:start w:val="1"/>
      <w:numFmt w:val="bullet"/>
      <w:lvlText w:val="●"/>
      <w:lvlJc w:val="left"/>
      <w:pPr>
        <w:ind w:left="720" w:hanging="360"/>
      </w:pPr>
      <w:rPr>
        <w:rFonts w:ascii="Noto Sans Symbols" w:cs="Noto Sans Symbols" w:eastAsia="Noto Sans Symbols" w:hAnsi="Noto Sans Symbols"/>
        <w:sz w:val="20"/>
        <w:szCs w:val="20"/>
        <w:vertAlign w:val="baseline"/>
      </w:rPr>
    </w:lvl>
    <w:lvl w:ilvl="1">
      <w:start w:val="1"/>
      <w:numFmt w:val="bullet"/>
      <w:lvlText w:val="o"/>
      <w:lvlJc w:val="left"/>
      <w:pPr>
        <w:ind w:left="1440" w:hanging="360"/>
      </w:pPr>
      <w:rPr>
        <w:rFonts w:ascii="Courier New" w:cs="Courier New" w:eastAsia="Courier New" w:hAnsi="Courier New"/>
        <w:sz w:val="20"/>
        <w:szCs w:val="20"/>
        <w:vertAlign w:val="baseline"/>
      </w:rPr>
    </w:lvl>
    <w:lvl w:ilvl="2">
      <w:start w:val="1"/>
      <w:numFmt w:val="bullet"/>
      <w:lvlText w:val="▪"/>
      <w:lvlJc w:val="left"/>
      <w:pPr>
        <w:ind w:left="2160" w:hanging="360"/>
      </w:pPr>
      <w:rPr>
        <w:rFonts w:ascii="Noto Sans Symbols" w:cs="Noto Sans Symbols" w:eastAsia="Noto Sans Symbols" w:hAnsi="Noto Sans Symbols"/>
        <w:sz w:val="20"/>
        <w:szCs w:val="20"/>
        <w:vertAlign w:val="baseline"/>
      </w:rPr>
    </w:lvl>
    <w:lvl w:ilvl="3">
      <w:start w:val="1"/>
      <w:numFmt w:val="bullet"/>
      <w:lvlText w:val="▪"/>
      <w:lvlJc w:val="left"/>
      <w:pPr>
        <w:ind w:left="2880" w:hanging="360"/>
      </w:pPr>
      <w:rPr>
        <w:rFonts w:ascii="Noto Sans Symbols" w:cs="Noto Sans Symbols" w:eastAsia="Noto Sans Symbols" w:hAnsi="Noto Sans Symbols"/>
        <w:sz w:val="20"/>
        <w:szCs w:val="20"/>
        <w:vertAlign w:val="baseline"/>
      </w:rPr>
    </w:lvl>
    <w:lvl w:ilvl="4">
      <w:start w:val="1"/>
      <w:numFmt w:val="bullet"/>
      <w:lvlText w:val="▪"/>
      <w:lvlJc w:val="left"/>
      <w:pPr>
        <w:ind w:left="3600" w:hanging="360"/>
      </w:pPr>
      <w:rPr>
        <w:rFonts w:ascii="Noto Sans Symbols" w:cs="Noto Sans Symbols" w:eastAsia="Noto Sans Symbols" w:hAnsi="Noto Sans Symbols"/>
        <w:sz w:val="20"/>
        <w:szCs w:val="20"/>
        <w:vertAlign w:val="baseline"/>
      </w:rPr>
    </w:lvl>
    <w:lvl w:ilvl="5">
      <w:start w:val="1"/>
      <w:numFmt w:val="bullet"/>
      <w:lvlText w:val="▪"/>
      <w:lvlJc w:val="left"/>
      <w:pPr>
        <w:ind w:left="4320" w:hanging="360"/>
      </w:pPr>
      <w:rPr>
        <w:rFonts w:ascii="Noto Sans Symbols" w:cs="Noto Sans Symbols" w:eastAsia="Noto Sans Symbols" w:hAnsi="Noto Sans Symbols"/>
        <w:sz w:val="20"/>
        <w:szCs w:val="20"/>
        <w:vertAlign w:val="baseline"/>
      </w:rPr>
    </w:lvl>
    <w:lvl w:ilvl="6">
      <w:start w:val="1"/>
      <w:numFmt w:val="bullet"/>
      <w:lvlText w:val="▪"/>
      <w:lvlJc w:val="left"/>
      <w:pPr>
        <w:ind w:left="5040" w:hanging="360"/>
      </w:pPr>
      <w:rPr>
        <w:rFonts w:ascii="Noto Sans Symbols" w:cs="Noto Sans Symbols" w:eastAsia="Noto Sans Symbols" w:hAnsi="Noto Sans Symbols"/>
        <w:sz w:val="20"/>
        <w:szCs w:val="20"/>
        <w:vertAlign w:val="baseline"/>
      </w:rPr>
    </w:lvl>
    <w:lvl w:ilvl="7">
      <w:start w:val="1"/>
      <w:numFmt w:val="bullet"/>
      <w:lvlText w:val="▪"/>
      <w:lvlJc w:val="left"/>
      <w:pPr>
        <w:ind w:left="5760" w:hanging="360"/>
      </w:pPr>
      <w:rPr>
        <w:rFonts w:ascii="Noto Sans Symbols" w:cs="Noto Sans Symbols" w:eastAsia="Noto Sans Symbols" w:hAnsi="Noto Sans Symbols"/>
        <w:sz w:val="20"/>
        <w:szCs w:val="20"/>
        <w:vertAlign w:val="baseline"/>
      </w:rPr>
    </w:lvl>
    <w:lvl w:ilvl="8">
      <w:start w:val="1"/>
      <w:numFmt w:val="bullet"/>
      <w:lvlText w:val="▪"/>
      <w:lvlJc w:val="left"/>
      <w:pPr>
        <w:ind w:left="6480" w:hanging="360"/>
      </w:pPr>
      <w:rPr>
        <w:rFonts w:ascii="Noto Sans Symbols" w:cs="Noto Sans Symbols" w:eastAsia="Noto Sans Symbols" w:hAnsi="Noto Sans Symbols"/>
        <w:sz w:val="20"/>
        <w:szCs w:val="20"/>
        <w:vertAlign w:val="baseline"/>
      </w:rPr>
    </w:lvl>
  </w:abstractNum>
  <w:abstractNum w:abstractNumId="34">
    <w:lvl w:ilvl="0">
      <w:start w:val="34"/>
      <w:numFmt w:val="bullet"/>
      <w:lvlText w:val="-"/>
      <w:lvlJc w:val="left"/>
      <w:pPr>
        <w:ind w:left="360" w:hanging="360"/>
      </w:pPr>
      <w:rPr>
        <w:rFonts w:ascii="Arial" w:cs="Arial" w:eastAsia="Arial" w:hAnsi="Arial"/>
        <w:vertAlign w:val="baseline"/>
      </w:rPr>
    </w:lvl>
    <w:lvl w:ilvl="1">
      <w:start w:val="1"/>
      <w:numFmt w:val="bullet"/>
      <w:lvlText w:val="-"/>
      <w:lvlJc w:val="left"/>
      <w:pPr>
        <w:ind w:left="1004" w:hanging="284"/>
      </w:pPr>
      <w:rPr>
        <w:rFonts w:ascii="Times New Roman" w:cs="Times New Roman" w:eastAsia="Times New Roman" w:hAnsi="Times New Roman"/>
        <w:vertAlign w:val="baseline"/>
      </w:rPr>
    </w:lvl>
    <w:lvl w:ilvl="2">
      <w:start w:val="1"/>
      <w:numFmt w:val="bullet"/>
      <w:lvlText w:val="▪"/>
      <w:lvlJc w:val="left"/>
      <w:pPr>
        <w:ind w:left="1800" w:hanging="360"/>
      </w:pPr>
      <w:rPr>
        <w:rFonts w:ascii="Noto Sans Symbols" w:cs="Noto Sans Symbols" w:eastAsia="Noto Sans Symbols" w:hAnsi="Noto Sans Symbols"/>
        <w:vertAlign w:val="baseline"/>
      </w:rPr>
    </w:lvl>
    <w:lvl w:ilvl="3">
      <w:start w:val="1"/>
      <w:numFmt w:val="bullet"/>
      <w:lvlText w:val="●"/>
      <w:lvlJc w:val="left"/>
      <w:pPr>
        <w:ind w:left="2520" w:hanging="360"/>
      </w:pPr>
      <w:rPr>
        <w:rFonts w:ascii="Noto Sans Symbols" w:cs="Noto Sans Symbols" w:eastAsia="Noto Sans Symbols" w:hAnsi="Noto Sans Symbols"/>
        <w:vertAlign w:val="baseline"/>
      </w:rPr>
    </w:lvl>
    <w:lvl w:ilvl="4">
      <w:start w:val="1"/>
      <w:numFmt w:val="bullet"/>
      <w:lvlText w:val="o"/>
      <w:lvlJc w:val="left"/>
      <w:pPr>
        <w:ind w:left="3240" w:hanging="360"/>
      </w:pPr>
      <w:rPr>
        <w:rFonts w:ascii="Courier New" w:cs="Courier New" w:eastAsia="Courier New" w:hAnsi="Courier New"/>
        <w:vertAlign w:val="baseline"/>
      </w:rPr>
    </w:lvl>
    <w:lvl w:ilvl="5">
      <w:start w:val="1"/>
      <w:numFmt w:val="bullet"/>
      <w:lvlText w:val="▪"/>
      <w:lvlJc w:val="left"/>
      <w:pPr>
        <w:ind w:left="3960" w:hanging="360"/>
      </w:pPr>
      <w:rPr>
        <w:rFonts w:ascii="Noto Sans Symbols" w:cs="Noto Sans Symbols" w:eastAsia="Noto Sans Symbols" w:hAnsi="Noto Sans Symbols"/>
        <w:vertAlign w:val="baseline"/>
      </w:rPr>
    </w:lvl>
    <w:lvl w:ilvl="6">
      <w:start w:val="1"/>
      <w:numFmt w:val="bullet"/>
      <w:lvlText w:val="●"/>
      <w:lvlJc w:val="left"/>
      <w:pPr>
        <w:ind w:left="4680" w:hanging="360"/>
      </w:pPr>
      <w:rPr>
        <w:rFonts w:ascii="Noto Sans Symbols" w:cs="Noto Sans Symbols" w:eastAsia="Noto Sans Symbols" w:hAnsi="Noto Sans Symbols"/>
        <w:vertAlign w:val="baseline"/>
      </w:rPr>
    </w:lvl>
    <w:lvl w:ilvl="7">
      <w:start w:val="1"/>
      <w:numFmt w:val="bullet"/>
      <w:lvlText w:val="o"/>
      <w:lvlJc w:val="left"/>
      <w:pPr>
        <w:ind w:left="5400" w:hanging="360"/>
      </w:pPr>
      <w:rPr>
        <w:rFonts w:ascii="Courier New" w:cs="Courier New" w:eastAsia="Courier New" w:hAnsi="Courier New"/>
        <w:vertAlign w:val="baseline"/>
      </w:rPr>
    </w:lvl>
    <w:lvl w:ilvl="8">
      <w:start w:val="1"/>
      <w:numFmt w:val="bullet"/>
      <w:lvlText w:val="▪"/>
      <w:lvlJc w:val="left"/>
      <w:pPr>
        <w:ind w:left="6120" w:hanging="360"/>
      </w:pPr>
      <w:rPr>
        <w:rFonts w:ascii="Noto Sans Symbols" w:cs="Noto Sans Symbols" w:eastAsia="Noto Sans Symbols" w:hAnsi="Noto Sans Symbols"/>
        <w:vertAlign w:val="baseline"/>
      </w:rPr>
    </w:lvl>
  </w:abstractNum>
  <w:abstractNum w:abstractNumId="35">
    <w:lvl w:ilvl="0">
      <w:start w:val="1"/>
      <w:numFmt w:val="bullet"/>
      <w:lvlText w:val="●"/>
      <w:lvlJc w:val="left"/>
      <w:pPr>
        <w:ind w:left="720" w:hanging="360"/>
      </w:pPr>
      <w:rPr>
        <w:rFonts w:ascii="Noto Sans Symbols" w:cs="Noto Sans Symbols" w:eastAsia="Noto Sans Symbols" w:hAnsi="Noto Sans Symbols"/>
        <w:sz w:val="20"/>
        <w:szCs w:val="20"/>
        <w:vertAlign w:val="baseline"/>
      </w:rPr>
    </w:lvl>
    <w:lvl w:ilvl="1">
      <w:start w:val="1"/>
      <w:numFmt w:val="bullet"/>
      <w:lvlText w:val="o"/>
      <w:lvlJc w:val="left"/>
      <w:pPr>
        <w:ind w:left="1440" w:hanging="360"/>
      </w:pPr>
      <w:rPr>
        <w:rFonts w:ascii="Courier New" w:cs="Courier New" w:eastAsia="Courier New" w:hAnsi="Courier New"/>
        <w:sz w:val="20"/>
        <w:szCs w:val="20"/>
        <w:vertAlign w:val="baseline"/>
      </w:rPr>
    </w:lvl>
    <w:lvl w:ilvl="2">
      <w:start w:val="1"/>
      <w:numFmt w:val="bullet"/>
      <w:lvlText w:val="▪"/>
      <w:lvlJc w:val="left"/>
      <w:pPr>
        <w:ind w:left="2160" w:hanging="360"/>
      </w:pPr>
      <w:rPr>
        <w:rFonts w:ascii="Noto Sans Symbols" w:cs="Noto Sans Symbols" w:eastAsia="Noto Sans Symbols" w:hAnsi="Noto Sans Symbols"/>
        <w:sz w:val="20"/>
        <w:szCs w:val="20"/>
        <w:vertAlign w:val="baseline"/>
      </w:rPr>
    </w:lvl>
    <w:lvl w:ilvl="3">
      <w:start w:val="1"/>
      <w:numFmt w:val="bullet"/>
      <w:lvlText w:val="▪"/>
      <w:lvlJc w:val="left"/>
      <w:pPr>
        <w:ind w:left="2880" w:hanging="360"/>
      </w:pPr>
      <w:rPr>
        <w:rFonts w:ascii="Noto Sans Symbols" w:cs="Noto Sans Symbols" w:eastAsia="Noto Sans Symbols" w:hAnsi="Noto Sans Symbols"/>
        <w:sz w:val="20"/>
        <w:szCs w:val="20"/>
        <w:vertAlign w:val="baseline"/>
      </w:rPr>
    </w:lvl>
    <w:lvl w:ilvl="4">
      <w:start w:val="1"/>
      <w:numFmt w:val="bullet"/>
      <w:lvlText w:val="▪"/>
      <w:lvlJc w:val="left"/>
      <w:pPr>
        <w:ind w:left="3600" w:hanging="360"/>
      </w:pPr>
      <w:rPr>
        <w:rFonts w:ascii="Noto Sans Symbols" w:cs="Noto Sans Symbols" w:eastAsia="Noto Sans Symbols" w:hAnsi="Noto Sans Symbols"/>
        <w:sz w:val="20"/>
        <w:szCs w:val="20"/>
        <w:vertAlign w:val="baseline"/>
      </w:rPr>
    </w:lvl>
    <w:lvl w:ilvl="5">
      <w:start w:val="1"/>
      <w:numFmt w:val="bullet"/>
      <w:lvlText w:val="▪"/>
      <w:lvlJc w:val="left"/>
      <w:pPr>
        <w:ind w:left="4320" w:hanging="360"/>
      </w:pPr>
      <w:rPr>
        <w:rFonts w:ascii="Noto Sans Symbols" w:cs="Noto Sans Symbols" w:eastAsia="Noto Sans Symbols" w:hAnsi="Noto Sans Symbols"/>
        <w:sz w:val="20"/>
        <w:szCs w:val="20"/>
        <w:vertAlign w:val="baseline"/>
      </w:rPr>
    </w:lvl>
    <w:lvl w:ilvl="6">
      <w:start w:val="1"/>
      <w:numFmt w:val="bullet"/>
      <w:lvlText w:val="▪"/>
      <w:lvlJc w:val="left"/>
      <w:pPr>
        <w:ind w:left="5040" w:hanging="360"/>
      </w:pPr>
      <w:rPr>
        <w:rFonts w:ascii="Noto Sans Symbols" w:cs="Noto Sans Symbols" w:eastAsia="Noto Sans Symbols" w:hAnsi="Noto Sans Symbols"/>
        <w:sz w:val="20"/>
        <w:szCs w:val="20"/>
        <w:vertAlign w:val="baseline"/>
      </w:rPr>
    </w:lvl>
    <w:lvl w:ilvl="7">
      <w:start w:val="1"/>
      <w:numFmt w:val="bullet"/>
      <w:lvlText w:val="▪"/>
      <w:lvlJc w:val="left"/>
      <w:pPr>
        <w:ind w:left="5760" w:hanging="360"/>
      </w:pPr>
      <w:rPr>
        <w:rFonts w:ascii="Noto Sans Symbols" w:cs="Noto Sans Symbols" w:eastAsia="Noto Sans Symbols" w:hAnsi="Noto Sans Symbols"/>
        <w:sz w:val="20"/>
        <w:szCs w:val="20"/>
        <w:vertAlign w:val="baseline"/>
      </w:rPr>
    </w:lvl>
    <w:lvl w:ilvl="8">
      <w:start w:val="1"/>
      <w:numFmt w:val="bullet"/>
      <w:lvlText w:val="▪"/>
      <w:lvlJc w:val="left"/>
      <w:pPr>
        <w:ind w:left="6480" w:hanging="360"/>
      </w:pPr>
      <w:rPr>
        <w:rFonts w:ascii="Noto Sans Symbols" w:cs="Noto Sans Symbols" w:eastAsia="Noto Sans Symbols" w:hAnsi="Noto Sans Symbols"/>
        <w:sz w:val="20"/>
        <w:szCs w:val="20"/>
        <w:vertAlign w:val="baseline"/>
      </w:rPr>
    </w:lvl>
  </w:abstractNum>
  <w:abstractNum w:abstractNumId="36">
    <w:lvl w:ilvl="0">
      <w:start w:val="1"/>
      <w:numFmt w:val="bullet"/>
      <w:lvlText w:val="●"/>
      <w:lvlJc w:val="left"/>
      <w:pPr>
        <w:ind w:left="720" w:hanging="360"/>
      </w:pPr>
      <w:rPr>
        <w:rFonts w:ascii="Noto Sans Symbols" w:cs="Noto Sans Symbols" w:eastAsia="Noto Sans Symbols" w:hAnsi="Noto Sans Symbols"/>
        <w:sz w:val="20"/>
        <w:szCs w:val="20"/>
        <w:vertAlign w:val="baseline"/>
      </w:rPr>
    </w:lvl>
    <w:lvl w:ilvl="1">
      <w:start w:val="1"/>
      <w:numFmt w:val="bullet"/>
      <w:lvlText w:val="o"/>
      <w:lvlJc w:val="left"/>
      <w:pPr>
        <w:ind w:left="1440" w:hanging="360"/>
      </w:pPr>
      <w:rPr>
        <w:rFonts w:ascii="Courier New" w:cs="Courier New" w:eastAsia="Courier New" w:hAnsi="Courier New"/>
        <w:sz w:val="20"/>
        <w:szCs w:val="20"/>
        <w:vertAlign w:val="baseline"/>
      </w:rPr>
    </w:lvl>
    <w:lvl w:ilvl="2">
      <w:start w:val="1"/>
      <w:numFmt w:val="bullet"/>
      <w:lvlText w:val="▪"/>
      <w:lvlJc w:val="left"/>
      <w:pPr>
        <w:ind w:left="2160" w:hanging="360"/>
      </w:pPr>
      <w:rPr>
        <w:rFonts w:ascii="Noto Sans Symbols" w:cs="Noto Sans Symbols" w:eastAsia="Noto Sans Symbols" w:hAnsi="Noto Sans Symbols"/>
        <w:sz w:val="20"/>
        <w:szCs w:val="20"/>
        <w:vertAlign w:val="baseline"/>
      </w:rPr>
    </w:lvl>
    <w:lvl w:ilvl="3">
      <w:start w:val="1"/>
      <w:numFmt w:val="bullet"/>
      <w:lvlText w:val="▪"/>
      <w:lvlJc w:val="left"/>
      <w:pPr>
        <w:ind w:left="2880" w:hanging="360"/>
      </w:pPr>
      <w:rPr>
        <w:rFonts w:ascii="Noto Sans Symbols" w:cs="Noto Sans Symbols" w:eastAsia="Noto Sans Symbols" w:hAnsi="Noto Sans Symbols"/>
        <w:sz w:val="20"/>
        <w:szCs w:val="20"/>
        <w:vertAlign w:val="baseline"/>
      </w:rPr>
    </w:lvl>
    <w:lvl w:ilvl="4">
      <w:start w:val="1"/>
      <w:numFmt w:val="bullet"/>
      <w:lvlText w:val="▪"/>
      <w:lvlJc w:val="left"/>
      <w:pPr>
        <w:ind w:left="3600" w:hanging="360"/>
      </w:pPr>
      <w:rPr>
        <w:rFonts w:ascii="Noto Sans Symbols" w:cs="Noto Sans Symbols" w:eastAsia="Noto Sans Symbols" w:hAnsi="Noto Sans Symbols"/>
        <w:sz w:val="20"/>
        <w:szCs w:val="20"/>
        <w:vertAlign w:val="baseline"/>
      </w:rPr>
    </w:lvl>
    <w:lvl w:ilvl="5">
      <w:start w:val="1"/>
      <w:numFmt w:val="bullet"/>
      <w:lvlText w:val="▪"/>
      <w:lvlJc w:val="left"/>
      <w:pPr>
        <w:ind w:left="4320" w:hanging="360"/>
      </w:pPr>
      <w:rPr>
        <w:rFonts w:ascii="Noto Sans Symbols" w:cs="Noto Sans Symbols" w:eastAsia="Noto Sans Symbols" w:hAnsi="Noto Sans Symbols"/>
        <w:sz w:val="20"/>
        <w:szCs w:val="20"/>
        <w:vertAlign w:val="baseline"/>
      </w:rPr>
    </w:lvl>
    <w:lvl w:ilvl="6">
      <w:start w:val="1"/>
      <w:numFmt w:val="bullet"/>
      <w:lvlText w:val="▪"/>
      <w:lvlJc w:val="left"/>
      <w:pPr>
        <w:ind w:left="5040" w:hanging="360"/>
      </w:pPr>
      <w:rPr>
        <w:rFonts w:ascii="Noto Sans Symbols" w:cs="Noto Sans Symbols" w:eastAsia="Noto Sans Symbols" w:hAnsi="Noto Sans Symbols"/>
        <w:sz w:val="20"/>
        <w:szCs w:val="20"/>
        <w:vertAlign w:val="baseline"/>
      </w:rPr>
    </w:lvl>
    <w:lvl w:ilvl="7">
      <w:start w:val="1"/>
      <w:numFmt w:val="bullet"/>
      <w:lvlText w:val="▪"/>
      <w:lvlJc w:val="left"/>
      <w:pPr>
        <w:ind w:left="5760" w:hanging="360"/>
      </w:pPr>
      <w:rPr>
        <w:rFonts w:ascii="Noto Sans Symbols" w:cs="Noto Sans Symbols" w:eastAsia="Noto Sans Symbols" w:hAnsi="Noto Sans Symbols"/>
        <w:sz w:val="20"/>
        <w:szCs w:val="20"/>
        <w:vertAlign w:val="baseline"/>
      </w:rPr>
    </w:lvl>
    <w:lvl w:ilvl="8">
      <w:start w:val="1"/>
      <w:numFmt w:val="bullet"/>
      <w:lvlText w:val="▪"/>
      <w:lvlJc w:val="left"/>
      <w:pPr>
        <w:ind w:left="6480" w:hanging="360"/>
      </w:pPr>
      <w:rPr>
        <w:rFonts w:ascii="Noto Sans Symbols" w:cs="Noto Sans Symbols" w:eastAsia="Noto Sans Symbols" w:hAnsi="Noto Sans Symbols"/>
        <w:sz w:val="20"/>
        <w:szCs w:val="20"/>
        <w:vertAlign w:val="baseline"/>
      </w:rPr>
    </w:lvl>
  </w:abstractNum>
  <w:abstractNum w:abstractNumId="37">
    <w:lvl w:ilvl="0">
      <w:start w:val="1"/>
      <w:numFmt w:val="bullet"/>
      <w:lvlText w:val="●"/>
      <w:lvlJc w:val="left"/>
      <w:pPr>
        <w:ind w:left="1428" w:hanging="360"/>
      </w:pPr>
      <w:rPr>
        <w:rFonts w:ascii="Noto Sans Symbols" w:cs="Noto Sans Symbols" w:eastAsia="Noto Sans Symbols" w:hAnsi="Noto Sans Symbols"/>
        <w:vertAlign w:val="baseline"/>
      </w:rPr>
    </w:lvl>
    <w:lvl w:ilvl="1">
      <w:start w:val="1"/>
      <w:numFmt w:val="bullet"/>
      <w:lvlText w:val="o"/>
      <w:lvlJc w:val="left"/>
      <w:pPr>
        <w:ind w:left="2148" w:hanging="360"/>
      </w:pPr>
      <w:rPr>
        <w:rFonts w:ascii="Courier New" w:cs="Courier New" w:eastAsia="Courier New" w:hAnsi="Courier New"/>
        <w:vertAlign w:val="baseline"/>
      </w:rPr>
    </w:lvl>
    <w:lvl w:ilvl="2">
      <w:start w:val="1"/>
      <w:numFmt w:val="bullet"/>
      <w:lvlText w:val="▪"/>
      <w:lvlJc w:val="left"/>
      <w:pPr>
        <w:ind w:left="2868" w:hanging="360"/>
      </w:pPr>
      <w:rPr>
        <w:rFonts w:ascii="Noto Sans Symbols" w:cs="Noto Sans Symbols" w:eastAsia="Noto Sans Symbols" w:hAnsi="Noto Sans Symbols"/>
        <w:vertAlign w:val="baseline"/>
      </w:rPr>
    </w:lvl>
    <w:lvl w:ilvl="3">
      <w:start w:val="1"/>
      <w:numFmt w:val="bullet"/>
      <w:lvlText w:val="●"/>
      <w:lvlJc w:val="left"/>
      <w:pPr>
        <w:ind w:left="3588" w:hanging="360"/>
      </w:pPr>
      <w:rPr>
        <w:rFonts w:ascii="Noto Sans Symbols" w:cs="Noto Sans Symbols" w:eastAsia="Noto Sans Symbols" w:hAnsi="Noto Sans Symbols"/>
        <w:vertAlign w:val="baseline"/>
      </w:rPr>
    </w:lvl>
    <w:lvl w:ilvl="4">
      <w:start w:val="1"/>
      <w:numFmt w:val="bullet"/>
      <w:lvlText w:val="o"/>
      <w:lvlJc w:val="left"/>
      <w:pPr>
        <w:ind w:left="4308" w:hanging="360"/>
      </w:pPr>
      <w:rPr>
        <w:rFonts w:ascii="Courier New" w:cs="Courier New" w:eastAsia="Courier New" w:hAnsi="Courier New"/>
        <w:vertAlign w:val="baseline"/>
      </w:rPr>
    </w:lvl>
    <w:lvl w:ilvl="5">
      <w:start w:val="1"/>
      <w:numFmt w:val="bullet"/>
      <w:lvlText w:val="▪"/>
      <w:lvlJc w:val="left"/>
      <w:pPr>
        <w:ind w:left="5028" w:hanging="360"/>
      </w:pPr>
      <w:rPr>
        <w:rFonts w:ascii="Noto Sans Symbols" w:cs="Noto Sans Symbols" w:eastAsia="Noto Sans Symbols" w:hAnsi="Noto Sans Symbols"/>
        <w:vertAlign w:val="baseline"/>
      </w:rPr>
    </w:lvl>
    <w:lvl w:ilvl="6">
      <w:start w:val="1"/>
      <w:numFmt w:val="bullet"/>
      <w:lvlText w:val="●"/>
      <w:lvlJc w:val="left"/>
      <w:pPr>
        <w:ind w:left="5748" w:hanging="360"/>
      </w:pPr>
      <w:rPr>
        <w:rFonts w:ascii="Noto Sans Symbols" w:cs="Noto Sans Symbols" w:eastAsia="Noto Sans Symbols" w:hAnsi="Noto Sans Symbols"/>
        <w:vertAlign w:val="baseline"/>
      </w:rPr>
    </w:lvl>
    <w:lvl w:ilvl="7">
      <w:start w:val="1"/>
      <w:numFmt w:val="bullet"/>
      <w:lvlText w:val="o"/>
      <w:lvlJc w:val="left"/>
      <w:pPr>
        <w:ind w:left="6468" w:hanging="360"/>
      </w:pPr>
      <w:rPr>
        <w:rFonts w:ascii="Courier New" w:cs="Courier New" w:eastAsia="Courier New" w:hAnsi="Courier New"/>
        <w:vertAlign w:val="baseline"/>
      </w:rPr>
    </w:lvl>
    <w:lvl w:ilvl="8">
      <w:start w:val="1"/>
      <w:numFmt w:val="bullet"/>
      <w:lvlText w:val="▪"/>
      <w:lvlJc w:val="left"/>
      <w:pPr>
        <w:ind w:left="7188" w:hanging="360"/>
      </w:pPr>
      <w:rPr>
        <w:rFonts w:ascii="Noto Sans Symbols" w:cs="Noto Sans Symbols" w:eastAsia="Noto Sans Symbols" w:hAnsi="Noto Sans Symbols"/>
        <w:vertAlign w:val="baseline"/>
      </w:rPr>
    </w:lvl>
  </w:abstractNum>
  <w:abstractNum w:abstractNumId="38">
    <w:lvl w:ilvl="0">
      <w:start w:val="0"/>
      <w:numFmt w:val="bullet"/>
      <w:lvlText w:val="▪"/>
      <w:lvlJc w:val="left"/>
      <w:pPr>
        <w:ind w:left="360" w:hanging="360"/>
      </w:pPr>
      <w:rPr>
        <w:rFonts w:ascii="Noto Sans Symbols" w:cs="Noto Sans Symbols" w:eastAsia="Noto Sans Symbols" w:hAnsi="Noto Sans Symbols"/>
        <w:vertAlign w:val="baseline"/>
      </w:rPr>
    </w:lvl>
    <w:lvl w:ilvl="1">
      <w:start w:val="1"/>
      <w:numFmt w:val="decimal"/>
      <w:lvlText w:val="%2."/>
      <w:lvlJc w:val="left"/>
      <w:pPr>
        <w:ind w:left="1440" w:hanging="360"/>
      </w:pPr>
      <w:rPr>
        <w:vertAlign w:val="baseline"/>
      </w:rPr>
    </w:lvl>
    <w:lvl w:ilvl="2">
      <w:start w:val="1"/>
      <w:numFmt w:val="decimal"/>
      <w:lvlText w:val="%3."/>
      <w:lvlJc w:val="left"/>
      <w:pPr>
        <w:ind w:left="2160" w:hanging="360"/>
      </w:pPr>
      <w:rPr>
        <w:vertAlign w:val="baseline"/>
      </w:rPr>
    </w:lvl>
    <w:lvl w:ilvl="3">
      <w:start w:val="1"/>
      <w:numFmt w:val="decimal"/>
      <w:lvlText w:val="%4."/>
      <w:lvlJc w:val="left"/>
      <w:pPr>
        <w:ind w:left="2880" w:hanging="360"/>
      </w:pPr>
      <w:rPr>
        <w:vertAlign w:val="baseline"/>
      </w:rPr>
    </w:lvl>
    <w:lvl w:ilvl="4">
      <w:start w:val="1"/>
      <w:numFmt w:val="decimal"/>
      <w:lvlText w:val="%5."/>
      <w:lvlJc w:val="left"/>
      <w:pPr>
        <w:ind w:left="3600" w:hanging="360"/>
      </w:pPr>
      <w:rPr>
        <w:vertAlign w:val="baseline"/>
      </w:rPr>
    </w:lvl>
    <w:lvl w:ilvl="5">
      <w:start w:val="1"/>
      <w:numFmt w:val="decimal"/>
      <w:lvlText w:val="%6."/>
      <w:lvlJc w:val="left"/>
      <w:pPr>
        <w:ind w:left="4320" w:hanging="360"/>
      </w:pPr>
      <w:rPr>
        <w:vertAlign w:val="baseline"/>
      </w:rPr>
    </w:lvl>
    <w:lvl w:ilvl="6">
      <w:start w:val="1"/>
      <w:numFmt w:val="decimal"/>
      <w:lvlText w:val="%7."/>
      <w:lvlJc w:val="left"/>
      <w:pPr>
        <w:ind w:left="5040" w:hanging="360"/>
      </w:pPr>
      <w:rPr>
        <w:vertAlign w:val="baseline"/>
      </w:rPr>
    </w:lvl>
    <w:lvl w:ilvl="7">
      <w:start w:val="1"/>
      <w:numFmt w:val="decimal"/>
      <w:lvlText w:val="%8."/>
      <w:lvlJc w:val="left"/>
      <w:pPr>
        <w:ind w:left="5760" w:hanging="360"/>
      </w:pPr>
      <w:rPr>
        <w:vertAlign w:val="baseline"/>
      </w:rPr>
    </w:lvl>
    <w:lvl w:ilvl="8">
      <w:start w:val="1"/>
      <w:numFmt w:val="decimal"/>
      <w:lvlText w:val="%9."/>
      <w:lvlJc w:val="left"/>
      <w:pPr>
        <w:ind w:left="6480" w:hanging="360"/>
      </w:pPr>
      <w:rPr>
        <w:vertAlign w:val="baseli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s-ES"/>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name w:val="Normal"/>
    <w:next w:val="Normal"/>
    <w:autoRedefine w:val="0"/>
    <w:hidden w:val="0"/>
    <w:qFormat w:val="0"/>
    <w:pPr>
      <w:suppressAutoHyphens w:val="1"/>
      <w:spacing w:line="276" w:lineRule="auto"/>
      <w:ind w:leftChars="-1" w:rightChars="0" w:firstLineChars="-1"/>
      <w:textDirection w:val="btLr"/>
      <w:textAlignment w:val="top"/>
      <w:outlineLvl w:val="0"/>
    </w:pPr>
    <w:rPr>
      <w:rFonts w:ascii="Arial" w:eastAsia="Times New Roman" w:hAnsi="Arial"/>
      <w:w w:val="100"/>
      <w:position w:val="-1"/>
      <w:sz w:val="22"/>
      <w:szCs w:val="22"/>
      <w:effect w:val="none"/>
      <w:vertAlign w:val="baseline"/>
      <w:cs w:val="0"/>
      <w:em w:val="none"/>
      <w:lang w:bidi="ar-SA" w:eastAsia="es-ES" w:val="es-ES"/>
    </w:rPr>
  </w:style>
  <w:style w:type="paragraph" w:styleId="Título1">
    <w:name w:val="Título 1"/>
    <w:basedOn w:val="Normal"/>
    <w:next w:val="Normal"/>
    <w:autoRedefine w:val="0"/>
    <w:hidden w:val="0"/>
    <w:qFormat w:val="0"/>
    <w:pPr>
      <w:keepNext w:val="1"/>
      <w:suppressAutoHyphens w:val="1"/>
      <w:spacing w:after="60" w:before="240" w:line="276" w:lineRule="auto"/>
      <w:ind w:leftChars="-1" w:rightChars="0" w:firstLineChars="-1"/>
      <w:textDirection w:val="btLr"/>
      <w:textAlignment w:val="top"/>
      <w:outlineLvl w:val="0"/>
    </w:pPr>
    <w:rPr>
      <w:rFonts w:ascii="Cambria" w:eastAsia="Times New Roman" w:hAnsi="Cambria"/>
      <w:b w:val="1"/>
      <w:bCs w:val="1"/>
      <w:w w:val="100"/>
      <w:kern w:val="32"/>
      <w:position w:val="-1"/>
      <w:sz w:val="32"/>
      <w:szCs w:val="32"/>
      <w:effect w:val="none"/>
      <w:vertAlign w:val="baseline"/>
      <w:cs w:val="0"/>
      <w:em w:val="none"/>
      <w:lang w:bidi="ar-SA" w:eastAsia="es-ES" w:val="es-ES"/>
    </w:rPr>
  </w:style>
  <w:style w:type="paragraph" w:styleId="Título2">
    <w:name w:val="Título 2"/>
    <w:basedOn w:val="Normal"/>
    <w:next w:val="Normal"/>
    <w:autoRedefine w:val="0"/>
    <w:hidden w:val="0"/>
    <w:qFormat w:val="1"/>
    <w:pPr>
      <w:keepNext w:val="1"/>
      <w:keepLines w:val="1"/>
      <w:suppressAutoHyphens w:val="1"/>
      <w:spacing w:before="200" w:line="276" w:lineRule="auto"/>
      <w:ind w:leftChars="-1" w:rightChars="0" w:firstLineChars="-1"/>
      <w:textDirection w:val="btLr"/>
      <w:textAlignment w:val="top"/>
      <w:outlineLvl w:val="1"/>
    </w:pPr>
    <w:rPr>
      <w:rFonts w:ascii="Cambria" w:cs="Times New Roman" w:eastAsia="Times New Roman" w:hAnsi="Cambria"/>
      <w:b w:val="1"/>
      <w:bCs w:val="1"/>
      <w:color w:val="4f81bd"/>
      <w:w w:val="100"/>
      <w:position w:val="-1"/>
      <w:sz w:val="26"/>
      <w:szCs w:val="26"/>
      <w:effect w:val="none"/>
      <w:vertAlign w:val="baseline"/>
      <w:cs w:val="0"/>
      <w:em w:val="none"/>
      <w:lang w:bidi="ar-SA" w:eastAsia="es-ES" w:val="es-ES"/>
    </w:rPr>
  </w:style>
  <w:style w:type="paragraph" w:styleId="Título3">
    <w:name w:val="Título 3"/>
    <w:basedOn w:val="Normal"/>
    <w:next w:val="Normal"/>
    <w:autoRedefine w:val="0"/>
    <w:hidden w:val="0"/>
    <w:qFormat w:val="0"/>
    <w:pPr>
      <w:keepNext w:val="1"/>
      <w:suppressAutoHyphens w:val="1"/>
      <w:spacing w:after="60" w:before="240" w:line="276" w:lineRule="auto"/>
      <w:ind w:leftChars="-1" w:rightChars="0" w:firstLineChars="-1"/>
      <w:textDirection w:val="btLr"/>
      <w:textAlignment w:val="top"/>
      <w:outlineLvl w:val="2"/>
    </w:pPr>
    <w:rPr>
      <w:rFonts w:ascii="Arial" w:cs="Arial" w:eastAsia="Times New Roman" w:hAnsi="Arial"/>
      <w:b w:val="1"/>
      <w:bCs w:val="1"/>
      <w:w w:val="100"/>
      <w:position w:val="-1"/>
      <w:sz w:val="26"/>
      <w:szCs w:val="26"/>
      <w:effect w:val="none"/>
      <w:vertAlign w:val="baseline"/>
      <w:cs w:val="0"/>
      <w:em w:val="none"/>
      <w:lang w:bidi="ar-SA" w:eastAsia="es-ES" w:val="es-ES"/>
    </w:rPr>
  </w:style>
  <w:style w:type="paragraph" w:styleId="Título4">
    <w:name w:val="Título 4"/>
    <w:basedOn w:val="Normal"/>
    <w:next w:val="Normal"/>
    <w:autoRedefine w:val="0"/>
    <w:hidden w:val="0"/>
    <w:qFormat w:val="0"/>
    <w:pPr>
      <w:keepNext w:val="1"/>
      <w:suppressAutoHyphens w:val="1"/>
      <w:overflowPunct w:val="0"/>
      <w:autoSpaceDE w:val="0"/>
      <w:autoSpaceDN w:val="0"/>
      <w:adjustRightInd w:val="0"/>
      <w:spacing w:line="240" w:lineRule="auto"/>
      <w:ind w:leftChars="-1" w:rightChars="0" w:firstLineChars="-1"/>
      <w:textDirection w:val="btLr"/>
      <w:textAlignment w:val="baseline"/>
      <w:outlineLvl w:val="3"/>
    </w:pPr>
    <w:rPr>
      <w:rFonts w:ascii="Arial" w:eastAsia="Times New Roman" w:hAnsi="Arial"/>
      <w:b w:val="1"/>
      <w:w w:val="100"/>
      <w:position w:val="-1"/>
      <w:sz w:val="36"/>
      <w:szCs w:val="20"/>
      <w:effect w:val="none"/>
      <w:vertAlign w:val="baseline"/>
      <w:cs w:val="0"/>
      <w:em w:val="none"/>
      <w:lang w:bidi="ar-SA" w:eastAsia="es-ES" w:val="es-ES"/>
    </w:rPr>
  </w:style>
  <w:style w:type="paragraph" w:styleId="Título5">
    <w:name w:val="Título 5"/>
    <w:basedOn w:val="Normal"/>
    <w:next w:val="Normal"/>
    <w:autoRedefine w:val="0"/>
    <w:hidden w:val="0"/>
    <w:qFormat w:val="0"/>
    <w:pPr>
      <w:keepNext w:val="1"/>
      <w:suppressAutoHyphens w:val="1"/>
      <w:overflowPunct w:val="0"/>
      <w:autoSpaceDE w:val="0"/>
      <w:autoSpaceDN w:val="0"/>
      <w:adjustRightInd w:val="0"/>
      <w:spacing w:line="240" w:lineRule="auto"/>
      <w:ind w:leftChars="-1" w:rightChars="0" w:firstLineChars="-1"/>
      <w:textDirection w:val="btLr"/>
      <w:textAlignment w:val="baseline"/>
      <w:outlineLvl w:val="4"/>
    </w:pPr>
    <w:rPr>
      <w:rFonts w:ascii="Arial" w:eastAsia="Times New Roman" w:hAnsi="Arial"/>
      <w:b w:val="1"/>
      <w:color w:val="0000ff"/>
      <w:w w:val="100"/>
      <w:position w:val="-1"/>
      <w:sz w:val="32"/>
      <w:szCs w:val="20"/>
      <w:effect w:val="none"/>
      <w:vertAlign w:val="baseline"/>
      <w:cs w:val="0"/>
      <w:em w:val="none"/>
      <w:lang w:bidi="ar-SA" w:eastAsia="es-ES" w:val="es-ES"/>
    </w:rPr>
  </w:style>
  <w:style w:type="paragraph" w:styleId="Título6">
    <w:name w:val="Título 6"/>
    <w:basedOn w:val="Normal"/>
    <w:next w:val="Normal"/>
    <w:autoRedefine w:val="0"/>
    <w:hidden w:val="0"/>
    <w:qFormat w:val="0"/>
    <w:pPr>
      <w:keepNext w:val="1"/>
      <w:suppressAutoHyphens w:val="1"/>
      <w:overflowPunct w:val="0"/>
      <w:autoSpaceDE w:val="0"/>
      <w:autoSpaceDN w:val="0"/>
      <w:adjustRightInd w:val="0"/>
      <w:spacing w:line="240" w:lineRule="auto"/>
      <w:ind w:leftChars="-1" w:rightChars="0" w:firstLineChars="-1"/>
      <w:textDirection w:val="btLr"/>
      <w:textAlignment w:val="baseline"/>
      <w:outlineLvl w:val="5"/>
    </w:pPr>
    <w:rPr>
      <w:rFonts w:ascii="Arial" w:eastAsia="Times New Roman" w:hAnsi="Arial"/>
      <w:b w:val="1"/>
      <w:color w:val="0000ff"/>
      <w:w w:val="100"/>
      <w:position w:val="-1"/>
      <w:sz w:val="24"/>
      <w:szCs w:val="20"/>
      <w:effect w:val="none"/>
      <w:vertAlign w:val="baseline"/>
      <w:cs w:val="0"/>
      <w:em w:val="none"/>
      <w:lang w:bidi="ar-SA" w:eastAsia="es-ES" w:val="es-ES"/>
    </w:rPr>
  </w:style>
  <w:style w:type="paragraph" w:styleId="Título8">
    <w:name w:val="Título 8"/>
    <w:basedOn w:val="Normal"/>
    <w:next w:val="Normal"/>
    <w:autoRedefine w:val="0"/>
    <w:hidden w:val="0"/>
    <w:qFormat w:val="0"/>
    <w:pPr>
      <w:keepNext w:val="1"/>
      <w:suppressAutoHyphens w:val="1"/>
      <w:overflowPunct w:val="0"/>
      <w:autoSpaceDE w:val="0"/>
      <w:autoSpaceDN w:val="0"/>
      <w:adjustRightInd w:val="0"/>
      <w:spacing w:line="240" w:lineRule="auto"/>
      <w:ind w:leftChars="-1" w:rightChars="0" w:firstLineChars="-1"/>
      <w:textDirection w:val="btLr"/>
      <w:textAlignment w:val="baseline"/>
      <w:outlineLvl w:val="7"/>
    </w:pPr>
    <w:rPr>
      <w:rFonts w:ascii="Arial" w:eastAsia="Times New Roman" w:hAnsi="Arial"/>
      <w:w w:val="100"/>
      <w:position w:val="-1"/>
      <w:sz w:val="20"/>
      <w:szCs w:val="20"/>
      <w:u w:val="single"/>
      <w:effect w:val="none"/>
      <w:vertAlign w:val="baseline"/>
      <w:cs w:val="0"/>
      <w:em w:val="none"/>
      <w:lang w:bidi="ar-SA" w:eastAsia="es-ES" w:val="es-ES"/>
    </w:rPr>
  </w:style>
  <w:style w:type="paragraph" w:styleId="Título9">
    <w:name w:val="Título 9"/>
    <w:basedOn w:val="Normal"/>
    <w:next w:val="Normal"/>
    <w:autoRedefine w:val="0"/>
    <w:hidden w:val="0"/>
    <w:qFormat w:val="0"/>
    <w:pPr>
      <w:keepNext w:val="1"/>
      <w:suppressAutoHyphens w:val="1"/>
      <w:overflowPunct w:val="0"/>
      <w:autoSpaceDE w:val="0"/>
      <w:autoSpaceDN w:val="0"/>
      <w:adjustRightInd w:val="0"/>
      <w:spacing w:line="240" w:lineRule="auto"/>
      <w:ind w:leftChars="-1" w:rightChars="0" w:firstLineChars="-1"/>
      <w:textDirection w:val="btLr"/>
      <w:textAlignment w:val="baseline"/>
      <w:outlineLvl w:val="8"/>
    </w:pPr>
    <w:rPr>
      <w:rFonts w:ascii="Arial" w:eastAsia="Times New Roman" w:hAnsi="Arial"/>
      <w:b w:val="1"/>
      <w:color w:val="0000ff"/>
      <w:w w:val="100"/>
      <w:position w:val="-1"/>
      <w:sz w:val="20"/>
      <w:szCs w:val="20"/>
      <w:effect w:val="none"/>
      <w:vertAlign w:val="baseline"/>
      <w:cs w:val="0"/>
      <w:em w:val="none"/>
      <w:lang w:bidi="ar-SA" w:eastAsia="es-ES" w:val="es-ES"/>
    </w:rPr>
  </w:style>
  <w:style w:type="character" w:styleId="Fuentedepárrafopredeter.">
    <w:name w:val="Fuente de párrafo predeter."/>
    <w:next w:val="Fuentedepárrafopredeter."/>
    <w:autoRedefine w:val="0"/>
    <w:hidden w:val="0"/>
    <w:qFormat w:val="1"/>
    <w:rPr>
      <w:w w:val="100"/>
      <w:position w:val="-1"/>
      <w:effect w:val="none"/>
      <w:vertAlign w:val="baseline"/>
      <w:cs w:val="0"/>
      <w:em w:val="none"/>
      <w:lang/>
    </w:rPr>
  </w:style>
  <w:style w:type="table" w:styleId="Tablanormal">
    <w:name w:val="Tabla normal"/>
    <w:next w:val="Tablanormal"/>
    <w:autoRedefine w:val="0"/>
    <w:hidden w:val="0"/>
    <w:qFormat w:val="1"/>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rPr>
    <w:tblPr>
      <w:jc w:val="left"/>
      <w:tblInd w:w="0.0" w:type="dxa"/>
      <w:tblCellMar>
        <w:top w:w="0.0" w:type="dxa"/>
        <w:left w:w="108.0" w:type="dxa"/>
        <w:bottom w:w="0.0" w:type="dxa"/>
        <w:right w:w="108.0" w:type="dxa"/>
      </w:tblCellMar>
    </w:tblPr>
  </w:style>
  <w:style w:type="numbering" w:styleId="Sinlista">
    <w:name w:val="Sin lista"/>
    <w:next w:val="Sinlista"/>
    <w:autoRedefine w:val="0"/>
    <w:hidden w:val="0"/>
    <w:qFormat w:val="1"/>
    <w:pPr>
      <w:suppressAutoHyphens w:val="1"/>
      <w:spacing w:line="1" w:lineRule="atLeast"/>
      <w:ind w:leftChars="-1" w:rightChars="0" w:firstLineChars="-1"/>
      <w:textDirection w:val="btLr"/>
      <w:textAlignment w:val="top"/>
      <w:outlineLvl w:val="0"/>
    </w:pPr>
  </w:style>
  <w:style w:type="character" w:styleId="Título1Car">
    <w:name w:val="Título 1 Car"/>
    <w:next w:val="Título1Car"/>
    <w:autoRedefine w:val="0"/>
    <w:hidden w:val="0"/>
    <w:qFormat w:val="0"/>
    <w:rPr>
      <w:rFonts w:ascii="Cambria" w:cs="Times New Roman" w:eastAsia="Times New Roman" w:hAnsi="Cambria"/>
      <w:b w:val="1"/>
      <w:bCs w:val="1"/>
      <w:w w:val="100"/>
      <w:kern w:val="32"/>
      <w:position w:val="-1"/>
      <w:sz w:val="32"/>
      <w:szCs w:val="32"/>
      <w:effect w:val="none"/>
      <w:vertAlign w:val="baseline"/>
      <w:cs w:val="0"/>
      <w:em w:val="none"/>
      <w:lang/>
    </w:rPr>
  </w:style>
  <w:style w:type="character" w:styleId="Título3Car">
    <w:name w:val="Título 3 Car"/>
    <w:next w:val="Título3Car"/>
    <w:autoRedefine w:val="0"/>
    <w:hidden w:val="0"/>
    <w:qFormat w:val="0"/>
    <w:rPr>
      <w:rFonts w:ascii="Arial" w:cs="Arial" w:eastAsia="Times New Roman" w:hAnsi="Arial"/>
      <w:b w:val="1"/>
      <w:bCs w:val="1"/>
      <w:w w:val="100"/>
      <w:position w:val="-1"/>
      <w:sz w:val="26"/>
      <w:szCs w:val="26"/>
      <w:effect w:val="none"/>
      <w:vertAlign w:val="baseline"/>
      <w:cs w:val="0"/>
      <w:em w:val="none"/>
      <w:lang w:eastAsia="es-ES"/>
    </w:rPr>
  </w:style>
  <w:style w:type="character" w:styleId="Título4Car">
    <w:name w:val="Título 4 Car"/>
    <w:next w:val="Título4Car"/>
    <w:autoRedefine w:val="0"/>
    <w:hidden w:val="0"/>
    <w:qFormat w:val="0"/>
    <w:rPr>
      <w:rFonts w:ascii="Arial" w:cs="Times New Roman" w:eastAsia="Times New Roman" w:hAnsi="Arial"/>
      <w:b w:val="1"/>
      <w:w w:val="100"/>
      <w:position w:val="-1"/>
      <w:sz w:val="36"/>
      <w:szCs w:val="20"/>
      <w:effect w:val="none"/>
      <w:vertAlign w:val="baseline"/>
      <w:cs w:val="0"/>
      <w:em w:val="none"/>
      <w:lang w:val="es-ES"/>
    </w:rPr>
  </w:style>
  <w:style w:type="character" w:styleId="Título5Car">
    <w:name w:val="Título 5 Car"/>
    <w:next w:val="Título5Car"/>
    <w:autoRedefine w:val="0"/>
    <w:hidden w:val="0"/>
    <w:qFormat w:val="0"/>
    <w:rPr>
      <w:rFonts w:ascii="Arial" w:cs="Times New Roman" w:eastAsia="Times New Roman" w:hAnsi="Arial"/>
      <w:b w:val="1"/>
      <w:color w:val="0000ff"/>
      <w:w w:val="100"/>
      <w:position w:val="-1"/>
      <w:sz w:val="32"/>
      <w:szCs w:val="20"/>
      <w:effect w:val="none"/>
      <w:vertAlign w:val="baseline"/>
      <w:cs w:val="0"/>
      <w:em w:val="none"/>
      <w:lang w:val="es-ES"/>
    </w:rPr>
  </w:style>
  <w:style w:type="character" w:styleId="Título6Car">
    <w:name w:val="Título 6 Car"/>
    <w:next w:val="Título6Car"/>
    <w:autoRedefine w:val="0"/>
    <w:hidden w:val="0"/>
    <w:qFormat w:val="0"/>
    <w:rPr>
      <w:rFonts w:ascii="Arial" w:cs="Times New Roman" w:eastAsia="Times New Roman" w:hAnsi="Arial"/>
      <w:b w:val="1"/>
      <w:color w:val="0000ff"/>
      <w:w w:val="100"/>
      <w:position w:val="-1"/>
      <w:sz w:val="24"/>
      <w:szCs w:val="20"/>
      <w:effect w:val="none"/>
      <w:vertAlign w:val="baseline"/>
      <w:cs w:val="0"/>
      <w:em w:val="none"/>
      <w:lang w:val="es-ES"/>
    </w:rPr>
  </w:style>
  <w:style w:type="character" w:styleId="Título8Car">
    <w:name w:val="Título 8 Car"/>
    <w:next w:val="Título8Car"/>
    <w:autoRedefine w:val="0"/>
    <w:hidden w:val="0"/>
    <w:qFormat w:val="0"/>
    <w:rPr>
      <w:rFonts w:ascii="Arial" w:cs="Times New Roman" w:eastAsia="Times New Roman" w:hAnsi="Arial"/>
      <w:w w:val="100"/>
      <w:position w:val="-1"/>
      <w:sz w:val="20"/>
      <w:szCs w:val="20"/>
      <w:u w:val="single"/>
      <w:effect w:val="none"/>
      <w:vertAlign w:val="baseline"/>
      <w:cs w:val="0"/>
      <w:em w:val="none"/>
      <w:lang w:val="es-ES"/>
    </w:rPr>
  </w:style>
  <w:style w:type="character" w:styleId="Título9Car">
    <w:name w:val="Título 9 Car"/>
    <w:next w:val="Título9Car"/>
    <w:autoRedefine w:val="0"/>
    <w:hidden w:val="0"/>
    <w:qFormat w:val="0"/>
    <w:rPr>
      <w:rFonts w:ascii="Arial" w:cs="Times New Roman" w:eastAsia="Times New Roman" w:hAnsi="Arial"/>
      <w:b w:val="1"/>
      <w:color w:val="0000ff"/>
      <w:w w:val="100"/>
      <w:position w:val="-1"/>
      <w:sz w:val="20"/>
      <w:szCs w:val="20"/>
      <w:effect w:val="none"/>
      <w:vertAlign w:val="baseline"/>
      <w:cs w:val="0"/>
      <w:em w:val="none"/>
      <w:lang w:val="es-ES"/>
    </w:rPr>
  </w:style>
  <w:style w:type="paragraph" w:styleId="ObjReflTemActAten">
    <w:name w:val="ObjReflTemActAten"/>
    <w:basedOn w:val="Normal"/>
    <w:next w:val="ObjReflTemActAten"/>
    <w:autoRedefine w:val="0"/>
    <w:hidden w:val="0"/>
    <w:qFormat w:val="0"/>
    <w:pPr>
      <w:suppressAutoHyphens w:val="1"/>
      <w:overflowPunct w:val="0"/>
      <w:autoSpaceDE w:val="0"/>
      <w:autoSpaceDN w:val="0"/>
      <w:adjustRightInd w:val="0"/>
      <w:spacing w:line="240" w:lineRule="auto"/>
      <w:ind w:leftChars="-1" w:rightChars="0" w:firstLineChars="-1"/>
      <w:textDirection w:val="btLr"/>
      <w:textAlignment w:val="baseline"/>
      <w:outlineLvl w:val="0"/>
    </w:pPr>
    <w:rPr>
      <w:rFonts w:ascii="Arial" w:eastAsia="Times New Roman" w:hAnsi="Arial"/>
      <w:b w:val="1"/>
      <w:w w:val="100"/>
      <w:position w:val="-1"/>
      <w:sz w:val="32"/>
      <w:szCs w:val="20"/>
      <w:effect w:val="none"/>
      <w:vertAlign w:val="baseline"/>
      <w:cs w:val="0"/>
      <w:em w:val="none"/>
      <w:lang w:bidi="ar-SA" w:eastAsia="es-ES" w:val="en-GB"/>
    </w:rPr>
  </w:style>
  <w:style w:type="paragraph" w:styleId="ConceProcActi">
    <w:name w:val="ConceProcActi"/>
    <w:basedOn w:val="Normal"/>
    <w:next w:val="ConceProcActi"/>
    <w:autoRedefine w:val="0"/>
    <w:hidden w:val="0"/>
    <w:qFormat w:val="0"/>
    <w:pPr>
      <w:suppressAutoHyphens w:val="1"/>
      <w:overflowPunct w:val="0"/>
      <w:autoSpaceDE w:val="0"/>
      <w:autoSpaceDN w:val="0"/>
      <w:adjustRightInd w:val="0"/>
      <w:spacing w:line="240" w:lineRule="auto"/>
      <w:ind w:leftChars="-1" w:rightChars="0" w:firstLineChars="-1"/>
      <w:textDirection w:val="btLr"/>
      <w:textAlignment w:val="baseline"/>
      <w:outlineLvl w:val="0"/>
    </w:pPr>
    <w:rPr>
      <w:rFonts w:ascii="Arial" w:eastAsia="Times New Roman" w:hAnsi="Arial"/>
      <w:b w:val="1"/>
      <w:w w:val="100"/>
      <w:position w:val="-1"/>
      <w:sz w:val="24"/>
      <w:szCs w:val="20"/>
      <w:effect w:val="none"/>
      <w:vertAlign w:val="baseline"/>
      <w:cs w:val="0"/>
      <w:em w:val="none"/>
      <w:lang w:bidi="ar-SA" w:eastAsia="es-ES" w:val="en-GB"/>
    </w:rPr>
  </w:style>
  <w:style w:type="paragraph" w:styleId="Textoindependiente21">
    <w:name w:val="Texto independiente 21"/>
    <w:basedOn w:val="Normal"/>
    <w:next w:val="Textoindependiente21"/>
    <w:autoRedefine w:val="0"/>
    <w:hidden w:val="0"/>
    <w:qFormat w:val="0"/>
    <w:pPr>
      <w:suppressAutoHyphens w:val="1"/>
      <w:overflowPunct w:val="0"/>
      <w:autoSpaceDE w:val="0"/>
      <w:autoSpaceDN w:val="0"/>
      <w:adjustRightInd w:val="0"/>
      <w:spacing w:line="240" w:lineRule="auto"/>
      <w:ind w:leftChars="-1" w:rightChars="0" w:firstLineChars="-1"/>
      <w:textDirection w:val="btLr"/>
      <w:textAlignment w:val="baseline"/>
      <w:outlineLvl w:val="0"/>
    </w:pPr>
    <w:rPr>
      <w:rFonts w:ascii="Arial" w:eastAsia="Times New Roman" w:hAnsi="Arial"/>
      <w:color w:val="0000ff"/>
      <w:w w:val="100"/>
      <w:position w:val="-1"/>
      <w:sz w:val="22"/>
      <w:szCs w:val="20"/>
      <w:effect w:val="none"/>
      <w:vertAlign w:val="baseline"/>
      <w:cs w:val="0"/>
      <w:em w:val="none"/>
      <w:lang w:bidi="ar-SA" w:eastAsia="es-ES" w:val="es-ES"/>
    </w:rPr>
  </w:style>
  <w:style w:type="paragraph" w:styleId="Textoindependiente3">
    <w:name w:val="Texto independiente 3"/>
    <w:basedOn w:val="Normal"/>
    <w:next w:val="Textoindependiente3"/>
    <w:autoRedefine w:val="0"/>
    <w:hidden w:val="0"/>
    <w:qFormat w:val="0"/>
    <w:pPr>
      <w:suppressAutoHyphens w:val="1"/>
      <w:overflowPunct w:val="0"/>
      <w:autoSpaceDE w:val="0"/>
      <w:autoSpaceDN w:val="0"/>
      <w:adjustRightInd w:val="0"/>
      <w:spacing w:line="240" w:lineRule="auto"/>
      <w:ind w:leftChars="-1" w:rightChars="0" w:firstLineChars="-1"/>
      <w:textDirection w:val="btLr"/>
      <w:textAlignment w:val="baseline"/>
      <w:outlineLvl w:val="0"/>
    </w:pPr>
    <w:rPr>
      <w:rFonts w:ascii="Arial" w:eastAsia="Times New Roman" w:hAnsi="Arial"/>
      <w:color w:val="3366ff"/>
      <w:w w:val="100"/>
      <w:position w:val="-1"/>
      <w:sz w:val="20"/>
      <w:szCs w:val="20"/>
      <w:effect w:val="none"/>
      <w:vertAlign w:val="baseline"/>
      <w:cs w:val="0"/>
      <w:em w:val="none"/>
      <w:lang w:bidi="ar-SA" w:eastAsia="es-ES" w:val="es-ES"/>
    </w:rPr>
  </w:style>
  <w:style w:type="character" w:styleId="Textoindependiente3Car">
    <w:name w:val="Texto independiente 3 Car"/>
    <w:next w:val="Textoindependiente3Car"/>
    <w:autoRedefine w:val="0"/>
    <w:hidden w:val="0"/>
    <w:qFormat w:val="0"/>
    <w:rPr>
      <w:rFonts w:ascii="Arial" w:cs="Times New Roman" w:eastAsia="Times New Roman" w:hAnsi="Arial"/>
      <w:color w:val="3366ff"/>
      <w:w w:val="100"/>
      <w:position w:val="-1"/>
      <w:sz w:val="20"/>
      <w:szCs w:val="20"/>
      <w:effect w:val="none"/>
      <w:vertAlign w:val="baseline"/>
      <w:cs w:val="0"/>
      <w:em w:val="none"/>
      <w:lang w:val="es-ES"/>
    </w:rPr>
  </w:style>
  <w:style w:type="paragraph" w:styleId="Encabezado">
    <w:name w:val="Encabezado"/>
    <w:basedOn w:val="Normal"/>
    <w:next w:val="Encabezado"/>
    <w:autoRedefine w:val="0"/>
    <w:hidden w:val="0"/>
    <w:qFormat w:val="0"/>
    <w:pPr>
      <w:suppressAutoHyphens w:val="1"/>
      <w:overflowPunct w:val="0"/>
      <w:autoSpaceDE w:val="0"/>
      <w:autoSpaceDN w:val="0"/>
      <w:adjustRightInd w:val="0"/>
      <w:spacing w:line="240" w:lineRule="auto"/>
      <w:ind w:leftChars="-1" w:rightChars="0" w:firstLineChars="-1"/>
      <w:textDirection w:val="btLr"/>
      <w:textAlignment w:val="baseline"/>
      <w:outlineLvl w:val="0"/>
    </w:pPr>
    <w:rPr>
      <w:rFonts w:ascii="Times New Roman" w:eastAsia="Times New Roman" w:hAnsi="Times New Roman"/>
      <w:w w:val="100"/>
      <w:position w:val="-1"/>
      <w:sz w:val="20"/>
      <w:szCs w:val="20"/>
      <w:effect w:val="none"/>
      <w:vertAlign w:val="baseline"/>
      <w:cs w:val="0"/>
      <w:em w:val="none"/>
      <w:lang w:bidi="ar-SA" w:eastAsia="es-ES" w:val="en-GB"/>
    </w:rPr>
  </w:style>
  <w:style w:type="character" w:styleId="EncabezadoCar">
    <w:name w:val="Encabezado Car"/>
    <w:next w:val="EncabezadoCar"/>
    <w:autoRedefine w:val="0"/>
    <w:hidden w:val="0"/>
    <w:qFormat w:val="0"/>
    <w:rPr>
      <w:rFonts w:ascii="Times New Roman" w:cs="Times New Roman" w:eastAsia="Times New Roman" w:hAnsi="Times New Roman"/>
      <w:w w:val="100"/>
      <w:position w:val="-1"/>
      <w:sz w:val="20"/>
      <w:szCs w:val="20"/>
      <w:effect w:val="none"/>
      <w:vertAlign w:val="baseline"/>
      <w:cs w:val="0"/>
      <w:em w:val="none"/>
      <w:lang w:val="en-GB"/>
    </w:rPr>
  </w:style>
  <w:style w:type="paragraph" w:styleId="Sangríadetextonormal">
    <w:name w:val="Sangría de texto normal"/>
    <w:basedOn w:val="Normal"/>
    <w:next w:val="Sangríadetextonormal"/>
    <w:autoRedefine w:val="0"/>
    <w:hidden w:val="0"/>
    <w:qFormat w:val="0"/>
    <w:pPr>
      <w:suppressAutoHyphens w:val="1"/>
      <w:overflowPunct w:val="0"/>
      <w:autoSpaceDE w:val="0"/>
      <w:autoSpaceDN w:val="0"/>
      <w:adjustRightInd w:val="0"/>
      <w:spacing w:line="240" w:lineRule="auto"/>
      <w:ind w:left="283" w:leftChars="-1" w:rightChars="0" w:firstLineChars="-1"/>
      <w:textDirection w:val="btLr"/>
      <w:textAlignment w:val="baseline"/>
      <w:outlineLvl w:val="0"/>
    </w:pPr>
    <w:rPr>
      <w:rFonts w:ascii="Arial" w:eastAsia="Times New Roman" w:hAnsi="Arial"/>
      <w:w w:val="100"/>
      <w:position w:val="-1"/>
      <w:sz w:val="20"/>
      <w:szCs w:val="20"/>
      <w:effect w:val="none"/>
      <w:vertAlign w:val="baseline"/>
      <w:cs w:val="0"/>
      <w:em w:val="none"/>
      <w:lang w:bidi="ar-SA" w:eastAsia="es-ES" w:val="es-ES"/>
    </w:rPr>
  </w:style>
  <w:style w:type="character" w:styleId="SangríadetextonormalCar">
    <w:name w:val="Sangría de texto normal Car"/>
    <w:next w:val="SangríadetextonormalCar"/>
    <w:autoRedefine w:val="0"/>
    <w:hidden w:val="0"/>
    <w:qFormat w:val="0"/>
    <w:rPr>
      <w:rFonts w:ascii="Arial" w:cs="Times New Roman" w:eastAsia="Times New Roman" w:hAnsi="Arial"/>
      <w:w w:val="100"/>
      <w:position w:val="-1"/>
      <w:sz w:val="20"/>
      <w:szCs w:val="20"/>
      <w:effect w:val="none"/>
      <w:vertAlign w:val="baseline"/>
      <w:cs w:val="0"/>
      <w:em w:val="none"/>
      <w:lang w:val="es-ES"/>
    </w:rPr>
  </w:style>
  <w:style w:type="paragraph" w:styleId="bhead">
    <w:name w:val="b head"/>
    <w:basedOn w:val="Normal"/>
    <w:next w:val="Normal"/>
    <w:autoRedefine w:val="0"/>
    <w:hidden w:val="0"/>
    <w:qFormat w:val="0"/>
    <w:pPr>
      <w:suppressAutoHyphens w:val="1"/>
      <w:spacing w:after="80" w:before="360" w:line="280" w:lineRule="atLeast"/>
      <w:ind w:left="567" w:leftChars="-1" w:rightChars="0" w:hanging="567" w:firstLineChars="-1"/>
      <w:textDirection w:val="btLr"/>
      <w:textAlignment w:val="top"/>
      <w:outlineLvl w:val="0"/>
    </w:pPr>
    <w:rPr>
      <w:rFonts w:ascii="Times New Roman" w:eastAsia="Times New Roman" w:hAnsi="Times New Roman"/>
      <w:b w:val="1"/>
      <w:w w:val="100"/>
      <w:position w:val="-1"/>
      <w:sz w:val="26"/>
      <w:szCs w:val="20"/>
      <w:effect w:val="none"/>
      <w:vertAlign w:val="baseline"/>
      <w:cs w:val="0"/>
      <w:em w:val="none"/>
      <w:lang w:bidi="ar-SA" w:eastAsia="es-ES" w:val="es-ES"/>
    </w:rPr>
  </w:style>
  <w:style w:type="paragraph" w:styleId="Título">
    <w:name w:val="Título"/>
    <w:basedOn w:val="Normal"/>
    <w:next w:val="Título"/>
    <w:autoRedefine w:val="0"/>
    <w:hidden w:val="0"/>
    <w:qFormat w:val="0"/>
    <w:pPr>
      <w:suppressAutoHyphens w:val="1"/>
      <w:spacing w:line="240" w:lineRule="auto"/>
      <w:ind w:leftChars="-1" w:rightChars="0" w:firstLineChars="-1"/>
      <w:jc w:val="center"/>
      <w:textDirection w:val="btLr"/>
      <w:textAlignment w:val="top"/>
      <w:outlineLvl w:val="0"/>
    </w:pPr>
    <w:rPr>
      <w:rFonts w:ascii="Times New Roman" w:eastAsia="Times New Roman" w:hAnsi="Times New Roman"/>
      <w:b w:val="1"/>
      <w:bCs w:val="1"/>
      <w:w w:val="100"/>
      <w:position w:val="-1"/>
      <w:sz w:val="40"/>
      <w:szCs w:val="24"/>
      <w:u w:val="single"/>
      <w:effect w:val="none"/>
      <w:vertAlign w:val="baseline"/>
      <w:cs w:val="0"/>
      <w:em w:val="none"/>
      <w:lang w:bidi="ar-SA" w:eastAsia="es-ES" w:val="es-ES"/>
    </w:rPr>
  </w:style>
  <w:style w:type="character" w:styleId="TítuloCar">
    <w:name w:val="Título Car"/>
    <w:next w:val="TítuloCar"/>
    <w:autoRedefine w:val="0"/>
    <w:hidden w:val="0"/>
    <w:qFormat w:val="0"/>
    <w:rPr>
      <w:rFonts w:ascii="Times New Roman" w:cs="Times New Roman" w:eastAsia="Times New Roman" w:hAnsi="Times New Roman"/>
      <w:b w:val="1"/>
      <w:bCs w:val="1"/>
      <w:w w:val="100"/>
      <w:position w:val="-1"/>
      <w:sz w:val="40"/>
      <w:szCs w:val="24"/>
      <w:u w:val="single"/>
      <w:effect w:val="none"/>
      <w:vertAlign w:val="baseline"/>
      <w:cs w:val="0"/>
      <w:em w:val="none"/>
      <w:lang/>
    </w:rPr>
  </w:style>
  <w:style w:type="paragraph" w:styleId="Textodenotaalfinal">
    <w:name w:val="Texto de nota al final"/>
    <w:basedOn w:val="Normal"/>
    <w:next w:val="Textodenotaalfinal"/>
    <w:autoRedefine w:val="0"/>
    <w:hidden w:val="0"/>
    <w:qFormat w:val="0"/>
    <w:pPr>
      <w:widowControl w:val="0"/>
      <w:suppressAutoHyphens w:val="1"/>
      <w:overflowPunct w:val="0"/>
      <w:autoSpaceDE w:val="0"/>
      <w:autoSpaceDN w:val="0"/>
      <w:adjustRightInd w:val="0"/>
      <w:spacing w:line="240" w:lineRule="auto"/>
      <w:ind w:leftChars="-1" w:rightChars="0" w:firstLineChars="-1"/>
      <w:textDirection w:val="btLr"/>
      <w:textAlignment w:val="baseline"/>
      <w:outlineLvl w:val="0"/>
    </w:pPr>
    <w:rPr>
      <w:rFonts w:ascii="Courier New" w:eastAsia="Times New Roman" w:hAnsi="Courier New"/>
      <w:w w:val="100"/>
      <w:position w:val="-1"/>
      <w:sz w:val="24"/>
      <w:szCs w:val="20"/>
      <w:effect w:val="none"/>
      <w:vertAlign w:val="baseline"/>
      <w:cs w:val="0"/>
      <w:em w:val="none"/>
      <w:lang w:bidi="ar-SA" w:eastAsia="es-ES" w:val="es-ES"/>
    </w:rPr>
  </w:style>
  <w:style w:type="paragraph" w:styleId="Listaconviñetas">
    <w:name w:val="Lista con viñetas"/>
    <w:basedOn w:val="Normal"/>
    <w:next w:val="Listaconviñetas"/>
    <w:autoRedefine w:val="0"/>
    <w:hidden w:val="0"/>
    <w:qFormat w:val="0"/>
    <w:pPr>
      <w:numPr>
        <w:ilvl w:val="0"/>
        <w:numId w:val="3"/>
      </w:numPr>
      <w:suppressAutoHyphens w:val="1"/>
      <w:overflowPunct w:val="0"/>
      <w:autoSpaceDE w:val="0"/>
      <w:autoSpaceDN w:val="0"/>
      <w:adjustRightInd w:val="0"/>
      <w:spacing w:line="240" w:lineRule="auto"/>
      <w:ind w:leftChars="-1" w:rightChars="0" w:firstLineChars="-1"/>
      <w:contextualSpacing w:val="1"/>
      <w:textDirection w:val="btLr"/>
      <w:textAlignment w:val="baseline"/>
      <w:outlineLvl w:val="0"/>
    </w:pPr>
    <w:rPr>
      <w:rFonts w:ascii="Times New Roman" w:eastAsia="Times New Roman" w:hAnsi="Times New Roman"/>
      <w:w w:val="100"/>
      <w:position w:val="-1"/>
      <w:sz w:val="20"/>
      <w:szCs w:val="20"/>
      <w:effect w:val="none"/>
      <w:vertAlign w:val="baseline"/>
      <w:cs w:val="0"/>
      <w:em w:val="none"/>
      <w:lang w:bidi="ar-SA" w:eastAsia="es-ES" w:val="en-GB"/>
    </w:rPr>
  </w:style>
  <w:style w:type="paragraph" w:styleId="Piedepágina">
    <w:name w:val="Pie de página"/>
    <w:basedOn w:val="Normal"/>
    <w:next w:val="Piedepágina"/>
    <w:autoRedefine w:val="0"/>
    <w:hidden w:val="0"/>
    <w:qFormat w:val="0"/>
    <w:pPr>
      <w:suppressAutoHyphens w:val="1"/>
      <w:spacing w:line="276" w:lineRule="auto"/>
      <w:ind w:leftChars="-1" w:rightChars="0" w:firstLineChars="-1"/>
      <w:textDirection w:val="btLr"/>
      <w:textAlignment w:val="top"/>
      <w:outlineLvl w:val="0"/>
    </w:pPr>
    <w:rPr>
      <w:rFonts w:ascii="Arial" w:eastAsia="Times New Roman" w:hAnsi="Arial"/>
      <w:w w:val="100"/>
      <w:position w:val="-1"/>
      <w:sz w:val="22"/>
      <w:szCs w:val="22"/>
      <w:effect w:val="none"/>
      <w:vertAlign w:val="baseline"/>
      <w:cs w:val="0"/>
      <w:em w:val="none"/>
      <w:lang w:bidi="ar-SA" w:eastAsia="es-ES" w:val="es-ES"/>
    </w:rPr>
  </w:style>
  <w:style w:type="character" w:styleId="PiedepáginaCar">
    <w:name w:val="Pie de página Car"/>
    <w:next w:val="PiedepáginaCar"/>
    <w:autoRedefine w:val="0"/>
    <w:hidden w:val="0"/>
    <w:qFormat w:val="0"/>
    <w:rPr>
      <w:rFonts w:ascii="Arial" w:cs="Times New Roman" w:eastAsia="Times New Roman" w:hAnsi="Arial"/>
      <w:w w:val="100"/>
      <w:position w:val="-1"/>
      <w:effect w:val="none"/>
      <w:vertAlign w:val="baseline"/>
      <w:cs w:val="0"/>
      <w:em w:val="none"/>
      <w:lang/>
    </w:rPr>
  </w:style>
  <w:style w:type="character" w:styleId="Númerodepágina">
    <w:name w:val="Número de página"/>
    <w:basedOn w:val="Fuentedepárrafopredeter."/>
    <w:next w:val="Númerodepágina"/>
    <w:autoRedefine w:val="0"/>
    <w:hidden w:val="0"/>
    <w:qFormat w:val="0"/>
    <w:rPr>
      <w:w w:val="100"/>
      <w:position w:val="-1"/>
      <w:effect w:val="none"/>
      <w:vertAlign w:val="baseline"/>
      <w:cs w:val="0"/>
      <w:em w:val="none"/>
      <w:lang/>
    </w:rPr>
  </w:style>
  <w:style w:type="paragraph" w:styleId="Textodeglobo">
    <w:name w:val="Texto de globo"/>
    <w:basedOn w:val="Normal"/>
    <w:next w:val="Textodeglobo"/>
    <w:autoRedefine w:val="0"/>
    <w:hidden w:val="0"/>
    <w:qFormat w:val="0"/>
    <w:pPr>
      <w:suppressAutoHyphens w:val="1"/>
      <w:spacing w:line="240" w:lineRule="auto"/>
      <w:ind w:leftChars="-1" w:rightChars="0" w:firstLineChars="-1"/>
      <w:textDirection w:val="btLr"/>
      <w:textAlignment w:val="top"/>
      <w:outlineLvl w:val="0"/>
    </w:pPr>
    <w:rPr>
      <w:rFonts w:ascii="Tahoma" w:eastAsia="Times New Roman" w:hAnsi="Tahoma"/>
      <w:w w:val="100"/>
      <w:position w:val="-1"/>
      <w:sz w:val="16"/>
      <w:szCs w:val="16"/>
      <w:effect w:val="none"/>
      <w:vertAlign w:val="baseline"/>
      <w:cs w:val="0"/>
      <w:em w:val="none"/>
      <w:lang w:bidi="ar-SA" w:eastAsia="es-ES" w:val="es-ES"/>
    </w:rPr>
  </w:style>
  <w:style w:type="character" w:styleId="TextodegloboCar">
    <w:name w:val="Texto de globo Car"/>
    <w:next w:val="TextodegloboCar"/>
    <w:autoRedefine w:val="0"/>
    <w:hidden w:val="0"/>
    <w:qFormat w:val="0"/>
    <w:rPr>
      <w:rFonts w:ascii="Tahoma" w:cs="Times New Roman" w:eastAsia="Times New Roman" w:hAnsi="Tahoma"/>
      <w:w w:val="100"/>
      <w:position w:val="-1"/>
      <w:sz w:val="16"/>
      <w:szCs w:val="16"/>
      <w:effect w:val="none"/>
      <w:vertAlign w:val="baseline"/>
      <w:cs w:val="0"/>
      <w:em w:val="none"/>
      <w:lang/>
    </w:rPr>
  </w:style>
  <w:style w:type="paragraph" w:styleId="Textoindependiente">
    <w:name w:val="Texto independiente"/>
    <w:basedOn w:val="Normal"/>
    <w:next w:val="Textoindependiente"/>
    <w:autoRedefine w:val="0"/>
    <w:hidden w:val="0"/>
    <w:qFormat w:val="0"/>
    <w:pPr>
      <w:suppressAutoHyphens w:val="1"/>
      <w:spacing w:after="120" w:line="276" w:lineRule="auto"/>
      <w:ind w:leftChars="-1" w:rightChars="0" w:firstLineChars="-1"/>
      <w:textDirection w:val="btLr"/>
      <w:textAlignment w:val="top"/>
      <w:outlineLvl w:val="0"/>
    </w:pPr>
    <w:rPr>
      <w:rFonts w:ascii="Arial" w:eastAsia="Times New Roman" w:hAnsi="Arial"/>
      <w:w w:val="100"/>
      <w:position w:val="-1"/>
      <w:sz w:val="22"/>
      <w:szCs w:val="22"/>
      <w:effect w:val="none"/>
      <w:vertAlign w:val="baseline"/>
      <w:cs w:val="0"/>
      <w:em w:val="none"/>
      <w:lang w:bidi="ar-SA" w:eastAsia="es-ES" w:val="es-ES"/>
    </w:rPr>
  </w:style>
  <w:style w:type="character" w:styleId="TextoindependienteCar">
    <w:name w:val="Texto independiente Car"/>
    <w:next w:val="TextoindependienteCar"/>
    <w:autoRedefine w:val="0"/>
    <w:hidden w:val="0"/>
    <w:qFormat w:val="0"/>
    <w:rPr>
      <w:rFonts w:ascii="Arial" w:cs="Times New Roman" w:eastAsia="Times New Roman" w:hAnsi="Arial"/>
      <w:w w:val="100"/>
      <w:position w:val="-1"/>
      <w:effect w:val="none"/>
      <w:vertAlign w:val="baseline"/>
      <w:cs w:val="0"/>
      <w:em w:val="none"/>
      <w:lang/>
    </w:rPr>
  </w:style>
  <w:style w:type="paragraph" w:styleId="Párrafodelista">
    <w:name w:val="Párrafo de lista"/>
    <w:basedOn w:val="Normal"/>
    <w:next w:val="Párrafodelista"/>
    <w:autoRedefine w:val="0"/>
    <w:hidden w:val="0"/>
    <w:qFormat w:val="0"/>
    <w:pPr>
      <w:suppressAutoHyphens w:val="1"/>
      <w:spacing w:line="276" w:lineRule="auto"/>
      <w:ind w:left="708" w:leftChars="-1" w:rightChars="0" w:firstLineChars="-1"/>
      <w:textDirection w:val="btLr"/>
      <w:textAlignment w:val="top"/>
      <w:outlineLvl w:val="0"/>
    </w:pPr>
    <w:rPr>
      <w:rFonts w:ascii="Arial" w:eastAsia="Times New Roman" w:hAnsi="Arial"/>
      <w:w w:val="100"/>
      <w:position w:val="-1"/>
      <w:sz w:val="22"/>
      <w:szCs w:val="22"/>
      <w:effect w:val="none"/>
      <w:vertAlign w:val="baseline"/>
      <w:cs w:val="0"/>
      <w:em w:val="none"/>
      <w:lang w:bidi="ar-SA" w:eastAsia="es-ES" w:val="es-ES"/>
    </w:rPr>
  </w:style>
  <w:style w:type="paragraph" w:styleId="Subtítulo">
    <w:name w:val="Subtítulo"/>
    <w:basedOn w:val="Normal"/>
    <w:next w:val="Normal"/>
    <w:autoRedefine w:val="0"/>
    <w:hidden w:val="0"/>
    <w:qFormat w:val="0"/>
    <w:pPr>
      <w:suppressAutoHyphens w:val="1"/>
      <w:spacing w:after="60" w:line="276" w:lineRule="auto"/>
      <w:ind w:leftChars="-1" w:rightChars="0" w:firstLineChars="-1"/>
      <w:jc w:val="center"/>
      <w:textDirection w:val="btLr"/>
      <w:textAlignment w:val="top"/>
      <w:outlineLvl w:val="1"/>
    </w:pPr>
    <w:rPr>
      <w:rFonts w:ascii="Cambria" w:eastAsia="Times New Roman" w:hAnsi="Cambria"/>
      <w:w w:val="100"/>
      <w:position w:val="-1"/>
      <w:sz w:val="24"/>
      <w:szCs w:val="24"/>
      <w:effect w:val="none"/>
      <w:vertAlign w:val="baseline"/>
      <w:cs w:val="0"/>
      <w:em w:val="none"/>
      <w:lang w:bidi="ar-SA" w:eastAsia="es-ES" w:val="es-ES"/>
    </w:rPr>
  </w:style>
  <w:style w:type="character" w:styleId="SubtítuloCar">
    <w:name w:val="Subtítulo Car"/>
    <w:next w:val="SubtítuloCar"/>
    <w:autoRedefine w:val="0"/>
    <w:hidden w:val="0"/>
    <w:qFormat w:val="0"/>
    <w:rPr>
      <w:rFonts w:ascii="Cambria" w:cs="Times New Roman" w:eastAsia="Times New Roman" w:hAnsi="Cambria"/>
      <w:w w:val="100"/>
      <w:position w:val="-1"/>
      <w:sz w:val="24"/>
      <w:szCs w:val="24"/>
      <w:effect w:val="none"/>
      <w:vertAlign w:val="baseline"/>
      <w:cs w:val="0"/>
      <w:em w:val="none"/>
      <w:lang/>
    </w:rPr>
  </w:style>
  <w:style w:type="paragraph" w:styleId="Listaconviñetas2">
    <w:name w:val="Lista con viñetas 2"/>
    <w:basedOn w:val="Normal"/>
    <w:next w:val="Listaconviñetas2"/>
    <w:autoRedefine w:val="0"/>
    <w:hidden w:val="0"/>
    <w:qFormat w:val="0"/>
    <w:pPr>
      <w:numPr>
        <w:ilvl w:val="0"/>
        <w:numId w:val="17"/>
      </w:numPr>
      <w:suppressAutoHyphens w:val="1"/>
      <w:spacing w:line="276" w:lineRule="auto"/>
      <w:ind w:leftChars="-1" w:rightChars="0" w:firstLineChars="-1"/>
      <w:contextualSpacing w:val="1"/>
      <w:textDirection w:val="btLr"/>
      <w:textAlignment w:val="top"/>
      <w:outlineLvl w:val="0"/>
    </w:pPr>
    <w:rPr>
      <w:rFonts w:ascii="Arial" w:eastAsia="Times New Roman" w:hAnsi="Arial"/>
      <w:w w:val="100"/>
      <w:position w:val="-1"/>
      <w:sz w:val="22"/>
      <w:szCs w:val="22"/>
      <w:effect w:val="none"/>
      <w:vertAlign w:val="baseline"/>
      <w:cs w:val="0"/>
      <w:em w:val="none"/>
      <w:lang w:bidi="ar-SA" w:eastAsia="es-ES" w:val="es-ES"/>
    </w:rPr>
  </w:style>
  <w:style w:type="character" w:styleId="Hipervínculo">
    <w:name w:val="Hipervínculo"/>
    <w:next w:val="Hipervínculo"/>
    <w:autoRedefine w:val="0"/>
    <w:hidden w:val="0"/>
    <w:qFormat w:val="0"/>
    <w:rPr>
      <w:color w:val="0000ff"/>
      <w:w w:val="100"/>
      <w:position w:val="-1"/>
      <w:u w:val="single"/>
      <w:effect w:val="none"/>
      <w:vertAlign w:val="baseline"/>
      <w:cs w:val="0"/>
      <w:em w:val="none"/>
      <w:lang/>
    </w:rPr>
  </w:style>
  <w:style w:type="paragraph" w:styleId="objectivelist">
    <w:name w:val="objective list"/>
    <w:basedOn w:val="Normal"/>
    <w:next w:val="objectivelist"/>
    <w:autoRedefine w:val="0"/>
    <w:hidden w:val="0"/>
    <w:qFormat w:val="0"/>
    <w:pPr>
      <w:suppressAutoHyphens w:val="1"/>
      <w:overflowPunct w:val="0"/>
      <w:autoSpaceDE w:val="0"/>
      <w:autoSpaceDN w:val="0"/>
      <w:adjustRightInd w:val="0"/>
      <w:spacing w:before="284" w:line="280" w:lineRule="atLeast"/>
      <w:ind w:leftChars="-1" w:rightChars="0" w:firstLineChars="-1"/>
      <w:jc w:val="both"/>
      <w:textDirection w:val="btLr"/>
      <w:textAlignment w:val="baseline"/>
      <w:outlineLvl w:val="0"/>
    </w:pPr>
    <w:rPr>
      <w:rFonts w:ascii="Times New Roman" w:eastAsia="Times New Roman" w:hAnsi="Times New Roman"/>
      <w:b w:val="1"/>
      <w:w w:val="100"/>
      <w:position w:val="-1"/>
      <w:sz w:val="22"/>
      <w:szCs w:val="20"/>
      <w:effect w:val="none"/>
      <w:vertAlign w:val="baseline"/>
      <w:cs w:val="0"/>
      <w:em w:val="none"/>
      <w:lang w:bidi="ar-SA" w:eastAsia="es-ES" w:val="es-ES"/>
    </w:rPr>
  </w:style>
  <w:style w:type="character" w:styleId="Bold">
    <w:name w:val="Bold"/>
    <w:next w:val="Bold"/>
    <w:autoRedefine w:val="0"/>
    <w:hidden w:val="0"/>
    <w:qFormat w:val="0"/>
    <w:rPr>
      <w:rFonts w:ascii="Versailles Bold" w:hAnsi="Versailles Bold"/>
      <w:b w:val="1"/>
      <w:w w:val="100"/>
      <w:position w:val="-1"/>
      <w:effect w:val="none"/>
      <w:vertAlign w:val="baseline"/>
      <w:cs w:val="0"/>
      <w:em w:val="none"/>
      <w:lang/>
    </w:rPr>
  </w:style>
  <w:style w:type="paragraph" w:styleId="TDC1">
    <w:name w:val="TDC 1"/>
    <w:basedOn w:val="Normal"/>
    <w:next w:val="Normal"/>
    <w:autoRedefine w:val="0"/>
    <w:hidden w:val="0"/>
    <w:qFormat w:val="0"/>
    <w:pPr>
      <w:suppressAutoHyphens w:val="0"/>
      <w:spacing w:line="360" w:lineRule="auto"/>
      <w:ind w:leftChars="-1" w:rightChars="0" w:firstLineChars="-1"/>
      <w:textDirection w:val="btLr"/>
      <w:textAlignment w:val="top"/>
      <w:outlineLvl w:val="0"/>
    </w:pPr>
    <w:rPr>
      <w:rFonts w:ascii="Arial" w:eastAsia="Times New Roman" w:hAnsi="Arial"/>
      <w:bCs w:val="1"/>
      <w:w w:val="100"/>
      <w:position w:val="-1"/>
      <w:sz w:val="24"/>
      <w:szCs w:val="24"/>
      <w:effect w:val="none"/>
      <w:vertAlign w:val="baseline"/>
      <w:cs w:val="0"/>
      <w:em w:val="none"/>
      <w:lang w:bidi="ar-SA" w:eastAsia="ar-SA" w:val="es-ES"/>
    </w:rPr>
  </w:style>
  <w:style w:type="paragraph" w:styleId="Lista">
    <w:name w:val="Lista"/>
    <w:basedOn w:val="Normal"/>
    <w:next w:val="Lista"/>
    <w:autoRedefine w:val="0"/>
    <w:hidden w:val="0"/>
    <w:qFormat w:val="0"/>
    <w:pPr>
      <w:suppressAutoHyphens w:val="1"/>
      <w:overflowPunct w:val="0"/>
      <w:autoSpaceDE w:val="0"/>
      <w:autoSpaceDN w:val="0"/>
      <w:adjustRightInd w:val="0"/>
      <w:spacing w:line="240" w:lineRule="auto"/>
      <w:ind w:left="283" w:leftChars="-1" w:rightChars="0" w:hanging="283" w:firstLineChars="-1"/>
      <w:contextualSpacing w:val="1"/>
      <w:textDirection w:val="btLr"/>
      <w:textAlignment w:val="top"/>
      <w:outlineLvl w:val="0"/>
    </w:pPr>
    <w:rPr>
      <w:rFonts w:ascii="Times New Roman" w:eastAsia="Times New Roman" w:hAnsi="Times New Roman"/>
      <w:w w:val="100"/>
      <w:position w:val="-1"/>
      <w:sz w:val="20"/>
      <w:szCs w:val="20"/>
      <w:effect w:val="none"/>
      <w:vertAlign w:val="baseline"/>
      <w:cs w:val="0"/>
      <w:em w:val="none"/>
      <w:lang w:bidi="ar-SA" w:eastAsia="es-ES" w:val="en-GB"/>
    </w:rPr>
  </w:style>
  <w:style w:type="paragraph" w:styleId="Lista2">
    <w:name w:val="Lista 2"/>
    <w:basedOn w:val="Normal"/>
    <w:next w:val="Lista2"/>
    <w:autoRedefine w:val="0"/>
    <w:hidden w:val="0"/>
    <w:qFormat w:val="0"/>
    <w:pPr>
      <w:suppressAutoHyphens w:val="1"/>
      <w:overflowPunct w:val="0"/>
      <w:autoSpaceDE w:val="0"/>
      <w:autoSpaceDN w:val="0"/>
      <w:adjustRightInd w:val="0"/>
      <w:spacing w:line="240" w:lineRule="auto"/>
      <w:ind w:left="566" w:leftChars="-1" w:rightChars="0" w:hanging="283" w:firstLineChars="-1"/>
      <w:textDirection w:val="btLr"/>
      <w:textAlignment w:val="top"/>
      <w:outlineLvl w:val="0"/>
    </w:pPr>
    <w:rPr>
      <w:rFonts w:ascii="Times New Roman" w:eastAsia="Times New Roman" w:hAnsi="Times New Roman"/>
      <w:w w:val="100"/>
      <w:position w:val="-1"/>
      <w:sz w:val="20"/>
      <w:szCs w:val="20"/>
      <w:effect w:val="none"/>
      <w:vertAlign w:val="baseline"/>
      <w:cs w:val="0"/>
      <w:em w:val="none"/>
      <w:lang w:bidi="ar-SA" w:eastAsia="es-ES" w:val="en-GB"/>
    </w:rPr>
  </w:style>
  <w:style w:type="paragraph" w:styleId="Continuarlista">
    <w:name w:val="Continuar lista"/>
    <w:basedOn w:val="Normal"/>
    <w:next w:val="Continuarlista"/>
    <w:autoRedefine w:val="0"/>
    <w:hidden w:val="0"/>
    <w:qFormat w:val="0"/>
    <w:pPr>
      <w:suppressAutoHyphens w:val="1"/>
      <w:overflowPunct w:val="0"/>
      <w:autoSpaceDE w:val="0"/>
      <w:autoSpaceDN w:val="0"/>
      <w:adjustRightInd w:val="0"/>
      <w:spacing w:after="120" w:line="240" w:lineRule="auto"/>
      <w:ind w:left="283" w:leftChars="-1" w:rightChars="0" w:firstLineChars="-1"/>
      <w:textDirection w:val="btLr"/>
      <w:textAlignment w:val="top"/>
      <w:outlineLvl w:val="0"/>
    </w:pPr>
    <w:rPr>
      <w:rFonts w:ascii="Times New Roman" w:eastAsia="Times New Roman" w:hAnsi="Times New Roman"/>
      <w:w w:val="100"/>
      <w:position w:val="-1"/>
      <w:sz w:val="20"/>
      <w:szCs w:val="20"/>
      <w:effect w:val="none"/>
      <w:vertAlign w:val="baseline"/>
      <w:cs w:val="0"/>
      <w:em w:val="none"/>
      <w:lang w:bidi="ar-SA" w:eastAsia="es-ES" w:val="en-GB"/>
    </w:rPr>
  </w:style>
  <w:style w:type="paragraph" w:styleId="msolist2cxsplast">
    <w:name w:val="msolist2cxsplast"/>
    <w:basedOn w:val="Normal"/>
    <w:next w:val="msolist2cxsplast"/>
    <w:autoRedefine w:val="0"/>
    <w:hidden w:val="0"/>
    <w:qFormat w:val="0"/>
    <w:pPr>
      <w:suppressAutoHyphens w:val="1"/>
      <w:spacing w:after="100" w:afterAutospacing="1" w:before="100" w:beforeAutospacing="1" w:line="240" w:lineRule="auto"/>
      <w:ind w:leftChars="-1" w:rightChars="0" w:firstLineChars="-1"/>
      <w:textDirection w:val="btLr"/>
      <w:textAlignment w:val="top"/>
      <w:outlineLvl w:val="0"/>
    </w:pPr>
    <w:rPr>
      <w:rFonts w:ascii="Times New Roman" w:eastAsia="Times New Roman" w:hAnsi="Times New Roman"/>
      <w:w w:val="100"/>
      <w:position w:val="-1"/>
      <w:sz w:val="24"/>
      <w:szCs w:val="24"/>
      <w:effect w:val="none"/>
      <w:vertAlign w:val="baseline"/>
      <w:cs w:val="0"/>
      <w:em w:val="none"/>
      <w:lang w:bidi="ar-SA" w:eastAsia="es-ES" w:val="es-ES"/>
    </w:rPr>
  </w:style>
  <w:style w:type="character" w:styleId="Título2Car">
    <w:name w:val="Título 2 Car"/>
    <w:next w:val="Título2Car"/>
    <w:autoRedefine w:val="0"/>
    <w:hidden w:val="0"/>
    <w:qFormat w:val="0"/>
    <w:rPr>
      <w:rFonts w:ascii="Cambria" w:cs="Times New Roman" w:eastAsia="Times New Roman" w:hAnsi="Cambria"/>
      <w:b w:val="1"/>
      <w:bCs w:val="1"/>
      <w:color w:val="4f81bd"/>
      <w:w w:val="100"/>
      <w:position w:val="-1"/>
      <w:sz w:val="26"/>
      <w:szCs w:val="26"/>
      <w:effect w:val="none"/>
      <w:vertAlign w:val="baseline"/>
      <w:cs w:val="0"/>
      <w:em w:val="none"/>
      <w:lang w:eastAsia="es-ES"/>
    </w:rPr>
  </w:style>
  <w:style w:type="paragraph" w:styleId="main">
    <w:name w:val="main"/>
    <w:basedOn w:val="Normal"/>
    <w:next w:val="Normal"/>
    <w:autoRedefine w:val="0"/>
    <w:hidden w:val="0"/>
    <w:qFormat w:val="0"/>
    <w:pPr>
      <w:suppressAutoHyphens w:val="1"/>
      <w:overflowPunct w:val="0"/>
      <w:autoSpaceDE w:val="0"/>
      <w:autoSpaceDN w:val="0"/>
      <w:adjustRightInd w:val="0"/>
      <w:spacing w:before="113" w:line="280" w:lineRule="atLeast"/>
      <w:ind w:leftChars="-1" w:rightChars="0" w:firstLineChars="-1"/>
      <w:jc w:val="both"/>
      <w:textDirection w:val="btLr"/>
      <w:textAlignment w:val="top"/>
      <w:outlineLvl w:val="0"/>
    </w:pPr>
    <w:rPr>
      <w:rFonts w:ascii="Times New Roman" w:eastAsia="Times New Roman" w:hAnsi="Times New Roman"/>
      <w:w w:val="100"/>
      <w:position w:val="-1"/>
      <w:sz w:val="22"/>
      <w:szCs w:val="20"/>
      <w:effect w:val="none"/>
      <w:vertAlign w:val="baseline"/>
      <w:cs w:val="0"/>
      <w:em w:val="none"/>
      <w:lang w:bidi="ar-SA" w:eastAsia="es-ES" w:val="es-ES"/>
    </w:rPr>
  </w:style>
  <w:style w:type="paragraph" w:styleId="Normal(Web)">
    <w:name w:val="Normal (Web)"/>
    <w:basedOn w:val="Normal"/>
    <w:next w:val="Normal(Web)"/>
    <w:autoRedefine w:val="0"/>
    <w:hidden w:val="0"/>
    <w:qFormat w:val="1"/>
    <w:pPr>
      <w:suppressAutoHyphens w:val="1"/>
      <w:spacing w:after="100" w:afterAutospacing="1" w:before="100" w:beforeAutospacing="1" w:line="240" w:lineRule="auto"/>
      <w:ind w:leftChars="-1" w:rightChars="0" w:firstLineChars="-1"/>
      <w:textDirection w:val="btLr"/>
      <w:textAlignment w:val="top"/>
      <w:outlineLvl w:val="0"/>
    </w:pPr>
    <w:rPr>
      <w:rFonts w:ascii="Times New Roman" w:eastAsia="Times New Roman" w:hAnsi="Times New Roman"/>
      <w:w w:val="100"/>
      <w:position w:val="-1"/>
      <w:sz w:val="24"/>
      <w:szCs w:val="24"/>
      <w:effect w:val="none"/>
      <w:vertAlign w:val="baseline"/>
      <w:cs w:val="0"/>
      <w:em w:val="none"/>
      <w:lang w:bidi="ar-SA" w:eastAsia="es-ES" w:val="es-ES"/>
    </w:rPr>
  </w:style>
  <w:style w:type="character" w:styleId="Textoennegrita">
    <w:name w:val="Texto en negrita"/>
    <w:next w:val="Textoennegrita"/>
    <w:autoRedefine w:val="0"/>
    <w:hidden w:val="0"/>
    <w:qFormat w:val="0"/>
    <w:rPr>
      <w:b w:val="1"/>
      <w:bCs w:val="1"/>
      <w:w w:val="100"/>
      <w:position w:val="-1"/>
      <w:effect w:val="none"/>
      <w:vertAlign w:val="baseline"/>
      <w:cs w:val="0"/>
      <w:em w:val="none"/>
      <w:lang/>
    </w:rPr>
  </w:style>
  <w:style w:type="paragraph" w:styleId="normal">
    <w:name w:val="normal"/>
    <w:basedOn w:val="Normal"/>
    <w:next w:val="normal"/>
    <w:autoRedefine w:val="0"/>
    <w:hidden w:val="0"/>
    <w:qFormat w:val="0"/>
    <w:pPr>
      <w:suppressAutoHyphens w:val="1"/>
      <w:spacing w:after="100" w:afterAutospacing="1" w:before="100" w:beforeAutospacing="1" w:line="240" w:lineRule="auto"/>
      <w:ind w:leftChars="-1" w:rightChars="0" w:firstLineChars="-1"/>
      <w:textDirection w:val="btLr"/>
      <w:textAlignment w:val="top"/>
      <w:outlineLvl w:val="0"/>
    </w:pPr>
    <w:rPr>
      <w:rFonts w:ascii="Times New Roman" w:eastAsia="Times New Roman" w:hAnsi="Times New Roman"/>
      <w:w w:val="100"/>
      <w:position w:val="-1"/>
      <w:sz w:val="24"/>
      <w:szCs w:val="24"/>
      <w:effect w:val="none"/>
      <w:vertAlign w:val="baseline"/>
      <w:cs w:val="0"/>
      <w:em w:val="none"/>
      <w:lang w:bidi="ar-SA" w:eastAsia="es-ES" w:val="es-ES"/>
    </w:rPr>
  </w:style>
  <w:style w:type="paragraph" w:styleId="TableParagraph">
    <w:name w:val="Table Paragraph"/>
    <w:basedOn w:val="Normal"/>
    <w:next w:val="TableParagraph"/>
    <w:autoRedefine w:val="0"/>
    <w:hidden w:val="0"/>
    <w:qFormat w:val="0"/>
    <w:pPr>
      <w:widowControl w:val="0"/>
      <w:suppressAutoHyphens w:val="1"/>
      <w:spacing w:line="240" w:lineRule="auto"/>
      <w:ind w:leftChars="-1" w:rightChars="0" w:firstLineChars="-1"/>
      <w:textDirection w:val="btLr"/>
      <w:textAlignment w:val="top"/>
      <w:outlineLvl w:val="0"/>
    </w:pPr>
    <w:rPr>
      <w:rFonts w:ascii="Calibri" w:eastAsia="Calibri" w:hAnsi="Calibri"/>
      <w:w w:val="100"/>
      <w:position w:val="-1"/>
      <w:sz w:val="22"/>
      <w:szCs w:val="22"/>
      <w:effect w:val="none"/>
      <w:vertAlign w:val="baseline"/>
      <w:cs w:val="0"/>
      <w:em w:val="none"/>
      <w:lang w:bidi="ar-SA" w:eastAsia="en-US" w:val="en-US"/>
    </w:rPr>
  </w:style>
  <w:style w:type="table" w:styleId="Tablaconcuadrícula">
    <w:name w:val="Tabla con cuadrícula"/>
    <w:basedOn w:val="Tablanormal"/>
    <w:next w:val="Tablaconcuadrícula"/>
    <w:autoRedefine w:val="0"/>
    <w:hidden w:val="0"/>
    <w:qFormat w:val="0"/>
    <w:pPr>
      <w:suppressAutoHyphens w:val="1"/>
      <w:spacing w:line="1" w:lineRule="atLeast"/>
      <w:ind w:leftChars="-1" w:rightChars="0" w:firstLineChars="-1"/>
      <w:textDirection w:val="btLr"/>
      <w:textAlignment w:val="top"/>
      <w:outlineLvl w:val="0"/>
    </w:pPr>
    <w:rPr>
      <w:rFonts w:ascii="Liberation Serif" w:cs="Arial" w:eastAsia="NSimSun" w:hAnsi="Liberation Serif"/>
      <w:w w:val="100"/>
      <w:kern w:val="2"/>
      <w:position w:val="-1"/>
      <w:sz w:val="24"/>
      <w:szCs w:val="24"/>
      <w:effect w:val="none"/>
      <w:vertAlign w:val="baseline"/>
      <w:cs w:val="0"/>
      <w:em w:val="none"/>
      <w:lang w:bidi="hi-IN" w:eastAsia="zh-CN"/>
    </w:rPr>
    <w:tblPr>
      <w:tblStyle w:val="Tablaconcuadrícul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Pr>
  </w:style>
  <w:style w:type="paragraph" w:styleId="Normal1">
    <w:name w:val="Normal1"/>
    <w:next w:val="Normal1"/>
    <w:autoRedefine w:val="0"/>
    <w:hidden w:val="0"/>
    <w:qFormat w:val="0"/>
    <w:pPr>
      <w:widowControl w:val="0"/>
      <w:suppressAutoHyphens w:val="1"/>
      <w:spacing w:line="360" w:lineRule="auto"/>
      <w:ind w:leftChars="-1" w:rightChars="0" w:firstLineChars="-1"/>
      <w:contextualSpacing w:val="1"/>
      <w:jc w:val="both"/>
      <w:textDirection w:val="btLr"/>
      <w:textAlignment w:val="top"/>
      <w:outlineLvl w:val="0"/>
    </w:pPr>
    <w:rPr>
      <w:rFonts w:ascii="Arial" w:cs="Arial" w:eastAsia="Arial" w:hAnsi="Arial"/>
      <w:w w:val="100"/>
      <w:position w:val="-1"/>
      <w:sz w:val="24"/>
      <w:szCs w:val="24"/>
      <w:effect w:val="none"/>
      <w:vertAlign w:val="baseline"/>
      <w:cs w:val="0"/>
      <w:em w:val="none"/>
      <w:lang w:bidi="ar-SA" w:eastAsia="es-ES" w:val="es-ES"/>
    </w:rPr>
  </w:style>
  <w:style w:type="table" w:styleId="TableNormal">
    <w:name w:val="Table Normal"/>
    <w:next w:val="TableNormal"/>
    <w:autoRedefine w:val="0"/>
    <w:hidden w:val="0"/>
    <w:qFormat w:val="0"/>
    <w:pPr>
      <w:widowControl w:val="0"/>
      <w:suppressAutoHyphens w:val="1"/>
      <w:spacing w:line="360" w:lineRule="auto"/>
      <w:ind w:left="708" w:leftChars="-1" w:rightChars="0" w:firstLineChars="-1"/>
      <w:jc w:val="both"/>
      <w:textDirection w:val="btLr"/>
      <w:textAlignment w:val="top"/>
      <w:outlineLvl w:val="0"/>
    </w:pPr>
    <w:rPr>
      <w:rFonts w:ascii="Arial" w:cs="Arial" w:eastAsia="Arial" w:hAnsi="Arial"/>
      <w:w w:val="100"/>
      <w:position w:val="-1"/>
      <w:sz w:val="24"/>
      <w:szCs w:val="24"/>
      <w:effect w:val="none"/>
      <w:vertAlign w:val="baseline"/>
      <w:cs w:val="0"/>
      <w:em w:val="none"/>
      <w:lang w:bidi="ar-SA" w:eastAsia="es-ES" w:val="es-ES"/>
    </w:rPr>
    <w:tblPr>
      <w:tblStyle w:val="TableNormal"/>
      <w:jc w:val="left"/>
      <w:tblCellMar>
        <w:top w:w="0.0" w:type="dxa"/>
        <w:left w:w="0.0" w:type="dxa"/>
        <w:bottom w:w="0.0" w:type="dxa"/>
        <w:right w:w="0.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45.0" w:type="dxa"/>
        <w:left w:w="45.0" w:type="dxa"/>
        <w:bottom w:w="45.0" w:type="dxa"/>
        <w:right w:w="45.0" w:type="dxa"/>
      </w:tblCellMar>
    </w:tblPr>
  </w:style>
  <w:style w:type="table" w:styleId="Table2">
    <w:basedOn w:val="TableNormal"/>
    <w:tblPr>
      <w:tblStyleRowBandSize w:val="1"/>
      <w:tblStyleColBandSize w:val="1"/>
      <w:tblCellMar>
        <w:top w:w="45.0" w:type="dxa"/>
        <w:left w:w="45.0" w:type="dxa"/>
        <w:bottom w:w="45.0" w:type="dxa"/>
        <w:right w:w="45.0" w:type="dxa"/>
      </w:tblCellMar>
    </w:tblPr>
  </w:style>
  <w:style w:type="table" w:styleId="Table3">
    <w:basedOn w:val="TableNormal"/>
    <w:tblPr>
      <w:tblStyleRowBandSize w:val="1"/>
      <w:tblStyleColBandSize w:val="1"/>
      <w:tblCellMar>
        <w:top w:w="45.0" w:type="dxa"/>
        <w:left w:w="45.0" w:type="dxa"/>
        <w:bottom w:w="45.0" w:type="dxa"/>
        <w:right w:w="45.0" w:type="dxa"/>
      </w:tblCellMar>
    </w:tblPr>
  </w:style>
  <w:style w:type="table" w:styleId="Table4">
    <w:basedOn w:val="TableNormal"/>
    <w:tblPr>
      <w:tblStyleRowBandSize w:val="1"/>
      <w:tblStyleColBandSize w:val="1"/>
      <w:tblCellMar>
        <w:top w:w="45.0" w:type="dxa"/>
        <w:left w:w="45.0" w:type="dxa"/>
        <w:bottom w:w="45.0" w:type="dxa"/>
        <w:right w:w="45.0" w:type="dxa"/>
      </w:tblCellMar>
    </w:tblPr>
  </w:style>
  <w:style w:type="table" w:styleId="Table5">
    <w:basedOn w:val="TableNormal"/>
    <w:tblPr>
      <w:tblStyleRowBandSize w:val="1"/>
      <w:tblStyleColBandSize w:val="1"/>
      <w:tblCellMar>
        <w:top w:w="45.0" w:type="dxa"/>
        <w:left w:w="45.0" w:type="dxa"/>
        <w:bottom w:w="45.0" w:type="dxa"/>
        <w:right w:w="45.0" w:type="dxa"/>
      </w:tblCellMar>
    </w:tblPr>
  </w:style>
  <w:style w:type="table" w:styleId="Table6">
    <w:basedOn w:val="TableNormal"/>
    <w:tblPr>
      <w:tblStyleRowBandSize w:val="1"/>
      <w:tblStyleColBandSize w:val="1"/>
      <w:tblCellMar>
        <w:top w:w="45.0" w:type="dxa"/>
        <w:left w:w="45.0" w:type="dxa"/>
        <w:bottom w:w="45.0" w:type="dxa"/>
        <w:right w:w="45.0" w:type="dxa"/>
      </w:tblCellMar>
    </w:tblPr>
  </w:style>
  <w:style w:type="table" w:styleId="Table7">
    <w:basedOn w:val="TableNormal"/>
    <w:tblPr>
      <w:tblStyleRowBandSize w:val="1"/>
      <w:tblStyleColBandSize w:val="1"/>
      <w:tblCellMar>
        <w:top w:w="45.0" w:type="dxa"/>
        <w:left w:w="45.0" w:type="dxa"/>
        <w:bottom w:w="45.0" w:type="dxa"/>
        <w:right w:w="45.0" w:type="dxa"/>
      </w:tblCellMar>
    </w:tblPr>
  </w:style>
  <w:style w:type="table" w:styleId="Table8">
    <w:basedOn w:val="TableNormal"/>
    <w:tblPr>
      <w:tblStyleRowBandSize w:val="1"/>
      <w:tblStyleColBandSize w:val="1"/>
      <w:tblCellMar>
        <w:top w:w="0.0" w:type="dxa"/>
        <w:left w:w="108.0" w:type="dxa"/>
        <w:bottom w:w="0.0" w:type="dxa"/>
        <w:right w:w="108.0" w:type="dxa"/>
      </w:tblCellMar>
    </w:tblPr>
  </w:style>
  <w:style w:type="table" w:styleId="Table9">
    <w:basedOn w:val="TableNormal"/>
    <w:tblPr>
      <w:tblStyleRowBandSize w:val="1"/>
      <w:tblStyleColBandSize w:val="1"/>
      <w:tblCellMar>
        <w:top w:w="0.0" w:type="dxa"/>
        <w:left w:w="108.0" w:type="dxa"/>
        <w:bottom w:w="0.0" w:type="dxa"/>
        <w:right w:w="108.0" w:type="dxa"/>
      </w:tblCellMar>
    </w:tblPr>
  </w:style>
  <w:style w:type="table" w:styleId="Table10">
    <w:basedOn w:val="TableNormal"/>
    <w:tblPr>
      <w:tblStyleRowBandSize w:val="1"/>
      <w:tblStyleColBandSize w:val="1"/>
      <w:tblCellMar>
        <w:top w:w="0.0" w:type="dxa"/>
        <w:left w:w="108.0" w:type="dxa"/>
        <w:bottom w:w="0.0" w:type="dxa"/>
        <w:right w:w="108.0" w:type="dxa"/>
      </w:tblCellMar>
    </w:tblPr>
  </w:style>
  <w:style w:type="table" w:styleId="Table11">
    <w:basedOn w:val="TableNormal"/>
    <w:tblPr>
      <w:tblStyleRowBandSize w:val="1"/>
      <w:tblStyleColBandSize w:val="1"/>
      <w:tblCellMar>
        <w:top w:w="0.0" w:type="dxa"/>
        <w:left w:w="0.0" w:type="dxa"/>
        <w:bottom w:w="0.0" w:type="dxa"/>
        <w:right w:w="0.0" w:type="dxa"/>
      </w:tblCellMar>
    </w:tblPr>
  </w:style>
  <w:style w:type="table" w:styleId="Table12">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footer" Target="footer1.xml"/><Relationship Id="rId9" Type="http://schemas.openxmlformats.org/officeDocument/2006/relationships/hyperlink" Target="http://www.oup.com/elt"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www.oup.com/elt" TargetMode="External"/><Relationship Id="rId8" Type="http://schemas.openxmlformats.org/officeDocument/2006/relationships/hyperlink" Target="http://www.oup.com/elt"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Tahoma-regular.ttf"/><Relationship Id="rId2" Type="http://schemas.openxmlformats.org/officeDocument/2006/relationships/font" Target="fonts/Tahoma-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wpldyEYbb8sUH9sc9owbSojXlYQ==">AMUW2mUjNU/3LuWHP3BuNE9uwU1FkkiIRE/WuSeF9min943kqhx1EuWW6IONJUGcPL9KsDmcDXMHVFqA2zFiBtKaAu0jRB1WySAV6iM5HistkGgJ7iLlpNo2XCnNgOB5HOb94v+UPGli7A5FY7BYSisr66UnZ6YfE0YEjJdWsjF4CTTcCaeuPBXmO3ARjHXK2KDKrrI8RpcMS/s87a3rWiEB916iFK1AggKxziH0eaD4e3X3TQRnbZDYQQSD2jBQe7DcByH0vOOiCDMFXPeqwGLAKxEvmUVQWaXssvsRwmPZXAMNjC4Ic1wEim4xlhQcBBPbb8dRlzJJlv6KpG2bPq8g4VetlvDI/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2021-10-21T00:55:00Z</dcterms:created>
  <dc:creator>Elvira</dc:creator>
</cp:coreProperties>
</file>

<file path=docProps/custom.xml><?xml version="1.0" encoding="utf-8"?>
<Properties xmlns="http://schemas.openxmlformats.org/officeDocument/2006/custom-properties" xmlns:vt="http://schemas.openxmlformats.org/officeDocument/2006/docPropsVTypes"/>
</file>